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93E" w:rsidRPr="0043758E" w:rsidRDefault="0086682A" w:rsidP="0043758E">
      <w:pPr>
        <w:spacing w:after="0"/>
        <w:jc w:val="center"/>
        <w:rPr>
          <w:rFonts w:ascii="Times New Roman" w:hAnsi="Times New Roman"/>
          <w:sz w:val="24"/>
          <w:szCs w:val="24"/>
        </w:rPr>
      </w:pPr>
      <w:bookmarkStart w:id="0" w:name="_GoBack"/>
      <w:bookmarkEnd w:id="0"/>
      <w:r>
        <w:rPr>
          <w:rFonts w:ascii="Times New Roman" w:hAnsi="Times New Roman" w:cs="Times New Roman"/>
          <w:noProof/>
          <w:sz w:val="28"/>
          <w:szCs w:val="24"/>
        </w:rPr>
        <mc:AlternateContent>
          <mc:Choice Requires="wps">
            <w:drawing>
              <wp:anchor distT="0" distB="0" distL="114300" distR="114300" simplePos="0" relativeHeight="251777024" behindDoc="0" locked="0" layoutInCell="1" allowOverlap="1">
                <wp:simplePos x="0" y="0"/>
                <wp:positionH relativeFrom="column">
                  <wp:posOffset>5415915</wp:posOffset>
                </wp:positionH>
                <wp:positionV relativeFrom="paragraph">
                  <wp:posOffset>-671195</wp:posOffset>
                </wp:positionV>
                <wp:extent cx="552450" cy="419100"/>
                <wp:effectExtent l="0" t="0" r="0" b="0"/>
                <wp:wrapNone/>
                <wp:docPr id="1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1910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683FD" id="Retângulo 3" o:spid="_x0000_s1026" style="position:absolute;margin-left:426.45pt;margin-top:-52.85pt;width:43.5pt;height:3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" strokecolor="white"/>
            </w:pict>
          </mc:Fallback>
        </mc:AlternateContent>
      </w:r>
      <w:r w:rsidR="00D9693E" w:rsidRPr="00207DDD">
        <w:rPr>
          <w:rFonts w:ascii="Times New Roman" w:hAnsi="Times New Roman" w:cs="Times New Roman"/>
          <w:b/>
          <w:sz w:val="28"/>
          <w:szCs w:val="28"/>
        </w:rPr>
        <w:t>DRAW YOUR GAME: UM OLHAR DO PROTAGONISMO INCLUSIVO DO ALUNO AUTISTA COMO TERAPIA EDUCACIONAL NA ESCOLA ESTADUAL IRMÃ SANTINA RIOLI</w:t>
      </w:r>
    </w:p>
    <w:p w:rsidR="008F309A" w:rsidRDefault="008F309A" w:rsidP="007D1B6D">
      <w:pPr>
        <w:spacing w:after="240"/>
        <w:jc w:val="center"/>
        <w:rPr>
          <w:rFonts w:ascii="Times New Roman" w:hAnsi="Times New Roman" w:cs="Times New Roman"/>
          <w:b/>
          <w:color w:val="FF0000"/>
          <w:sz w:val="28"/>
          <w:szCs w:val="28"/>
        </w:rPr>
      </w:pPr>
    </w:p>
    <w:p w:rsidR="008F309A" w:rsidRDefault="008F309A" w:rsidP="007D1B6D">
      <w:pPr>
        <w:spacing w:after="240"/>
        <w:jc w:val="center"/>
        <w:rPr>
          <w:rFonts w:ascii="Times New Roman" w:hAnsi="Times New Roman" w:cs="Times New Roman"/>
          <w:b/>
          <w:color w:val="FF0000"/>
          <w:sz w:val="28"/>
          <w:szCs w:val="28"/>
        </w:rPr>
      </w:pPr>
    </w:p>
    <w:p w:rsidR="0043758E" w:rsidRPr="0080627A" w:rsidRDefault="0043758E" w:rsidP="0043758E">
      <w:pPr>
        <w:spacing w:after="0"/>
        <w:jc w:val="right"/>
        <w:rPr>
          <w:rFonts w:ascii="Times New Roman" w:hAnsi="Times New Roman" w:cs="Times New Roman"/>
          <w:sz w:val="24"/>
          <w:szCs w:val="24"/>
          <w:vertAlign w:val="superscript"/>
        </w:rPr>
      </w:pPr>
      <w:r w:rsidRPr="004D74D7">
        <w:rPr>
          <w:rFonts w:ascii="Times New Roman" w:hAnsi="Times New Roman" w:cs="Times New Roman"/>
          <w:noProof/>
          <w:sz w:val="24"/>
          <w:szCs w:val="24"/>
        </w:rPr>
        <w:t>Marcelo da Conceição</w:t>
      </w:r>
      <w:r>
        <w:rPr>
          <w:rStyle w:val="Refdenotaderodap"/>
          <w:rFonts w:ascii="Times New Roman" w:hAnsi="Times New Roman" w:cs="Times New Roman"/>
          <w:noProof/>
          <w:sz w:val="24"/>
          <w:szCs w:val="24"/>
          <w:vertAlign w:val="baseline"/>
        </w:rPr>
        <w:t xml:space="preserve"> T</w:t>
      </w:r>
      <w:r>
        <w:rPr>
          <w:rFonts w:ascii="Times New Roman" w:hAnsi="Times New Roman" w:cs="Times New Roman"/>
          <w:noProof/>
          <w:sz w:val="24"/>
          <w:szCs w:val="24"/>
        </w:rPr>
        <w:t>rajano</w:t>
      </w:r>
    </w:p>
    <w:p w:rsidR="0043758E" w:rsidRDefault="001A287E" w:rsidP="0043758E">
      <w:pPr>
        <w:spacing w:after="0"/>
        <w:jc w:val="right"/>
        <w:rPr>
          <w:rFonts w:ascii="Times New Roman" w:hAnsi="Times New Roman" w:cs="Times New Roman"/>
          <w:noProof/>
          <w:sz w:val="24"/>
          <w:szCs w:val="24"/>
        </w:rPr>
      </w:pPr>
      <w:r>
        <w:rPr>
          <w:rFonts w:ascii="Times New Roman" w:hAnsi="Times New Roman" w:cs="Times New Roman"/>
          <w:noProof/>
          <w:sz w:val="24"/>
          <w:szCs w:val="24"/>
        </w:rPr>
        <w:t>Ivone Jacarandá Braga Mnedes</w:t>
      </w:r>
    </w:p>
    <w:p w:rsidR="001A287E" w:rsidRDefault="001A287E" w:rsidP="0043758E">
      <w:pPr>
        <w:spacing w:after="0"/>
        <w:jc w:val="right"/>
        <w:rPr>
          <w:rFonts w:ascii="Times New Roman" w:hAnsi="Times New Roman" w:cs="Times New Roman"/>
          <w:noProof/>
          <w:sz w:val="24"/>
          <w:szCs w:val="24"/>
        </w:rPr>
      </w:pPr>
      <w:r>
        <w:rPr>
          <w:rFonts w:ascii="Times New Roman" w:hAnsi="Times New Roman" w:cs="Times New Roman"/>
          <w:noProof/>
          <w:sz w:val="24"/>
          <w:szCs w:val="24"/>
        </w:rPr>
        <w:t>Ademar da Silva Mendes</w:t>
      </w:r>
    </w:p>
    <w:p w:rsidR="001A287E" w:rsidRDefault="001A287E" w:rsidP="0043758E">
      <w:pPr>
        <w:spacing w:after="0"/>
        <w:jc w:val="right"/>
        <w:rPr>
          <w:rFonts w:ascii="Times New Roman" w:hAnsi="Times New Roman" w:cs="Times New Roman"/>
          <w:noProof/>
          <w:sz w:val="24"/>
          <w:szCs w:val="24"/>
        </w:rPr>
      </w:pPr>
      <w:r>
        <w:rPr>
          <w:rFonts w:ascii="Times New Roman" w:hAnsi="Times New Roman" w:cs="Times New Roman"/>
          <w:noProof/>
          <w:sz w:val="24"/>
          <w:szCs w:val="24"/>
        </w:rPr>
        <w:t>Fabiola Braga de Lima</w:t>
      </w:r>
    </w:p>
    <w:p w:rsidR="001A287E" w:rsidRPr="0080627A" w:rsidRDefault="001A287E" w:rsidP="0043758E">
      <w:pPr>
        <w:spacing w:after="0"/>
        <w:jc w:val="right"/>
        <w:rPr>
          <w:rFonts w:ascii="Times New Roman" w:hAnsi="Times New Roman" w:cs="Times New Roman"/>
          <w:noProof/>
          <w:sz w:val="24"/>
          <w:szCs w:val="24"/>
        </w:rPr>
      </w:pPr>
      <w:r>
        <w:rPr>
          <w:rFonts w:ascii="Times New Roman" w:hAnsi="Times New Roman" w:cs="Times New Roman"/>
          <w:noProof/>
          <w:sz w:val="24"/>
          <w:szCs w:val="24"/>
        </w:rPr>
        <w:t>Marci Jacarandá Braga Monteiro</w:t>
      </w:r>
    </w:p>
    <w:p w:rsidR="0043758E" w:rsidRPr="0080627A" w:rsidRDefault="0043758E" w:rsidP="0043758E">
      <w:pPr>
        <w:spacing w:after="0"/>
        <w:jc w:val="right"/>
        <w:rPr>
          <w:rFonts w:ascii="Times New Roman" w:hAnsi="Times New Roman"/>
          <w:sz w:val="24"/>
          <w:szCs w:val="24"/>
        </w:rPr>
      </w:pPr>
      <w:r w:rsidRPr="0080627A">
        <w:rPr>
          <w:rFonts w:ascii="Times New Roman" w:hAnsi="Times New Roman"/>
          <w:sz w:val="24"/>
          <w:szCs w:val="24"/>
        </w:rPr>
        <w:t>Aldeni Melo de</w:t>
      </w:r>
      <w:r>
        <w:rPr>
          <w:rFonts w:ascii="Times New Roman" w:hAnsi="Times New Roman"/>
          <w:sz w:val="24"/>
          <w:szCs w:val="24"/>
        </w:rPr>
        <w:t xml:space="preserve"> Oliveira</w:t>
      </w:r>
    </w:p>
    <w:p w:rsidR="008F309A" w:rsidRDefault="008F309A" w:rsidP="007D1B6D">
      <w:pPr>
        <w:spacing w:after="240"/>
        <w:jc w:val="center"/>
        <w:rPr>
          <w:rFonts w:ascii="Times New Roman" w:hAnsi="Times New Roman" w:cs="Times New Roman"/>
          <w:b/>
          <w:color w:val="FF0000"/>
          <w:sz w:val="28"/>
          <w:szCs w:val="28"/>
        </w:rPr>
      </w:pPr>
    </w:p>
    <w:p w:rsidR="0054704E" w:rsidRPr="00F358D5" w:rsidRDefault="0054704E" w:rsidP="00F358D5">
      <w:pPr>
        <w:rPr>
          <w:rFonts w:ascii="Times New Roman" w:hAnsi="Times New Roman" w:cs="Times New Roman"/>
          <w:b/>
          <w:bCs/>
          <w:sz w:val="24"/>
          <w:szCs w:val="24"/>
        </w:rPr>
      </w:pPr>
    </w:p>
    <w:p w:rsidR="00395192" w:rsidRPr="00766B7A" w:rsidRDefault="0086682A" w:rsidP="00395192">
      <w:pPr>
        <w:jc w:val="center"/>
        <w:rPr>
          <w:rFonts w:ascii="Arial" w:hAnsi="Arial" w:cs="Arial"/>
        </w:rPr>
      </w:pPr>
      <w:r>
        <w:rPr>
          <w:rFonts w:ascii="Times New Roman" w:hAnsi="Times New Roman" w:cs="Times New Roman"/>
          <w:b/>
          <w:noProof/>
          <w:sz w:val="24"/>
          <w:szCs w:val="24"/>
        </w:rPr>
        <mc:AlternateContent>
          <mc:Choice Requires="wps">
            <w:drawing>
              <wp:anchor distT="0" distB="0" distL="114300" distR="114300" simplePos="0" relativeHeight="251782144" behindDoc="0" locked="0" layoutInCell="1" allowOverlap="1">
                <wp:simplePos x="0" y="0"/>
                <wp:positionH relativeFrom="column">
                  <wp:posOffset>5484495</wp:posOffset>
                </wp:positionH>
                <wp:positionV relativeFrom="paragraph">
                  <wp:posOffset>-664845</wp:posOffset>
                </wp:positionV>
                <wp:extent cx="448310" cy="293370"/>
                <wp:effectExtent l="0" t="0" r="8890" b="0"/>
                <wp:wrapNone/>
                <wp:docPr id="2"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293370"/>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FCDCD9" id="Oval 150" o:spid="_x0000_s1026" style="position:absolute;margin-left:431.85pt;margin-top:-52.35pt;width:35.3pt;height:23.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" strokecolor="white [3212]"/>
            </w:pict>
          </mc:Fallback>
        </mc:AlternateContent>
      </w:r>
      <w:r w:rsidR="00395192" w:rsidRPr="00766B7A">
        <w:rPr>
          <w:rFonts w:ascii="Times New Roman" w:hAnsi="Times New Roman" w:cs="Times New Roman"/>
          <w:b/>
          <w:sz w:val="24"/>
          <w:szCs w:val="24"/>
        </w:rPr>
        <w:t>RESUMO</w:t>
      </w:r>
    </w:p>
    <w:p w:rsidR="00395192" w:rsidRPr="00766B7A" w:rsidRDefault="00395192" w:rsidP="00395192">
      <w:pPr>
        <w:spacing w:line="240" w:lineRule="auto"/>
        <w:jc w:val="center"/>
        <w:rPr>
          <w:rFonts w:ascii="Times New Roman" w:hAnsi="Times New Roman" w:cs="Times New Roman"/>
          <w:b/>
          <w:sz w:val="24"/>
          <w:szCs w:val="24"/>
        </w:rPr>
      </w:pPr>
    </w:p>
    <w:p w:rsidR="00125C24" w:rsidRDefault="00261F25" w:rsidP="00261F25">
      <w:pPr>
        <w:spacing w:after="0" w:line="240" w:lineRule="auto"/>
        <w:jc w:val="both"/>
        <w:rPr>
          <w:rFonts w:ascii="Times New Roman" w:eastAsia="Times New Roman" w:hAnsi="Times New Roman" w:cs="Times New Roman"/>
          <w:sz w:val="24"/>
          <w:szCs w:val="24"/>
        </w:rPr>
      </w:pPr>
      <w:r w:rsidRPr="00766B7A">
        <w:rPr>
          <w:rFonts w:ascii="Times New Roman" w:eastAsia="Times New Roman" w:hAnsi="Times New Roman" w:cs="Times New Roman"/>
          <w:sz w:val="24"/>
          <w:szCs w:val="24"/>
        </w:rPr>
        <w:t xml:space="preserve">Discute-se muito sobre </w:t>
      </w:r>
      <w:r w:rsidR="00901174">
        <w:rPr>
          <w:rFonts w:ascii="Times New Roman" w:eastAsia="Times New Roman" w:hAnsi="Times New Roman" w:cs="Times New Roman"/>
          <w:sz w:val="24"/>
          <w:szCs w:val="24"/>
        </w:rPr>
        <w:t>o</w:t>
      </w:r>
      <w:r w:rsidR="00901174" w:rsidRPr="00901174">
        <w:rPr>
          <w:rFonts w:ascii="Times New Roman" w:eastAsia="Times New Roman" w:hAnsi="Times New Roman" w:cs="Times New Roman"/>
          <w:sz w:val="24"/>
          <w:szCs w:val="24"/>
        </w:rPr>
        <w:t xml:space="preserve"> protagonismo inclusivo na educação de alunos com Transtorn</w:t>
      </w:r>
      <w:r w:rsidR="00901174">
        <w:rPr>
          <w:rFonts w:ascii="Times New Roman" w:eastAsia="Times New Roman" w:hAnsi="Times New Roman" w:cs="Times New Roman"/>
          <w:sz w:val="24"/>
          <w:szCs w:val="24"/>
        </w:rPr>
        <w:t>o do Espectro do Autismo (TEA)</w:t>
      </w:r>
      <w:r w:rsidR="002D5407">
        <w:rPr>
          <w:rFonts w:ascii="Times New Roman" w:eastAsia="Times New Roman" w:hAnsi="Times New Roman" w:cs="Times New Roman"/>
          <w:sz w:val="24"/>
          <w:szCs w:val="24"/>
        </w:rPr>
        <w:t>,</w:t>
      </w:r>
      <w:r w:rsidR="00901174">
        <w:rPr>
          <w:rFonts w:ascii="Times New Roman" w:eastAsia="Times New Roman" w:hAnsi="Times New Roman" w:cs="Times New Roman"/>
          <w:sz w:val="24"/>
          <w:szCs w:val="24"/>
        </w:rPr>
        <w:t xml:space="preserve"> e</w:t>
      </w:r>
      <w:r w:rsidR="00901174" w:rsidRPr="00901174">
        <w:rPr>
          <w:rFonts w:ascii="Times New Roman" w:eastAsia="Times New Roman" w:hAnsi="Times New Roman" w:cs="Times New Roman"/>
          <w:sz w:val="24"/>
          <w:szCs w:val="24"/>
        </w:rPr>
        <w:t xml:space="preserve"> a proposta que n</w:t>
      </w:r>
      <w:r w:rsidR="008D7D30">
        <w:rPr>
          <w:rFonts w:ascii="Times New Roman" w:eastAsia="Times New Roman" w:hAnsi="Times New Roman" w:cs="Times New Roman"/>
          <w:sz w:val="24"/>
          <w:szCs w:val="24"/>
        </w:rPr>
        <w:t xml:space="preserve">orteia esta </w:t>
      </w:r>
      <w:r w:rsidR="00901174">
        <w:rPr>
          <w:rFonts w:ascii="Times New Roman" w:eastAsia="Times New Roman" w:hAnsi="Times New Roman" w:cs="Times New Roman"/>
          <w:sz w:val="24"/>
          <w:szCs w:val="24"/>
        </w:rPr>
        <w:t>pesquisa é investigar</w:t>
      </w:r>
      <w:r w:rsidR="00901174" w:rsidRPr="00901174">
        <w:rPr>
          <w:rFonts w:ascii="Times New Roman" w:eastAsia="Times New Roman" w:hAnsi="Times New Roman" w:cs="Times New Roman"/>
          <w:sz w:val="24"/>
          <w:szCs w:val="24"/>
        </w:rPr>
        <w:t xml:space="preserve"> a necessidade de compreender a sua importância e a seriedade de envolver a participação ativa e significativa desses alunos no ambiente escolar, como terapia </w:t>
      </w:r>
      <w:r w:rsidR="00901174">
        <w:rPr>
          <w:rFonts w:ascii="Times New Roman" w:eastAsia="Times New Roman" w:hAnsi="Times New Roman" w:cs="Times New Roman"/>
          <w:sz w:val="24"/>
          <w:szCs w:val="24"/>
        </w:rPr>
        <w:t>educacional</w:t>
      </w:r>
      <w:r w:rsidR="00901174" w:rsidRPr="00901174">
        <w:rPr>
          <w:rFonts w:ascii="Times New Roman" w:eastAsia="Times New Roman" w:hAnsi="Times New Roman" w:cs="Times New Roman"/>
          <w:sz w:val="24"/>
          <w:szCs w:val="24"/>
        </w:rPr>
        <w:t xml:space="preserve"> através de jogos a partir de seus próprios desenhos de forma imprescindível e indispensável, sendo este o protagonist</w:t>
      </w:r>
      <w:r w:rsidR="000A1915">
        <w:rPr>
          <w:rFonts w:ascii="Times New Roman" w:eastAsia="Times New Roman" w:hAnsi="Times New Roman" w:cs="Times New Roman"/>
          <w:sz w:val="24"/>
          <w:szCs w:val="24"/>
        </w:rPr>
        <w:t>a de uma metodologia ativa. A</w:t>
      </w:r>
      <w:r w:rsidR="00901174" w:rsidRPr="00901174">
        <w:rPr>
          <w:rFonts w:ascii="Times New Roman" w:eastAsia="Times New Roman" w:hAnsi="Times New Roman" w:cs="Times New Roman"/>
          <w:sz w:val="24"/>
          <w:szCs w:val="24"/>
        </w:rPr>
        <w:t xml:space="preserve"> pesqu</w:t>
      </w:r>
      <w:r w:rsidR="000A1915">
        <w:rPr>
          <w:rFonts w:ascii="Times New Roman" w:eastAsia="Times New Roman" w:hAnsi="Times New Roman" w:cs="Times New Roman"/>
          <w:sz w:val="24"/>
          <w:szCs w:val="24"/>
        </w:rPr>
        <w:t>is</w:t>
      </w:r>
      <w:r w:rsidR="008D7D30">
        <w:rPr>
          <w:rFonts w:ascii="Times New Roman" w:eastAsia="Times New Roman" w:hAnsi="Times New Roman" w:cs="Times New Roman"/>
          <w:sz w:val="24"/>
          <w:szCs w:val="24"/>
        </w:rPr>
        <w:t>a objetivou</w:t>
      </w:r>
      <w:r w:rsidR="00901174" w:rsidRPr="00901174">
        <w:rPr>
          <w:rFonts w:ascii="Times New Roman" w:eastAsia="Times New Roman" w:hAnsi="Times New Roman" w:cs="Times New Roman"/>
          <w:sz w:val="24"/>
          <w:szCs w:val="24"/>
        </w:rPr>
        <w:t xml:space="preserve"> analisar a construção a partir do desenho de alunos autistas para jogos como atividades da cultura </w:t>
      </w:r>
      <w:r w:rsidR="00901174" w:rsidRPr="000A1915">
        <w:rPr>
          <w:rFonts w:ascii="Times New Roman" w:eastAsia="Times New Roman" w:hAnsi="Times New Roman" w:cs="Times New Roman"/>
          <w:i/>
          <w:sz w:val="24"/>
          <w:szCs w:val="24"/>
        </w:rPr>
        <w:t>maker</w:t>
      </w:r>
      <w:r w:rsidR="00901174" w:rsidRPr="00901174">
        <w:rPr>
          <w:rFonts w:ascii="Times New Roman" w:eastAsia="Times New Roman" w:hAnsi="Times New Roman" w:cs="Times New Roman"/>
          <w:sz w:val="24"/>
          <w:szCs w:val="24"/>
        </w:rPr>
        <w:t xml:space="preserve">, como estratégia do hiperfoco e contribuição para terapia educacional, auxiliando na criatividade e protagonismo inclusivo. Metodologicamente, a investigação </w:t>
      </w:r>
      <w:r w:rsidR="008D7D30">
        <w:rPr>
          <w:rFonts w:ascii="Times New Roman" w:eastAsia="Times New Roman" w:hAnsi="Times New Roman" w:cs="Times New Roman"/>
          <w:sz w:val="24"/>
          <w:szCs w:val="24"/>
        </w:rPr>
        <w:t>foi</w:t>
      </w:r>
      <w:r w:rsidR="00901174" w:rsidRPr="00901174">
        <w:rPr>
          <w:rFonts w:ascii="Times New Roman" w:eastAsia="Times New Roman" w:hAnsi="Times New Roman" w:cs="Times New Roman"/>
          <w:sz w:val="24"/>
          <w:szCs w:val="24"/>
        </w:rPr>
        <w:t xml:space="preserve"> uma abordagem qualitativa e com caráter exploratório. </w:t>
      </w:r>
      <w:r w:rsidR="008D7D30">
        <w:rPr>
          <w:rFonts w:ascii="Times New Roman" w:eastAsia="Times New Roman" w:hAnsi="Times New Roman" w:cs="Times New Roman"/>
          <w:sz w:val="24"/>
          <w:szCs w:val="24"/>
        </w:rPr>
        <w:t>Como instrumento, foi</w:t>
      </w:r>
      <w:r w:rsidR="008D7114">
        <w:rPr>
          <w:rFonts w:ascii="Times New Roman" w:eastAsia="Times New Roman" w:hAnsi="Times New Roman" w:cs="Times New Roman"/>
          <w:sz w:val="24"/>
          <w:szCs w:val="24"/>
        </w:rPr>
        <w:t xml:space="preserve"> empregada</w:t>
      </w:r>
      <w:r w:rsidR="00901174" w:rsidRPr="00901174">
        <w:rPr>
          <w:rFonts w:ascii="Times New Roman" w:eastAsia="Times New Roman" w:hAnsi="Times New Roman" w:cs="Times New Roman"/>
          <w:sz w:val="24"/>
          <w:szCs w:val="24"/>
        </w:rPr>
        <w:t xml:space="preserve"> a construção de desenhos pelos alunos do 6º ao 9º do E</w:t>
      </w:r>
      <w:r w:rsidR="002D5407">
        <w:rPr>
          <w:rFonts w:ascii="Times New Roman" w:eastAsia="Times New Roman" w:hAnsi="Times New Roman" w:cs="Times New Roman"/>
          <w:sz w:val="24"/>
          <w:szCs w:val="24"/>
        </w:rPr>
        <w:t>nsino Fundamental II, que possuem</w:t>
      </w:r>
      <w:r w:rsidR="00901174" w:rsidRPr="00901174">
        <w:rPr>
          <w:rFonts w:ascii="Times New Roman" w:eastAsia="Times New Roman" w:hAnsi="Times New Roman" w:cs="Times New Roman"/>
          <w:sz w:val="24"/>
          <w:szCs w:val="24"/>
        </w:rPr>
        <w:t xml:space="preserve"> matrícula na escola estadual Irmã Santina Rioli. Pa</w:t>
      </w:r>
      <w:r w:rsidR="002D5407">
        <w:rPr>
          <w:rFonts w:ascii="Times New Roman" w:eastAsia="Times New Roman" w:hAnsi="Times New Roman" w:cs="Times New Roman"/>
          <w:sz w:val="24"/>
          <w:szCs w:val="24"/>
        </w:rPr>
        <w:t>ra os resultados, foram analisados</w:t>
      </w:r>
      <w:r w:rsidR="00901174" w:rsidRPr="00901174">
        <w:rPr>
          <w:rFonts w:ascii="Times New Roman" w:eastAsia="Times New Roman" w:hAnsi="Times New Roman" w:cs="Times New Roman"/>
          <w:sz w:val="24"/>
          <w:szCs w:val="24"/>
        </w:rPr>
        <w:t xml:space="preserve"> a construção dos desenhos dos alunos, o diário de bordo, reflexões, e mapas conceituais durante toda pesquisa, a fim de analisar as primeiras verificações sobre o tema, contribuindo para as interpretações e corroborando com as ha</w:t>
      </w:r>
      <w:r w:rsidR="002D5407">
        <w:rPr>
          <w:rFonts w:ascii="Times New Roman" w:eastAsia="Times New Roman" w:hAnsi="Times New Roman" w:cs="Times New Roman"/>
          <w:sz w:val="24"/>
          <w:szCs w:val="24"/>
        </w:rPr>
        <w:t>bilidades e competências, desta forma</w:t>
      </w:r>
      <w:r w:rsidR="008D7114">
        <w:rPr>
          <w:rFonts w:ascii="Times New Roman" w:eastAsia="Times New Roman" w:hAnsi="Times New Roman" w:cs="Times New Roman"/>
          <w:sz w:val="24"/>
          <w:szCs w:val="24"/>
        </w:rPr>
        <w:t xml:space="preserve">, </w:t>
      </w:r>
      <w:r w:rsidR="002D5407">
        <w:rPr>
          <w:rFonts w:ascii="Times New Roman" w:eastAsia="Times New Roman" w:hAnsi="Times New Roman" w:cs="Times New Roman"/>
          <w:sz w:val="24"/>
          <w:szCs w:val="24"/>
        </w:rPr>
        <w:t>reconstruir</w:t>
      </w:r>
      <w:r w:rsidR="00901174" w:rsidRPr="00901174">
        <w:rPr>
          <w:rFonts w:ascii="Times New Roman" w:eastAsia="Times New Roman" w:hAnsi="Times New Roman" w:cs="Times New Roman"/>
          <w:sz w:val="24"/>
          <w:szCs w:val="24"/>
        </w:rPr>
        <w:t xml:space="preserve"> o conhecimento através de um questionamento reconstrutivo das atividades </w:t>
      </w:r>
      <w:r w:rsidR="000A1915" w:rsidRPr="00901174">
        <w:rPr>
          <w:rFonts w:ascii="Times New Roman" w:eastAsia="Times New Roman" w:hAnsi="Times New Roman" w:cs="Times New Roman"/>
          <w:sz w:val="24"/>
          <w:szCs w:val="24"/>
        </w:rPr>
        <w:t>desenvolvidas</w:t>
      </w:r>
      <w:r w:rsidR="00901174" w:rsidRPr="00901174">
        <w:rPr>
          <w:rFonts w:ascii="Times New Roman" w:eastAsia="Times New Roman" w:hAnsi="Times New Roman" w:cs="Times New Roman"/>
          <w:sz w:val="24"/>
          <w:szCs w:val="24"/>
        </w:rPr>
        <w:t xml:space="preserve"> em momentos oportunos e no contra</w:t>
      </w:r>
      <w:r w:rsidR="002D5407">
        <w:rPr>
          <w:rFonts w:ascii="Times New Roman" w:eastAsia="Times New Roman" w:hAnsi="Times New Roman" w:cs="Times New Roman"/>
          <w:sz w:val="24"/>
          <w:szCs w:val="24"/>
        </w:rPr>
        <w:t xml:space="preserve"> turno do estudante. Ademais</w:t>
      </w:r>
      <w:r w:rsidR="00901174" w:rsidRPr="00901174">
        <w:rPr>
          <w:rFonts w:ascii="Times New Roman" w:eastAsia="Times New Roman" w:hAnsi="Times New Roman" w:cs="Times New Roman"/>
          <w:sz w:val="24"/>
          <w:szCs w:val="24"/>
        </w:rPr>
        <w:t xml:space="preserve">, a utilização do </w:t>
      </w:r>
      <w:r w:rsidR="00901174" w:rsidRPr="000A1915">
        <w:rPr>
          <w:rFonts w:ascii="Times New Roman" w:eastAsia="Times New Roman" w:hAnsi="Times New Roman" w:cs="Times New Roman"/>
          <w:i/>
          <w:sz w:val="24"/>
          <w:szCs w:val="24"/>
        </w:rPr>
        <w:t>app</w:t>
      </w:r>
      <w:r w:rsidR="00901174" w:rsidRPr="00901174">
        <w:rPr>
          <w:rFonts w:ascii="Times New Roman" w:eastAsia="Times New Roman" w:hAnsi="Times New Roman" w:cs="Times New Roman"/>
          <w:sz w:val="24"/>
          <w:szCs w:val="24"/>
        </w:rPr>
        <w:t xml:space="preserve"> com a utilização dos jog</w:t>
      </w:r>
      <w:r w:rsidR="000A1915">
        <w:rPr>
          <w:rFonts w:ascii="Times New Roman" w:eastAsia="Times New Roman" w:hAnsi="Times New Roman" w:cs="Times New Roman"/>
          <w:sz w:val="24"/>
          <w:szCs w:val="24"/>
        </w:rPr>
        <w:t>os e sua funcionalidade vem</w:t>
      </w:r>
      <w:r w:rsidR="00901174" w:rsidRPr="00901174">
        <w:rPr>
          <w:rFonts w:ascii="Times New Roman" w:eastAsia="Times New Roman" w:hAnsi="Times New Roman" w:cs="Times New Roman"/>
          <w:sz w:val="24"/>
          <w:szCs w:val="24"/>
        </w:rPr>
        <w:t xml:space="preserve"> contribui</w:t>
      </w:r>
      <w:r w:rsidR="000A1915">
        <w:rPr>
          <w:rFonts w:ascii="Times New Roman" w:eastAsia="Times New Roman" w:hAnsi="Times New Roman" w:cs="Times New Roman"/>
          <w:sz w:val="24"/>
          <w:szCs w:val="24"/>
        </w:rPr>
        <w:t>ndo</w:t>
      </w:r>
      <w:r w:rsidR="00901174" w:rsidRPr="00901174">
        <w:rPr>
          <w:rFonts w:ascii="Times New Roman" w:eastAsia="Times New Roman" w:hAnsi="Times New Roman" w:cs="Times New Roman"/>
          <w:sz w:val="24"/>
          <w:szCs w:val="24"/>
        </w:rPr>
        <w:t xml:space="preserve"> nos resultados para um olhar do aluno autista</w:t>
      </w:r>
      <w:r w:rsidR="008D7D30">
        <w:rPr>
          <w:rFonts w:ascii="Times New Roman" w:eastAsia="Times New Roman" w:hAnsi="Times New Roman" w:cs="Times New Roman"/>
          <w:sz w:val="24"/>
          <w:szCs w:val="24"/>
        </w:rPr>
        <w:t xml:space="preserve"> como protagonista</w:t>
      </w:r>
      <w:r w:rsidR="00901174" w:rsidRPr="00901174">
        <w:rPr>
          <w:rFonts w:ascii="Times New Roman" w:eastAsia="Times New Roman" w:hAnsi="Times New Roman" w:cs="Times New Roman"/>
          <w:sz w:val="24"/>
          <w:szCs w:val="24"/>
        </w:rPr>
        <w:t>.</w:t>
      </w:r>
    </w:p>
    <w:p w:rsidR="00395192" w:rsidRPr="00766B7A" w:rsidRDefault="00395192" w:rsidP="00395192">
      <w:pPr>
        <w:spacing w:after="0"/>
        <w:jc w:val="both"/>
        <w:rPr>
          <w:rFonts w:ascii="Times New Roman" w:hAnsi="Times New Roman" w:cs="Times New Roman"/>
          <w:sz w:val="24"/>
          <w:szCs w:val="24"/>
        </w:rPr>
      </w:pPr>
    </w:p>
    <w:p w:rsidR="00395192" w:rsidRPr="00766B7A" w:rsidRDefault="00B92140" w:rsidP="00490C66">
      <w:pPr>
        <w:spacing w:line="240" w:lineRule="auto"/>
        <w:jc w:val="both"/>
        <w:rPr>
          <w:rFonts w:ascii="Times New Roman" w:hAnsi="Times New Roman" w:cs="Times New Roman"/>
          <w:b/>
          <w:sz w:val="28"/>
          <w:szCs w:val="28"/>
        </w:rPr>
      </w:pPr>
      <w:r w:rsidRPr="00766B7A">
        <w:rPr>
          <w:rFonts w:ascii="Times New Roman" w:hAnsi="Times New Roman" w:cs="Times New Roman"/>
          <w:b/>
          <w:sz w:val="24"/>
          <w:szCs w:val="24"/>
        </w:rPr>
        <w:t>Palavras-chave:</w:t>
      </w:r>
      <w:r w:rsidR="00DE73C8">
        <w:rPr>
          <w:rFonts w:ascii="Times New Roman" w:hAnsi="Times New Roman" w:cs="Times New Roman"/>
          <w:sz w:val="24"/>
          <w:szCs w:val="24"/>
        </w:rPr>
        <w:t xml:space="preserve"> </w:t>
      </w:r>
      <w:r w:rsidR="00DE73C8" w:rsidRPr="00DE73C8">
        <w:rPr>
          <w:rFonts w:ascii="Times New Roman" w:hAnsi="Times New Roman" w:cs="Times New Roman"/>
          <w:sz w:val="24"/>
          <w:szCs w:val="24"/>
        </w:rPr>
        <w:t xml:space="preserve">Desenho. </w:t>
      </w:r>
      <w:r w:rsidR="00490C66" w:rsidRPr="00766B7A">
        <w:rPr>
          <w:rFonts w:ascii="Times New Roman" w:hAnsi="Times New Roman" w:cs="Times New Roman"/>
          <w:sz w:val="24"/>
          <w:szCs w:val="24"/>
        </w:rPr>
        <w:t xml:space="preserve">Empatia. </w:t>
      </w:r>
      <w:r w:rsidR="00B709A3" w:rsidRPr="00766B7A">
        <w:rPr>
          <w:rFonts w:ascii="Times New Roman" w:hAnsi="Times New Roman" w:cs="Times New Roman"/>
          <w:sz w:val="24"/>
          <w:szCs w:val="24"/>
        </w:rPr>
        <w:t xml:space="preserve">Inclusão. </w:t>
      </w:r>
      <w:r w:rsidR="00DE73C8" w:rsidRPr="00DE73C8">
        <w:rPr>
          <w:rFonts w:ascii="Times New Roman" w:hAnsi="Times New Roman" w:cs="Times New Roman"/>
          <w:sz w:val="24"/>
          <w:szCs w:val="24"/>
        </w:rPr>
        <w:t xml:space="preserve">TEA. </w:t>
      </w:r>
    </w:p>
    <w:p w:rsidR="00395192" w:rsidRDefault="00395192" w:rsidP="00395192">
      <w:pPr>
        <w:spacing w:after="240"/>
        <w:rPr>
          <w:rFonts w:ascii="Times New Roman" w:hAnsi="Times New Roman" w:cs="Times New Roman"/>
          <w:b/>
          <w:color w:val="FF0000"/>
          <w:sz w:val="28"/>
          <w:szCs w:val="28"/>
        </w:rPr>
      </w:pPr>
    </w:p>
    <w:p w:rsidR="00A05E62" w:rsidRPr="00F86F71" w:rsidRDefault="00A05E62" w:rsidP="00395192">
      <w:pPr>
        <w:spacing w:after="240"/>
        <w:rPr>
          <w:rFonts w:ascii="Times New Roman" w:hAnsi="Times New Roman" w:cs="Times New Roman"/>
          <w:b/>
          <w:color w:val="FF0000"/>
          <w:sz w:val="28"/>
          <w:szCs w:val="28"/>
        </w:rPr>
      </w:pPr>
    </w:p>
    <w:p w:rsidR="0059674D" w:rsidRPr="000968FD" w:rsidRDefault="0059674D" w:rsidP="001A2629">
      <w:pPr>
        <w:spacing w:after="240" w:line="360" w:lineRule="auto"/>
        <w:rPr>
          <w:rFonts w:ascii="Times New Roman" w:hAnsi="Times New Roman" w:cs="Times New Roman"/>
          <w:b/>
          <w:color w:val="FF0000"/>
          <w:sz w:val="24"/>
          <w:szCs w:val="24"/>
        </w:rPr>
      </w:pPr>
    </w:p>
    <w:p w:rsidR="00F135A9" w:rsidRPr="00766B7A" w:rsidRDefault="00651D27" w:rsidP="006F2A3D">
      <w:pPr>
        <w:pStyle w:val="PargrafodaLista"/>
        <w:numPr>
          <w:ilvl w:val="0"/>
          <w:numId w:val="16"/>
        </w:numPr>
        <w:spacing w:after="240" w:line="360" w:lineRule="auto"/>
        <w:rPr>
          <w:rFonts w:ascii="Times New Roman" w:hAnsi="Times New Roman" w:cs="Times New Roman"/>
          <w:b/>
          <w:sz w:val="24"/>
          <w:szCs w:val="24"/>
        </w:rPr>
      </w:pPr>
      <w:r w:rsidRPr="00766B7A">
        <w:rPr>
          <w:rFonts w:ascii="Times New Roman" w:hAnsi="Times New Roman" w:cs="Times New Roman"/>
          <w:b/>
          <w:sz w:val="24"/>
          <w:szCs w:val="24"/>
        </w:rPr>
        <w:lastRenderedPageBreak/>
        <w:t>INTRODUÇÃO</w:t>
      </w:r>
    </w:p>
    <w:p w:rsidR="0039177C" w:rsidRPr="00690260" w:rsidRDefault="002D5407" w:rsidP="00875576">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Fala</w:t>
      </w:r>
      <w:r w:rsidR="00690260" w:rsidRPr="00690260">
        <w:rPr>
          <w:rFonts w:ascii="Times New Roman" w:hAnsi="Times New Roman" w:cs="Times New Roman"/>
          <w:sz w:val="24"/>
          <w:szCs w:val="24"/>
        </w:rPr>
        <w:t>-se muito sobre o protagonismo inclusivo na educação de alunos com Transtorno do Espectro do Autismo (TEA</w:t>
      </w:r>
      <w:r w:rsidR="002970CF">
        <w:rPr>
          <w:rFonts w:ascii="Times New Roman" w:hAnsi="Times New Roman" w:cs="Times New Roman"/>
          <w:sz w:val="24"/>
          <w:szCs w:val="24"/>
        </w:rPr>
        <w:t>)</w:t>
      </w:r>
      <w:r>
        <w:rPr>
          <w:rFonts w:ascii="Times New Roman" w:hAnsi="Times New Roman" w:cs="Times New Roman"/>
          <w:sz w:val="24"/>
          <w:szCs w:val="24"/>
        </w:rPr>
        <w:t>,</w:t>
      </w:r>
      <w:r w:rsidR="002970CF">
        <w:rPr>
          <w:rFonts w:ascii="Times New Roman" w:hAnsi="Times New Roman" w:cs="Times New Roman"/>
          <w:sz w:val="24"/>
          <w:szCs w:val="24"/>
        </w:rPr>
        <w:t xml:space="preserve"> e a proposta que norteia esta </w:t>
      </w:r>
      <w:r w:rsidR="00690260" w:rsidRPr="00690260">
        <w:rPr>
          <w:rFonts w:ascii="Times New Roman" w:hAnsi="Times New Roman" w:cs="Times New Roman"/>
          <w:sz w:val="24"/>
          <w:szCs w:val="24"/>
        </w:rPr>
        <w:t xml:space="preserve">pesquisa </w:t>
      </w:r>
      <w:r w:rsidR="00690260">
        <w:rPr>
          <w:rFonts w:ascii="Times New Roman" w:hAnsi="Times New Roman" w:cs="Times New Roman"/>
          <w:sz w:val="24"/>
          <w:szCs w:val="24"/>
        </w:rPr>
        <w:t>é a</w:t>
      </w:r>
      <w:r w:rsidR="00E80922" w:rsidRPr="00766B7A">
        <w:rPr>
          <w:rFonts w:ascii="Times New Roman" w:hAnsi="Times New Roman" w:cs="Times New Roman"/>
          <w:sz w:val="24"/>
          <w:szCs w:val="24"/>
        </w:rPr>
        <w:t xml:space="preserve"> </w:t>
      </w:r>
      <w:r w:rsidR="00AF5437" w:rsidRPr="00766B7A">
        <w:rPr>
          <w:rFonts w:ascii="Times New Roman" w:hAnsi="Times New Roman" w:cs="Times New Roman"/>
          <w:sz w:val="24"/>
          <w:szCs w:val="24"/>
        </w:rPr>
        <w:t>intensidade</w:t>
      </w:r>
      <w:r w:rsidR="00E80922" w:rsidRPr="00766B7A">
        <w:rPr>
          <w:rFonts w:ascii="Times New Roman" w:hAnsi="Times New Roman" w:cs="Times New Roman"/>
          <w:sz w:val="24"/>
          <w:szCs w:val="24"/>
        </w:rPr>
        <w:t xml:space="preserve"> de</w:t>
      </w:r>
      <w:r w:rsidR="0075088F">
        <w:rPr>
          <w:rFonts w:ascii="Times New Roman" w:hAnsi="Times New Roman" w:cs="Times New Roman"/>
          <w:sz w:val="24"/>
          <w:szCs w:val="24"/>
        </w:rPr>
        <w:t>sta</w:t>
      </w:r>
      <w:r w:rsidR="00A02C7F">
        <w:rPr>
          <w:rFonts w:ascii="Times New Roman" w:hAnsi="Times New Roman" w:cs="Times New Roman"/>
          <w:sz w:val="24"/>
          <w:szCs w:val="24"/>
        </w:rPr>
        <w:t xml:space="preserve"> </w:t>
      </w:r>
      <w:r w:rsidR="00690260">
        <w:rPr>
          <w:rFonts w:ascii="Times New Roman" w:hAnsi="Times New Roman" w:cs="Times New Roman"/>
          <w:sz w:val="24"/>
          <w:szCs w:val="24"/>
        </w:rPr>
        <w:t>investigação</w:t>
      </w:r>
      <w:r>
        <w:rPr>
          <w:rFonts w:ascii="Times New Roman" w:hAnsi="Times New Roman" w:cs="Times New Roman"/>
          <w:sz w:val="24"/>
          <w:szCs w:val="24"/>
        </w:rPr>
        <w:t>,</w:t>
      </w:r>
      <w:r w:rsidR="00690260">
        <w:rPr>
          <w:rFonts w:ascii="Times New Roman" w:hAnsi="Times New Roman" w:cs="Times New Roman"/>
          <w:sz w:val="24"/>
          <w:szCs w:val="24"/>
        </w:rPr>
        <w:t xml:space="preserve"> que</w:t>
      </w:r>
      <w:r w:rsidR="00A02C7F">
        <w:rPr>
          <w:rFonts w:ascii="Times New Roman" w:hAnsi="Times New Roman" w:cs="Times New Roman"/>
          <w:sz w:val="24"/>
          <w:szCs w:val="24"/>
        </w:rPr>
        <w:t xml:space="preserve"> se dá</w:t>
      </w:r>
      <w:r w:rsidR="006E4EBB" w:rsidRPr="00766B7A">
        <w:rPr>
          <w:rFonts w:ascii="Times New Roman" w:hAnsi="Times New Roman" w:cs="Times New Roman"/>
          <w:sz w:val="24"/>
          <w:szCs w:val="24"/>
        </w:rPr>
        <w:t xml:space="preserve"> por compreender que </w:t>
      </w:r>
      <w:r w:rsidR="00544108" w:rsidRPr="00766B7A">
        <w:rPr>
          <w:rFonts w:ascii="Times New Roman" w:hAnsi="Times New Roman" w:cs="Times New Roman"/>
          <w:sz w:val="24"/>
          <w:szCs w:val="24"/>
        </w:rPr>
        <w:t>n</w:t>
      </w:r>
      <w:r w:rsidR="00B81272" w:rsidRPr="00766B7A">
        <w:rPr>
          <w:rFonts w:ascii="Times New Roman" w:hAnsi="Times New Roman" w:cs="Times New Roman"/>
          <w:sz w:val="24"/>
        </w:rPr>
        <w:t xml:space="preserve">o cenário </w:t>
      </w:r>
      <w:r w:rsidR="00AF5437">
        <w:rPr>
          <w:rFonts w:ascii="Times New Roman" w:hAnsi="Times New Roman" w:cs="Times New Roman"/>
          <w:sz w:val="24"/>
        </w:rPr>
        <w:t>educacional</w:t>
      </w:r>
      <w:r w:rsidR="00B81272" w:rsidRPr="00766B7A">
        <w:rPr>
          <w:rFonts w:ascii="Times New Roman" w:hAnsi="Times New Roman" w:cs="Times New Roman"/>
          <w:sz w:val="24"/>
        </w:rPr>
        <w:t xml:space="preserve">, </w:t>
      </w:r>
      <w:r w:rsidR="00AF5437">
        <w:rPr>
          <w:rFonts w:ascii="Times New Roman" w:hAnsi="Times New Roman" w:cs="Times New Roman"/>
          <w:sz w:val="24"/>
        </w:rPr>
        <w:t>a</w:t>
      </w:r>
      <w:r w:rsidR="0039177C" w:rsidRPr="0039177C">
        <w:rPr>
          <w:rFonts w:ascii="Times New Roman" w:hAnsi="Times New Roman" w:cs="Times New Roman"/>
          <w:sz w:val="24"/>
        </w:rPr>
        <w:t xml:space="preserve"> escolha da temática </w:t>
      </w:r>
      <w:r w:rsidR="00AF5437">
        <w:rPr>
          <w:rFonts w:ascii="Times New Roman" w:hAnsi="Times New Roman" w:cs="Times New Roman"/>
          <w:sz w:val="24"/>
        </w:rPr>
        <w:t>é necessária</w:t>
      </w:r>
      <w:r>
        <w:rPr>
          <w:rFonts w:ascii="Times New Roman" w:hAnsi="Times New Roman" w:cs="Times New Roman"/>
          <w:sz w:val="24"/>
        </w:rPr>
        <w:t xml:space="preserve"> para</w:t>
      </w:r>
      <w:r w:rsidR="0039177C" w:rsidRPr="0039177C">
        <w:rPr>
          <w:rFonts w:ascii="Times New Roman" w:hAnsi="Times New Roman" w:cs="Times New Roman"/>
          <w:sz w:val="24"/>
        </w:rPr>
        <w:t xml:space="preserve"> conhecer e saber como atuar ao deparar</w:t>
      </w:r>
      <w:r>
        <w:rPr>
          <w:rFonts w:ascii="Times New Roman" w:hAnsi="Times New Roman" w:cs="Times New Roman"/>
          <w:sz w:val="24"/>
        </w:rPr>
        <w:t>-se</w:t>
      </w:r>
      <w:r w:rsidR="0039177C" w:rsidRPr="0039177C">
        <w:rPr>
          <w:rFonts w:ascii="Times New Roman" w:hAnsi="Times New Roman" w:cs="Times New Roman"/>
          <w:sz w:val="24"/>
        </w:rPr>
        <w:t xml:space="preserve"> com crianças e adolescente</w:t>
      </w:r>
      <w:r w:rsidR="008D7114">
        <w:rPr>
          <w:rFonts w:ascii="Times New Roman" w:hAnsi="Times New Roman" w:cs="Times New Roman"/>
          <w:sz w:val="24"/>
        </w:rPr>
        <w:t>s</w:t>
      </w:r>
      <w:r w:rsidR="0039177C" w:rsidRPr="0039177C">
        <w:rPr>
          <w:rFonts w:ascii="Times New Roman" w:hAnsi="Times New Roman" w:cs="Times New Roman"/>
          <w:sz w:val="24"/>
        </w:rPr>
        <w:t xml:space="preserve"> com Transtorno do Espectro Autista - TEA n</w:t>
      </w:r>
      <w:r w:rsidR="002970CF">
        <w:rPr>
          <w:rFonts w:ascii="Times New Roman" w:hAnsi="Times New Roman" w:cs="Times New Roman"/>
          <w:sz w:val="24"/>
        </w:rPr>
        <w:t>a escola regular. Em 2024 iniciou</w:t>
      </w:r>
      <w:r w:rsidR="0039177C" w:rsidRPr="0039177C">
        <w:rPr>
          <w:rFonts w:ascii="Times New Roman" w:hAnsi="Times New Roman" w:cs="Times New Roman"/>
          <w:sz w:val="24"/>
        </w:rPr>
        <w:t xml:space="preserve">-se o trabalho de investigação e leituras. Posteriormente, </w:t>
      </w:r>
      <w:r w:rsidR="002970CF">
        <w:rPr>
          <w:rFonts w:ascii="Times New Roman" w:hAnsi="Times New Roman" w:cs="Times New Roman"/>
          <w:sz w:val="24"/>
        </w:rPr>
        <w:t>foi</w:t>
      </w:r>
      <w:r w:rsidR="0039177C" w:rsidRPr="0039177C">
        <w:rPr>
          <w:rFonts w:ascii="Times New Roman" w:hAnsi="Times New Roman" w:cs="Times New Roman"/>
          <w:sz w:val="24"/>
        </w:rPr>
        <w:t xml:space="preserve"> </w:t>
      </w:r>
      <w:r w:rsidR="002970CF">
        <w:rPr>
          <w:rFonts w:ascii="Times New Roman" w:hAnsi="Times New Roman" w:cs="Times New Roman"/>
          <w:sz w:val="24"/>
        </w:rPr>
        <w:t>aplicado</w:t>
      </w:r>
      <w:r w:rsidR="0039177C" w:rsidRPr="0039177C">
        <w:rPr>
          <w:rFonts w:ascii="Times New Roman" w:hAnsi="Times New Roman" w:cs="Times New Roman"/>
          <w:sz w:val="24"/>
        </w:rPr>
        <w:t xml:space="preserve"> o uso de desenho para jogo em </w:t>
      </w:r>
      <w:r w:rsidR="0039177C" w:rsidRPr="00AF5437">
        <w:rPr>
          <w:rFonts w:ascii="Times New Roman" w:hAnsi="Times New Roman" w:cs="Times New Roman"/>
          <w:i/>
          <w:sz w:val="24"/>
        </w:rPr>
        <w:t>app</w:t>
      </w:r>
      <w:r w:rsidR="0039177C" w:rsidRPr="0039177C">
        <w:rPr>
          <w:rFonts w:ascii="Times New Roman" w:hAnsi="Times New Roman" w:cs="Times New Roman"/>
          <w:sz w:val="24"/>
        </w:rPr>
        <w:t xml:space="preserve"> para emprego do protagonismo inclusivo </w:t>
      </w:r>
      <w:r w:rsidR="0075088F">
        <w:rPr>
          <w:rFonts w:ascii="Times New Roman" w:hAnsi="Times New Roman" w:cs="Times New Roman"/>
          <w:sz w:val="24"/>
        </w:rPr>
        <w:t xml:space="preserve">e com seu hiperfoco, delineando uma proposta </w:t>
      </w:r>
      <w:r w:rsidR="002970CF">
        <w:rPr>
          <w:rFonts w:ascii="Times New Roman" w:hAnsi="Times New Roman" w:cs="Times New Roman"/>
          <w:sz w:val="24"/>
        </w:rPr>
        <w:t>como terapia educacional.</w:t>
      </w:r>
    </w:p>
    <w:p w:rsidR="0039177C" w:rsidRPr="0039177C" w:rsidRDefault="002970CF" w:rsidP="00875576">
      <w:pPr>
        <w:autoSpaceDE w:val="0"/>
        <w:autoSpaceDN w:val="0"/>
        <w:adjustRightInd w:val="0"/>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Escolheu-se nesta </w:t>
      </w:r>
      <w:r w:rsidR="0039177C" w:rsidRPr="0039177C">
        <w:rPr>
          <w:rFonts w:ascii="Times New Roman" w:hAnsi="Times New Roman" w:cs="Times New Roman"/>
          <w:sz w:val="24"/>
        </w:rPr>
        <w:t xml:space="preserve">pesquisa trabalhar o protagonismo inclusivo como terapia educacional, visando identificar diferentes sugestões de jogos e níveis propostos por um grupo de três estudantes do 6º ano e destes, </w:t>
      </w:r>
      <w:r w:rsidR="00FD2A4A">
        <w:rPr>
          <w:rFonts w:ascii="Times New Roman" w:hAnsi="Times New Roman" w:cs="Times New Roman"/>
          <w:sz w:val="24"/>
        </w:rPr>
        <w:t xml:space="preserve">possibilidade de </w:t>
      </w:r>
      <w:r w:rsidR="0039177C" w:rsidRPr="0039177C">
        <w:rPr>
          <w:rFonts w:ascii="Times New Roman" w:hAnsi="Times New Roman" w:cs="Times New Roman"/>
          <w:sz w:val="24"/>
        </w:rPr>
        <w:t>ampliar para o</w:t>
      </w:r>
      <w:r w:rsidR="00FD2A4A">
        <w:rPr>
          <w:rFonts w:ascii="Times New Roman" w:hAnsi="Times New Roman" w:cs="Times New Roman"/>
          <w:sz w:val="24"/>
        </w:rPr>
        <w:t>s alunos matriculados com TEA. A</w:t>
      </w:r>
      <w:r w:rsidR="0039177C" w:rsidRPr="0039177C">
        <w:rPr>
          <w:rFonts w:ascii="Times New Roman" w:hAnsi="Times New Roman" w:cs="Times New Roman"/>
          <w:sz w:val="24"/>
        </w:rPr>
        <w:t>ssim</w:t>
      </w:r>
      <w:r w:rsidR="00FD2A4A">
        <w:rPr>
          <w:rFonts w:ascii="Times New Roman" w:hAnsi="Times New Roman" w:cs="Times New Roman"/>
          <w:sz w:val="24"/>
        </w:rPr>
        <w:t>,</w:t>
      </w:r>
      <w:r w:rsidR="0039177C" w:rsidRPr="0039177C">
        <w:rPr>
          <w:rFonts w:ascii="Times New Roman" w:hAnsi="Times New Roman" w:cs="Times New Roman"/>
          <w:sz w:val="24"/>
        </w:rPr>
        <w:t xml:space="preserve"> houve a necessidade de construir uma tabela com termos das comorbidades no autismo, como proposta de pontuação, </w:t>
      </w:r>
      <w:r w:rsidR="00FD2A4A">
        <w:rPr>
          <w:rFonts w:ascii="Times New Roman" w:hAnsi="Times New Roman" w:cs="Times New Roman"/>
          <w:sz w:val="24"/>
        </w:rPr>
        <w:t>onde quanto mais desenhos forem</w:t>
      </w:r>
      <w:r w:rsidR="0039177C" w:rsidRPr="0039177C">
        <w:rPr>
          <w:rFonts w:ascii="Times New Roman" w:hAnsi="Times New Roman" w:cs="Times New Roman"/>
          <w:sz w:val="24"/>
        </w:rPr>
        <w:t xml:space="preserve"> usados dentro da construção dos jogos</w:t>
      </w:r>
      <w:r w:rsidR="008D7114">
        <w:rPr>
          <w:rFonts w:ascii="Times New Roman" w:hAnsi="Times New Roman" w:cs="Times New Roman"/>
          <w:sz w:val="24"/>
        </w:rPr>
        <w:t>,</w:t>
      </w:r>
      <w:r w:rsidR="0039177C" w:rsidRPr="0039177C">
        <w:rPr>
          <w:rFonts w:ascii="Times New Roman" w:hAnsi="Times New Roman" w:cs="Times New Roman"/>
          <w:sz w:val="24"/>
        </w:rPr>
        <w:t xml:space="preserve"> maior será a pontuação do aluno. Analisando assim, a diversidade de aprendizagem dentro do sistema computacional do </w:t>
      </w:r>
      <w:r w:rsidR="0039177C" w:rsidRPr="00152CA2">
        <w:rPr>
          <w:rFonts w:ascii="Times New Roman" w:hAnsi="Times New Roman" w:cs="Times New Roman"/>
          <w:i/>
          <w:sz w:val="24"/>
        </w:rPr>
        <w:t>app “draw your game”,</w:t>
      </w:r>
      <w:r w:rsidR="0039177C" w:rsidRPr="0039177C">
        <w:rPr>
          <w:rFonts w:ascii="Times New Roman" w:hAnsi="Times New Roman" w:cs="Times New Roman"/>
          <w:sz w:val="24"/>
        </w:rPr>
        <w:t xml:space="preserve"> como experiência e protagonismo do aluno com Transtorno do Espectro Autista.</w:t>
      </w:r>
    </w:p>
    <w:p w:rsidR="0039177C" w:rsidRPr="0039177C" w:rsidRDefault="00FD2A4A" w:rsidP="00875576">
      <w:pPr>
        <w:autoSpaceDE w:val="0"/>
        <w:autoSpaceDN w:val="0"/>
        <w:adjustRightInd w:val="0"/>
        <w:spacing w:after="0" w:line="240" w:lineRule="auto"/>
        <w:ind w:firstLine="708"/>
        <w:jc w:val="both"/>
        <w:rPr>
          <w:rFonts w:ascii="Times New Roman" w:hAnsi="Times New Roman" w:cs="Times New Roman"/>
          <w:sz w:val="24"/>
        </w:rPr>
      </w:pPr>
      <w:r>
        <w:rPr>
          <w:rFonts w:ascii="Times New Roman" w:hAnsi="Times New Roman" w:cs="Times New Roman"/>
          <w:sz w:val="24"/>
        </w:rPr>
        <w:t>Nesta investigação</w:t>
      </w:r>
      <w:r w:rsidR="0039177C" w:rsidRPr="0039177C">
        <w:rPr>
          <w:rFonts w:ascii="Times New Roman" w:hAnsi="Times New Roman" w:cs="Times New Roman"/>
          <w:sz w:val="24"/>
        </w:rPr>
        <w:t xml:space="preserve"> referente ao emprego de jogos para atividades lúdicas de forma inclusiva </w:t>
      </w:r>
      <w:r w:rsidR="008C2D21">
        <w:rPr>
          <w:rFonts w:ascii="Times New Roman" w:hAnsi="Times New Roman" w:cs="Times New Roman"/>
          <w:sz w:val="24"/>
        </w:rPr>
        <w:t>e com intencionalidade</w:t>
      </w:r>
      <w:r>
        <w:rPr>
          <w:rFonts w:ascii="Times New Roman" w:hAnsi="Times New Roman" w:cs="Times New Roman"/>
          <w:sz w:val="24"/>
        </w:rPr>
        <w:t>,</w:t>
      </w:r>
      <w:r w:rsidR="008C2D21">
        <w:rPr>
          <w:rFonts w:ascii="Times New Roman" w:hAnsi="Times New Roman" w:cs="Times New Roman"/>
          <w:sz w:val="24"/>
        </w:rPr>
        <w:t xml:space="preserve"> </w:t>
      </w:r>
      <w:r w:rsidR="008D7114">
        <w:rPr>
          <w:rFonts w:ascii="Times New Roman" w:hAnsi="Times New Roman" w:cs="Times New Roman"/>
          <w:sz w:val="24"/>
        </w:rPr>
        <w:t>é proporcionada</w:t>
      </w:r>
      <w:r w:rsidR="0039177C" w:rsidRPr="0039177C">
        <w:rPr>
          <w:rFonts w:ascii="Times New Roman" w:hAnsi="Times New Roman" w:cs="Times New Roman"/>
          <w:sz w:val="24"/>
        </w:rPr>
        <w:t xml:space="preserve"> uma proposta de aprendizagem</w:t>
      </w:r>
      <w:r w:rsidR="008C2D21">
        <w:rPr>
          <w:rFonts w:ascii="Times New Roman" w:hAnsi="Times New Roman" w:cs="Times New Roman"/>
          <w:sz w:val="24"/>
        </w:rPr>
        <w:t xml:space="preserve"> com habilidade e</w:t>
      </w:r>
      <w:r w:rsidR="0039177C" w:rsidRPr="0039177C">
        <w:rPr>
          <w:rFonts w:ascii="Times New Roman" w:hAnsi="Times New Roman" w:cs="Times New Roman"/>
          <w:sz w:val="24"/>
        </w:rPr>
        <w:t xml:space="preserve"> como processo construtivo dinâmico que possui modificações com a intervenção dos alunos e dos (re)conhecimentos buscados pela necessidade de observar o mundo com olhos de protagonistas.</w:t>
      </w:r>
    </w:p>
    <w:p w:rsidR="00524C2F" w:rsidRPr="00524C2F" w:rsidRDefault="0039177C" w:rsidP="00852AAA">
      <w:pPr>
        <w:autoSpaceDE w:val="0"/>
        <w:autoSpaceDN w:val="0"/>
        <w:adjustRightInd w:val="0"/>
        <w:spacing w:after="0" w:line="240" w:lineRule="auto"/>
        <w:ind w:firstLine="708"/>
        <w:jc w:val="both"/>
        <w:rPr>
          <w:rFonts w:ascii="Times New Roman" w:hAnsi="Times New Roman" w:cs="Times New Roman"/>
          <w:sz w:val="24"/>
        </w:rPr>
      </w:pPr>
      <w:r w:rsidRPr="0039177C">
        <w:rPr>
          <w:rFonts w:ascii="Times New Roman" w:hAnsi="Times New Roman" w:cs="Times New Roman"/>
          <w:sz w:val="24"/>
        </w:rPr>
        <w:t xml:space="preserve">Desta forma, </w:t>
      </w:r>
      <w:r w:rsidR="002970CF">
        <w:rPr>
          <w:rFonts w:ascii="Times New Roman" w:hAnsi="Times New Roman" w:cs="Times New Roman"/>
          <w:sz w:val="24"/>
        </w:rPr>
        <w:t xml:space="preserve">esta </w:t>
      </w:r>
      <w:r w:rsidR="00690260" w:rsidRPr="00690260">
        <w:rPr>
          <w:rFonts w:ascii="Times New Roman" w:hAnsi="Times New Roman" w:cs="Times New Roman"/>
          <w:sz w:val="24"/>
        </w:rPr>
        <w:t xml:space="preserve">pesquisa </w:t>
      </w:r>
      <w:r w:rsidRPr="0039177C">
        <w:rPr>
          <w:rFonts w:ascii="Times New Roman" w:hAnsi="Times New Roman" w:cs="Times New Roman"/>
          <w:sz w:val="24"/>
        </w:rPr>
        <w:t>propõe a interação dos alunos e o aprendizado de conceitos e construção de modelos de desenhos a partir das observações e indagações que forem surgindo pelo próprio aluno</w:t>
      </w:r>
      <w:r w:rsidR="00FD2A4A">
        <w:rPr>
          <w:rFonts w:ascii="Times New Roman" w:hAnsi="Times New Roman" w:cs="Times New Roman"/>
          <w:sz w:val="24"/>
        </w:rPr>
        <w:t>,</w:t>
      </w:r>
      <w:r w:rsidRPr="0039177C">
        <w:rPr>
          <w:rFonts w:ascii="Times New Roman" w:hAnsi="Times New Roman" w:cs="Times New Roman"/>
          <w:sz w:val="24"/>
        </w:rPr>
        <w:t xml:space="preserve"> que irá participar com seu desenho no jogo, das habilidades experimentais e cognitivas ao lado de resolução de problemas estabelecido</w:t>
      </w:r>
      <w:r w:rsidR="008D7114">
        <w:rPr>
          <w:rFonts w:ascii="Times New Roman" w:hAnsi="Times New Roman" w:cs="Times New Roman"/>
          <w:sz w:val="24"/>
        </w:rPr>
        <w:t>s</w:t>
      </w:r>
      <w:r w:rsidRPr="0039177C">
        <w:rPr>
          <w:rFonts w:ascii="Times New Roman" w:hAnsi="Times New Roman" w:cs="Times New Roman"/>
          <w:sz w:val="24"/>
        </w:rPr>
        <w:t xml:space="preserve"> dentro dos obstáculos nomeados dentro do desenho</w:t>
      </w:r>
      <w:r w:rsidR="0075088F">
        <w:rPr>
          <w:rFonts w:ascii="Times New Roman" w:hAnsi="Times New Roman" w:cs="Times New Roman"/>
          <w:sz w:val="24"/>
        </w:rPr>
        <w:t xml:space="preserve"> construído pelo próprio aluno autista</w:t>
      </w:r>
      <w:r w:rsidRPr="0039177C">
        <w:rPr>
          <w:rFonts w:ascii="Times New Roman" w:hAnsi="Times New Roman" w:cs="Times New Roman"/>
          <w:sz w:val="24"/>
        </w:rPr>
        <w:t>. As metas ou final</w:t>
      </w:r>
      <w:r w:rsidR="00FD2A4A">
        <w:rPr>
          <w:rFonts w:ascii="Times New Roman" w:hAnsi="Times New Roman" w:cs="Times New Roman"/>
          <w:sz w:val="24"/>
        </w:rPr>
        <w:t>idades que forem desenhadas serão</w:t>
      </w:r>
      <w:r w:rsidR="008D7114">
        <w:rPr>
          <w:rFonts w:ascii="Times New Roman" w:hAnsi="Times New Roman" w:cs="Times New Roman"/>
          <w:sz w:val="24"/>
        </w:rPr>
        <w:t xml:space="preserve"> abordagens</w:t>
      </w:r>
      <w:r w:rsidRPr="0039177C">
        <w:rPr>
          <w:rFonts w:ascii="Times New Roman" w:hAnsi="Times New Roman" w:cs="Times New Roman"/>
          <w:sz w:val="24"/>
        </w:rPr>
        <w:t xml:space="preserve"> que podem ajudar a compreender melhor a natureza dos desenhos e da inclusão desenvolvida pelo uso do </w:t>
      </w:r>
      <w:r w:rsidRPr="00690260">
        <w:rPr>
          <w:rFonts w:ascii="Times New Roman" w:hAnsi="Times New Roman" w:cs="Times New Roman"/>
          <w:i/>
          <w:sz w:val="24"/>
        </w:rPr>
        <w:t>app</w:t>
      </w:r>
      <w:r w:rsidRPr="0039177C">
        <w:rPr>
          <w:rFonts w:ascii="Times New Roman" w:hAnsi="Times New Roman" w:cs="Times New Roman"/>
          <w:sz w:val="24"/>
        </w:rPr>
        <w:t xml:space="preserve"> como processo e produto educacional.</w:t>
      </w:r>
    </w:p>
    <w:p w:rsidR="00D77F83" w:rsidRPr="00852AAA" w:rsidRDefault="00FD2A4A" w:rsidP="00852AAA">
      <w:p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A p</w:t>
      </w:r>
      <w:r w:rsidR="00A429AB" w:rsidRPr="005F0CE5">
        <w:rPr>
          <w:rFonts w:ascii="Times New Roman" w:eastAsia="Calibri" w:hAnsi="Times New Roman" w:cs="Times New Roman"/>
          <w:sz w:val="24"/>
          <w:szCs w:val="24"/>
        </w:rPr>
        <w:t>rática</w:t>
      </w:r>
      <w:r w:rsidR="0011410A" w:rsidRPr="005F0CE5">
        <w:rPr>
          <w:rFonts w:ascii="Times New Roman" w:eastAsia="Calibri" w:hAnsi="Times New Roman" w:cs="Times New Roman"/>
          <w:sz w:val="24"/>
          <w:szCs w:val="24"/>
        </w:rPr>
        <w:t xml:space="preserve"> de </w:t>
      </w:r>
      <w:r w:rsidR="006357B1" w:rsidRPr="005F0CE5">
        <w:rPr>
          <w:rFonts w:ascii="Times New Roman" w:eastAsia="Calibri" w:hAnsi="Times New Roman" w:cs="Times New Roman"/>
          <w:sz w:val="24"/>
          <w:szCs w:val="24"/>
        </w:rPr>
        <w:t xml:space="preserve">atividades da cultura </w:t>
      </w:r>
      <w:r w:rsidR="006357B1" w:rsidRPr="005F0CE5">
        <w:rPr>
          <w:rFonts w:ascii="Times New Roman" w:eastAsia="Calibri" w:hAnsi="Times New Roman" w:cs="Times New Roman"/>
          <w:i/>
          <w:sz w:val="24"/>
          <w:szCs w:val="24"/>
        </w:rPr>
        <w:t>maker</w:t>
      </w:r>
      <w:r w:rsidR="006357B1" w:rsidRPr="005F0CE5">
        <w:rPr>
          <w:rFonts w:ascii="Times New Roman" w:eastAsia="Calibri" w:hAnsi="Times New Roman" w:cs="Times New Roman"/>
          <w:sz w:val="24"/>
          <w:szCs w:val="24"/>
        </w:rPr>
        <w:t xml:space="preserve"> </w:t>
      </w:r>
      <w:r w:rsidR="0011410A" w:rsidRPr="005F0CE5">
        <w:rPr>
          <w:rFonts w:ascii="Times New Roman" w:eastAsia="Calibri" w:hAnsi="Times New Roman" w:cs="Times New Roman"/>
          <w:sz w:val="24"/>
          <w:szCs w:val="24"/>
        </w:rPr>
        <w:t xml:space="preserve">a partir do </w:t>
      </w:r>
      <w:r w:rsidR="006357B1" w:rsidRPr="005F0CE5">
        <w:rPr>
          <w:rFonts w:ascii="Times New Roman" w:eastAsia="Calibri" w:hAnsi="Times New Roman" w:cs="Times New Roman"/>
          <w:sz w:val="24"/>
          <w:szCs w:val="24"/>
        </w:rPr>
        <w:t>desenho de alunos autistas</w:t>
      </w:r>
      <w:r w:rsidR="0011410A" w:rsidRPr="005F0CE5">
        <w:rPr>
          <w:rFonts w:ascii="Times New Roman" w:eastAsia="Calibri" w:hAnsi="Times New Roman" w:cs="Times New Roman"/>
          <w:sz w:val="24"/>
          <w:szCs w:val="24"/>
        </w:rPr>
        <w:t xml:space="preserve"> como estratégia</w:t>
      </w:r>
      <w:r w:rsidR="006357B1" w:rsidRPr="005F0CE5">
        <w:rPr>
          <w:rFonts w:ascii="Times New Roman" w:eastAsia="Calibri" w:hAnsi="Times New Roman" w:cs="Times New Roman"/>
          <w:sz w:val="24"/>
          <w:szCs w:val="24"/>
        </w:rPr>
        <w:t xml:space="preserve"> do hiperfoco</w:t>
      </w:r>
      <w:r w:rsidR="006357B1" w:rsidRPr="005F0CE5">
        <w:rPr>
          <w:rFonts w:ascii="Times New Roman" w:hAnsi="Times New Roman" w:cs="Times New Roman"/>
          <w:sz w:val="24"/>
          <w:szCs w:val="24"/>
        </w:rPr>
        <w:t xml:space="preserve"> e contribuição para terapia educacional</w:t>
      </w:r>
      <w:r>
        <w:rPr>
          <w:rFonts w:ascii="Times New Roman" w:eastAsia="Calibri" w:hAnsi="Times New Roman" w:cs="Times New Roman"/>
          <w:sz w:val="24"/>
          <w:szCs w:val="24"/>
        </w:rPr>
        <w:t>, auxilia</w:t>
      </w:r>
      <w:r w:rsidR="006357B1" w:rsidRPr="005F0CE5">
        <w:rPr>
          <w:rFonts w:ascii="Times New Roman" w:eastAsia="Calibri" w:hAnsi="Times New Roman" w:cs="Times New Roman"/>
          <w:sz w:val="24"/>
          <w:szCs w:val="24"/>
        </w:rPr>
        <w:t xml:space="preserve"> na criatividade e protagonismo inclusivo</w:t>
      </w:r>
      <w:r w:rsidR="00852AA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e </w:t>
      </w:r>
      <w:r w:rsidR="00852AAA">
        <w:rPr>
          <w:rFonts w:ascii="Times New Roman" w:eastAsia="Calibri" w:hAnsi="Times New Roman" w:cs="Times New Roman"/>
          <w:sz w:val="24"/>
          <w:szCs w:val="24"/>
        </w:rPr>
        <w:t xml:space="preserve">foi o alinhamento que buscou responder a seguinte problemática – </w:t>
      </w:r>
      <w:r w:rsidR="005E35E3" w:rsidRPr="005F0CE5">
        <w:rPr>
          <w:rFonts w:ascii="Times New Roman" w:hAnsi="Times New Roman" w:cs="Times New Roman"/>
          <w:sz w:val="24"/>
          <w:szCs w:val="24"/>
        </w:rPr>
        <w:t>Vivencia-se, nos últimos anos, no Brasil, um movimento em direção à valorização e à realização de políticas públicas para a inclusão. Diante deste fato, busca-se o protagonismo do aluno com o Transtorno do Espectro Autista – TEA</w:t>
      </w:r>
      <w:r w:rsidR="001B7CE7" w:rsidRPr="005F0CE5">
        <w:rPr>
          <w:rFonts w:ascii="Times New Roman" w:hAnsi="Times New Roman" w:cs="Times New Roman"/>
          <w:sz w:val="24"/>
          <w:szCs w:val="24"/>
        </w:rPr>
        <w:t xml:space="preserve">, </w:t>
      </w:r>
      <w:r w:rsidR="008D7114">
        <w:rPr>
          <w:rFonts w:ascii="Times New Roman" w:hAnsi="Times New Roman" w:cs="Times New Roman"/>
          <w:sz w:val="24"/>
          <w:szCs w:val="24"/>
        </w:rPr>
        <w:t xml:space="preserve">e </w:t>
      </w:r>
      <w:r w:rsidR="001B7CE7" w:rsidRPr="005F0CE5">
        <w:rPr>
          <w:rFonts w:ascii="Times New Roman" w:hAnsi="Times New Roman" w:cs="Times New Roman"/>
          <w:sz w:val="24"/>
          <w:szCs w:val="24"/>
        </w:rPr>
        <w:t xml:space="preserve">surge o </w:t>
      </w:r>
      <w:r w:rsidR="00361015" w:rsidRPr="005F0CE5">
        <w:rPr>
          <w:rFonts w:ascii="Times New Roman" w:hAnsi="Times New Roman" w:cs="Times New Roman"/>
          <w:sz w:val="24"/>
          <w:szCs w:val="24"/>
        </w:rPr>
        <w:t xml:space="preserve">seguinte </w:t>
      </w:r>
      <w:r w:rsidR="001B7CE7" w:rsidRPr="005F0CE5">
        <w:rPr>
          <w:rFonts w:ascii="Times New Roman" w:hAnsi="Times New Roman" w:cs="Times New Roman"/>
          <w:sz w:val="24"/>
          <w:szCs w:val="24"/>
        </w:rPr>
        <w:t>questionamento</w:t>
      </w:r>
      <w:r w:rsidR="00361015" w:rsidRPr="005F0CE5">
        <w:rPr>
          <w:rFonts w:ascii="Times New Roman" w:hAnsi="Times New Roman" w:cs="Times New Roman"/>
          <w:sz w:val="24"/>
          <w:szCs w:val="24"/>
        </w:rPr>
        <w:t xml:space="preserve">: </w:t>
      </w:r>
      <w:r w:rsidR="005E35E3" w:rsidRPr="005F0CE5">
        <w:rPr>
          <w:rFonts w:ascii="Times New Roman" w:hAnsi="Times New Roman" w:cs="Times New Roman"/>
          <w:sz w:val="24"/>
          <w:szCs w:val="24"/>
        </w:rPr>
        <w:t xml:space="preserve">De que forma envolver alunos </w:t>
      </w:r>
      <w:r w:rsidR="004B2FA0" w:rsidRPr="005F0CE5">
        <w:rPr>
          <w:rFonts w:ascii="Times New Roman" w:hAnsi="Times New Roman" w:cs="Times New Roman"/>
          <w:sz w:val="24"/>
          <w:szCs w:val="24"/>
        </w:rPr>
        <w:t>autistas</w:t>
      </w:r>
      <w:r w:rsidR="005E35E3" w:rsidRPr="005F0CE5">
        <w:rPr>
          <w:rFonts w:ascii="Times New Roman" w:hAnsi="Times New Roman" w:cs="Times New Roman"/>
          <w:sz w:val="24"/>
          <w:szCs w:val="24"/>
        </w:rPr>
        <w:t xml:space="preserve"> em </w:t>
      </w:r>
      <w:r w:rsidR="004B2FA0" w:rsidRPr="005F0CE5">
        <w:rPr>
          <w:rFonts w:ascii="Times New Roman" w:hAnsi="Times New Roman" w:cs="Times New Roman"/>
          <w:sz w:val="24"/>
          <w:szCs w:val="24"/>
        </w:rPr>
        <w:t xml:space="preserve">atividades </w:t>
      </w:r>
      <w:r w:rsidR="004B2FA0" w:rsidRPr="005F0CE5">
        <w:rPr>
          <w:rFonts w:ascii="Times New Roman" w:hAnsi="Times New Roman" w:cs="Times New Roman"/>
          <w:i/>
          <w:sz w:val="24"/>
          <w:szCs w:val="24"/>
        </w:rPr>
        <w:t>maker</w:t>
      </w:r>
      <w:r w:rsidR="005E35E3" w:rsidRPr="005F0CE5">
        <w:rPr>
          <w:rFonts w:ascii="Times New Roman" w:hAnsi="Times New Roman" w:cs="Times New Roman"/>
          <w:sz w:val="24"/>
          <w:szCs w:val="24"/>
        </w:rPr>
        <w:t xml:space="preserve"> </w:t>
      </w:r>
      <w:r w:rsidR="004B2FA0" w:rsidRPr="005F0CE5">
        <w:rPr>
          <w:rFonts w:ascii="Times New Roman" w:hAnsi="Times New Roman" w:cs="Times New Roman"/>
          <w:sz w:val="24"/>
          <w:szCs w:val="24"/>
        </w:rPr>
        <w:t>pode contribuir como terapia educacional</w:t>
      </w:r>
      <w:r w:rsidR="005E35E3" w:rsidRPr="005F0CE5">
        <w:rPr>
          <w:rFonts w:ascii="Times New Roman" w:hAnsi="Times New Roman" w:cs="Times New Roman"/>
          <w:sz w:val="24"/>
          <w:szCs w:val="24"/>
        </w:rPr>
        <w:t xml:space="preserve">, auxiliando o protagonismo e compreendendo </w:t>
      </w:r>
      <w:r w:rsidR="006021E9" w:rsidRPr="005F0CE5">
        <w:rPr>
          <w:rFonts w:ascii="Times New Roman" w:hAnsi="Times New Roman" w:cs="Times New Roman"/>
          <w:sz w:val="24"/>
          <w:szCs w:val="24"/>
        </w:rPr>
        <w:t xml:space="preserve">o seu desenho </w:t>
      </w:r>
      <w:r w:rsidR="005E35E3" w:rsidRPr="005F0CE5">
        <w:rPr>
          <w:rFonts w:ascii="Times New Roman" w:hAnsi="Times New Roman" w:cs="Times New Roman"/>
          <w:sz w:val="24"/>
          <w:szCs w:val="24"/>
        </w:rPr>
        <w:t xml:space="preserve">de </w:t>
      </w:r>
      <w:r w:rsidR="006021E9" w:rsidRPr="005F0CE5">
        <w:rPr>
          <w:rFonts w:ascii="Times New Roman" w:hAnsi="Times New Roman" w:cs="Times New Roman"/>
          <w:sz w:val="24"/>
          <w:szCs w:val="24"/>
        </w:rPr>
        <w:t>forma significativa</w:t>
      </w:r>
      <w:r w:rsidR="005E35E3" w:rsidRPr="005F0CE5">
        <w:rPr>
          <w:rFonts w:ascii="Times New Roman" w:hAnsi="Times New Roman" w:cs="Times New Roman"/>
          <w:sz w:val="24"/>
          <w:szCs w:val="24"/>
        </w:rPr>
        <w:t>?</w:t>
      </w:r>
    </w:p>
    <w:p w:rsidR="00A429AB" w:rsidRPr="005F0CE5" w:rsidRDefault="00852AAA" w:rsidP="0087557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Para responder tal problemática, buscou</w:t>
      </w:r>
      <w:r w:rsidR="00FD2A4A">
        <w:rPr>
          <w:rFonts w:ascii="Times New Roman" w:hAnsi="Times New Roman" w:cs="Times New Roman"/>
          <w:sz w:val="24"/>
          <w:szCs w:val="24"/>
        </w:rPr>
        <w:t>-se</w:t>
      </w:r>
      <w:r>
        <w:rPr>
          <w:rFonts w:ascii="Times New Roman" w:hAnsi="Times New Roman" w:cs="Times New Roman"/>
          <w:sz w:val="24"/>
          <w:szCs w:val="24"/>
        </w:rPr>
        <w:t xml:space="preserve"> o objetivo de a</w:t>
      </w:r>
      <w:r w:rsidR="00A429AB" w:rsidRPr="005F0CE5">
        <w:rPr>
          <w:rFonts w:ascii="Times New Roman" w:hAnsi="Times New Roman" w:cs="Times New Roman"/>
          <w:sz w:val="24"/>
          <w:szCs w:val="24"/>
        </w:rPr>
        <w:t xml:space="preserve">nalisar </w:t>
      </w:r>
      <w:r w:rsidR="00BC6142" w:rsidRPr="005F0CE5">
        <w:rPr>
          <w:rFonts w:ascii="Times New Roman" w:hAnsi="Times New Roman" w:cs="Times New Roman"/>
          <w:sz w:val="24"/>
          <w:szCs w:val="24"/>
        </w:rPr>
        <w:t>a</w:t>
      </w:r>
      <w:r w:rsidR="00A429AB" w:rsidRPr="005F0CE5">
        <w:rPr>
          <w:rFonts w:ascii="Times New Roman" w:hAnsi="Times New Roman" w:cs="Times New Roman"/>
          <w:sz w:val="24"/>
          <w:szCs w:val="24"/>
        </w:rPr>
        <w:t xml:space="preserve"> con</w:t>
      </w:r>
      <w:r w:rsidR="00BC6142" w:rsidRPr="005F0CE5">
        <w:rPr>
          <w:rFonts w:ascii="Times New Roman" w:hAnsi="Times New Roman" w:cs="Times New Roman"/>
          <w:sz w:val="24"/>
          <w:szCs w:val="24"/>
        </w:rPr>
        <w:t>strução a partir do desenho de alunos autistas para</w:t>
      </w:r>
      <w:r w:rsidR="00A429AB" w:rsidRPr="005F0CE5">
        <w:rPr>
          <w:rFonts w:ascii="Times New Roman" w:hAnsi="Times New Roman" w:cs="Times New Roman"/>
          <w:sz w:val="24"/>
          <w:szCs w:val="24"/>
        </w:rPr>
        <w:t xml:space="preserve"> jogos como atividades da cultura </w:t>
      </w:r>
      <w:r w:rsidR="00A429AB" w:rsidRPr="005F0CE5">
        <w:rPr>
          <w:rFonts w:ascii="Times New Roman" w:hAnsi="Times New Roman" w:cs="Times New Roman"/>
          <w:i/>
          <w:sz w:val="24"/>
          <w:szCs w:val="24"/>
        </w:rPr>
        <w:t>maker</w:t>
      </w:r>
      <w:r w:rsidR="00BC6142" w:rsidRPr="005F0CE5">
        <w:rPr>
          <w:rFonts w:ascii="Times New Roman" w:hAnsi="Times New Roman" w:cs="Times New Roman"/>
          <w:i/>
          <w:sz w:val="24"/>
          <w:szCs w:val="24"/>
        </w:rPr>
        <w:t>,</w:t>
      </w:r>
      <w:r w:rsidR="00A429AB" w:rsidRPr="005F0CE5">
        <w:rPr>
          <w:rFonts w:ascii="Times New Roman" w:hAnsi="Times New Roman" w:cs="Times New Roman"/>
          <w:sz w:val="24"/>
          <w:szCs w:val="24"/>
        </w:rPr>
        <w:t xml:space="preserve"> </w:t>
      </w:r>
      <w:r w:rsidR="00BC6142" w:rsidRPr="005F0CE5">
        <w:rPr>
          <w:rFonts w:ascii="Times New Roman" w:hAnsi="Times New Roman" w:cs="Times New Roman"/>
          <w:sz w:val="24"/>
          <w:szCs w:val="24"/>
        </w:rPr>
        <w:t>como estratégia do hiperfoco e contribuição para terapia educacional, auxiliando na criatividade e protagonismo inclusivo.</w:t>
      </w:r>
    </w:p>
    <w:p w:rsidR="00875576" w:rsidRDefault="00875576" w:rsidP="00875576">
      <w:pPr>
        <w:pStyle w:val="PargrafodaLista"/>
        <w:spacing w:after="80" w:line="240" w:lineRule="auto"/>
        <w:ind w:left="0"/>
        <w:contextualSpacing w:val="0"/>
        <w:jc w:val="both"/>
        <w:rPr>
          <w:rFonts w:ascii="Times New Roman" w:hAnsi="Times New Roman"/>
          <w:sz w:val="24"/>
          <w:szCs w:val="24"/>
        </w:rPr>
      </w:pPr>
    </w:p>
    <w:p w:rsidR="00875576" w:rsidRPr="00DF15FF" w:rsidRDefault="00875576" w:rsidP="00875576">
      <w:pPr>
        <w:pStyle w:val="PargrafodaLista"/>
        <w:spacing w:after="80" w:line="240" w:lineRule="auto"/>
        <w:ind w:left="0"/>
        <w:contextualSpacing w:val="0"/>
        <w:jc w:val="both"/>
        <w:rPr>
          <w:rFonts w:ascii="Times New Roman" w:hAnsi="Times New Roman"/>
          <w:sz w:val="24"/>
          <w:szCs w:val="24"/>
        </w:rPr>
      </w:pPr>
    </w:p>
    <w:p w:rsidR="00025009" w:rsidRPr="00766B7A" w:rsidRDefault="00130023" w:rsidP="00E2683E">
      <w:pPr>
        <w:pStyle w:val="PargrafodaLista"/>
        <w:numPr>
          <w:ilvl w:val="0"/>
          <w:numId w:val="20"/>
        </w:numPr>
        <w:spacing w:after="240" w:line="240" w:lineRule="auto"/>
        <w:ind w:left="284" w:hanging="284"/>
        <w:jc w:val="both"/>
        <w:rPr>
          <w:rFonts w:ascii="Times New Roman" w:hAnsi="Times New Roman" w:cs="Times New Roman"/>
          <w:b/>
          <w:sz w:val="24"/>
          <w:szCs w:val="24"/>
        </w:rPr>
      </w:pPr>
      <w:r w:rsidRPr="00766B7A">
        <w:rPr>
          <w:rFonts w:ascii="Times New Roman" w:hAnsi="Times New Roman" w:cs="Times New Roman"/>
          <w:b/>
          <w:sz w:val="24"/>
          <w:szCs w:val="24"/>
        </w:rPr>
        <w:t>REFERENCIAL TEÓRICO</w:t>
      </w:r>
    </w:p>
    <w:p w:rsidR="00346F51" w:rsidRPr="00766B7A" w:rsidRDefault="00346F51" w:rsidP="00CC4688">
      <w:pPr>
        <w:pStyle w:val="PargrafodaLista"/>
        <w:spacing w:after="120" w:line="240" w:lineRule="auto"/>
        <w:jc w:val="both"/>
        <w:rPr>
          <w:rFonts w:ascii="Times New Roman" w:hAnsi="Times New Roman" w:cs="Times New Roman"/>
          <w:b/>
          <w:sz w:val="24"/>
          <w:szCs w:val="24"/>
        </w:rPr>
      </w:pPr>
    </w:p>
    <w:p w:rsidR="00CC4688" w:rsidRPr="00CC4688" w:rsidRDefault="00CC4688" w:rsidP="00CC4688">
      <w:pPr>
        <w:spacing w:after="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2.1 </w:t>
      </w:r>
      <w:r w:rsidRPr="00CC4688">
        <w:rPr>
          <w:rFonts w:ascii="Times New Roman" w:eastAsia="Times New Roman" w:hAnsi="Times New Roman" w:cs="Times New Roman"/>
          <w:b/>
          <w:bCs/>
          <w:sz w:val="24"/>
          <w:szCs w:val="24"/>
        </w:rPr>
        <w:t>BNCC e a Educação Inclusiva: Adaptação e Aprendizagem para Alunos com TEA</w:t>
      </w:r>
    </w:p>
    <w:p w:rsidR="00CC4688" w:rsidRPr="00CC4688" w:rsidRDefault="00CC4688" w:rsidP="00875576">
      <w:pPr>
        <w:spacing w:after="0" w:line="240" w:lineRule="auto"/>
        <w:ind w:firstLine="708"/>
        <w:jc w:val="both"/>
        <w:rPr>
          <w:rFonts w:ascii="Times New Roman" w:eastAsia="Times New Roman" w:hAnsi="Times New Roman" w:cs="Times New Roman"/>
          <w:bCs/>
          <w:sz w:val="24"/>
          <w:szCs w:val="24"/>
        </w:rPr>
      </w:pPr>
      <w:r w:rsidRPr="00CC4688">
        <w:rPr>
          <w:rFonts w:ascii="Times New Roman" w:eastAsia="Times New Roman" w:hAnsi="Times New Roman" w:cs="Times New Roman"/>
          <w:bCs/>
          <w:sz w:val="24"/>
          <w:szCs w:val="24"/>
        </w:rPr>
        <w:lastRenderedPageBreak/>
        <w:t>A relação entre a Base Nacional Comum Curricular (BNCC) e a promoção da educação inclusiva é crucial para garantir que todos os alunos, incluindo os autistas, tenham acesso a uma educação de qualidade que atenda às suas necessidades específicas (BRASIL, 2017). Na BNCC, os objetivos de aprendizagem são delineados de forma a abranger uma ampla gama de competências e habilidades que os alunos devem desenvolver ao longo de sua formação escolar (BRASIL, 2017).</w:t>
      </w:r>
    </w:p>
    <w:p w:rsidR="00CC4688" w:rsidRPr="00CC4688" w:rsidRDefault="00CC4688" w:rsidP="00875576">
      <w:pPr>
        <w:spacing w:after="0" w:line="240" w:lineRule="auto"/>
        <w:ind w:firstLine="708"/>
        <w:jc w:val="both"/>
        <w:rPr>
          <w:rFonts w:ascii="Times New Roman" w:eastAsia="Times New Roman" w:hAnsi="Times New Roman" w:cs="Times New Roman"/>
          <w:bCs/>
          <w:sz w:val="24"/>
          <w:szCs w:val="24"/>
        </w:rPr>
      </w:pPr>
      <w:r w:rsidRPr="00CC4688">
        <w:rPr>
          <w:rFonts w:ascii="Times New Roman" w:eastAsia="Times New Roman" w:hAnsi="Times New Roman" w:cs="Times New Roman"/>
          <w:bCs/>
          <w:sz w:val="24"/>
          <w:szCs w:val="24"/>
        </w:rPr>
        <w:t>Dentro deste contexto, é essencial destacar o código presente na BNCC que respalda a adequação dos objetivos de aprendizagem para alunos autistas. Esse código está contemplado na seção que trata das competências específicas de cada área do conhecimento (BRASIL, 2018). Para exemplificar, tomemos como referência a área de Linguagens, Códigos e suas Tecnologias:</w:t>
      </w:r>
      <w:r>
        <w:rPr>
          <w:rFonts w:ascii="Times New Roman" w:eastAsia="Times New Roman" w:hAnsi="Times New Roman" w:cs="Times New Roman"/>
          <w:bCs/>
          <w:sz w:val="24"/>
          <w:szCs w:val="24"/>
        </w:rPr>
        <w:t xml:space="preserve"> </w:t>
      </w:r>
      <w:r w:rsidRPr="00CC4688">
        <w:rPr>
          <w:rFonts w:ascii="Times New Roman" w:eastAsia="Times New Roman" w:hAnsi="Times New Roman" w:cs="Times New Roman"/>
          <w:bCs/>
          <w:sz w:val="24"/>
          <w:szCs w:val="24"/>
        </w:rPr>
        <w:t>Competência Específica: Língua Portuguesa</w:t>
      </w:r>
      <w:r>
        <w:rPr>
          <w:rFonts w:ascii="Times New Roman" w:eastAsia="Times New Roman" w:hAnsi="Times New Roman" w:cs="Times New Roman"/>
          <w:bCs/>
          <w:sz w:val="24"/>
          <w:szCs w:val="24"/>
        </w:rPr>
        <w:t xml:space="preserve"> </w:t>
      </w:r>
      <w:r w:rsidRPr="00CC4688">
        <w:rPr>
          <w:rFonts w:ascii="Times New Roman" w:eastAsia="Times New Roman" w:hAnsi="Times New Roman" w:cs="Times New Roman"/>
          <w:bCs/>
          <w:sz w:val="24"/>
          <w:szCs w:val="24"/>
        </w:rPr>
        <w:t xml:space="preserve">- (EF12LP09) - Respeitar e utilizar a língua portuguesa como veículo de comunicação, acesso à informação e construção de conhecimentos e saberes, articulando diferentes variedades linguísticas, registros e gêneros textuais, considerando a situação de comunicação, a natureza do interlocutor e de sua produção. Este código da BNCC enfatiza a importância da língua portuguesa como ferramenta de comunicação e acesso ao conhecimento. </w:t>
      </w:r>
    </w:p>
    <w:p w:rsidR="00CC4688" w:rsidRPr="00CC4688" w:rsidRDefault="00CC4688" w:rsidP="00875576">
      <w:pPr>
        <w:spacing w:after="0" w:line="240" w:lineRule="auto"/>
        <w:ind w:firstLine="708"/>
        <w:jc w:val="both"/>
        <w:rPr>
          <w:rFonts w:ascii="Times New Roman" w:eastAsia="Times New Roman" w:hAnsi="Times New Roman" w:cs="Times New Roman"/>
          <w:bCs/>
          <w:sz w:val="24"/>
          <w:szCs w:val="24"/>
        </w:rPr>
      </w:pPr>
      <w:r w:rsidRPr="00CC4688">
        <w:rPr>
          <w:rFonts w:ascii="Times New Roman" w:eastAsia="Times New Roman" w:hAnsi="Times New Roman" w:cs="Times New Roman"/>
          <w:bCs/>
          <w:sz w:val="24"/>
          <w:szCs w:val="24"/>
        </w:rPr>
        <w:t>Para alunos autistas, essa competência pode ser adaptada para incluir estratégias específicas de comunicação alternativa, recursos visuais e materiais sensoriais, garantindo assim que os objetivos de aprendizagem sejam alcançados de forma inclusiva e acessível</w:t>
      </w:r>
      <w:r w:rsidR="008D7114">
        <w:rPr>
          <w:rFonts w:ascii="Times New Roman" w:eastAsia="Times New Roman" w:hAnsi="Times New Roman" w:cs="Times New Roman"/>
          <w:bCs/>
          <w:sz w:val="24"/>
          <w:szCs w:val="24"/>
        </w:rPr>
        <w:t>,</w:t>
      </w:r>
      <w:r w:rsidRPr="00CC4688">
        <w:rPr>
          <w:rFonts w:ascii="Times New Roman" w:eastAsia="Times New Roman" w:hAnsi="Times New Roman" w:cs="Times New Roman"/>
          <w:bCs/>
          <w:sz w:val="24"/>
          <w:szCs w:val="24"/>
        </w:rPr>
        <w:t xml:space="preserve"> assim diversifica</w:t>
      </w:r>
      <w:r w:rsidR="008D7114">
        <w:rPr>
          <w:rFonts w:ascii="Times New Roman" w:eastAsia="Times New Roman" w:hAnsi="Times New Roman" w:cs="Times New Roman"/>
          <w:bCs/>
          <w:sz w:val="24"/>
          <w:szCs w:val="24"/>
        </w:rPr>
        <w:t>ndo a metodologia de aprendizagem</w:t>
      </w:r>
      <w:r w:rsidRPr="00CC4688">
        <w:rPr>
          <w:rFonts w:ascii="Times New Roman" w:eastAsia="Times New Roman" w:hAnsi="Times New Roman" w:cs="Times New Roman"/>
          <w:bCs/>
          <w:sz w:val="24"/>
          <w:szCs w:val="24"/>
        </w:rPr>
        <w:t xml:space="preserve"> </w:t>
      </w:r>
      <w:r w:rsidRPr="00CC4688">
        <w:rPr>
          <w:rFonts w:ascii="Times New Roman" w:eastAsia="Times New Roman" w:hAnsi="Times New Roman" w:cs="Times New Roman"/>
          <w:sz w:val="24"/>
          <w:szCs w:val="24"/>
        </w:rPr>
        <w:t>(CUNHA, 2014).</w:t>
      </w:r>
    </w:p>
    <w:p w:rsidR="00CC4688" w:rsidRPr="00CC4688" w:rsidRDefault="00CC4688" w:rsidP="00875576">
      <w:pPr>
        <w:spacing w:after="0" w:line="240" w:lineRule="auto"/>
        <w:ind w:firstLine="708"/>
        <w:jc w:val="both"/>
        <w:rPr>
          <w:rFonts w:ascii="Times New Roman" w:eastAsia="Times New Roman" w:hAnsi="Times New Roman" w:cs="Times New Roman"/>
          <w:bCs/>
          <w:sz w:val="24"/>
          <w:szCs w:val="24"/>
        </w:rPr>
      </w:pPr>
      <w:r w:rsidRPr="00CC4688">
        <w:rPr>
          <w:rFonts w:ascii="Times New Roman" w:eastAsia="Times New Roman" w:hAnsi="Times New Roman" w:cs="Times New Roman"/>
          <w:bCs/>
          <w:sz w:val="24"/>
          <w:szCs w:val="24"/>
        </w:rPr>
        <w:t>Portanto, ao adaptar os objetivos de aprendizagem da BNCC para atender às necessidades específicas dos alunos autistas, estamos não apenas garantindo sua participação plena e efetiva na escola, mas também promovendo uma educação inclusiva que valoriza a diversidade e o respeito às diferenças</w:t>
      </w:r>
      <w:r w:rsidRPr="00CC4688">
        <w:rPr>
          <w:rFonts w:ascii="Times New Roman" w:eastAsia="Times New Roman" w:hAnsi="Times New Roman" w:cs="Times New Roman"/>
          <w:sz w:val="24"/>
          <w:szCs w:val="24"/>
        </w:rPr>
        <w:t xml:space="preserve"> (CAMARGO, 2017)</w:t>
      </w:r>
      <w:r w:rsidRPr="00CC4688">
        <w:rPr>
          <w:rFonts w:ascii="Times New Roman" w:eastAsia="Times New Roman" w:hAnsi="Times New Roman" w:cs="Times New Roman"/>
          <w:bCs/>
          <w:sz w:val="24"/>
          <w:szCs w:val="24"/>
        </w:rPr>
        <w:t>. Sendo assim, ao adaptar e aplicar os princípios e diretrizes da BNCC é possível garantir uma educação de qualidade para todos os alunos promovendo o desenvolvimento integral e sua participação ativa na sociedade.</w:t>
      </w:r>
    </w:p>
    <w:p w:rsidR="00CC4688" w:rsidRPr="00CC4688" w:rsidRDefault="00CC4688" w:rsidP="00875576">
      <w:pPr>
        <w:spacing w:after="0" w:line="240" w:lineRule="auto"/>
        <w:ind w:firstLine="708"/>
        <w:jc w:val="both"/>
        <w:rPr>
          <w:rFonts w:ascii="Times New Roman" w:eastAsia="Times New Roman" w:hAnsi="Times New Roman" w:cs="Times New Roman"/>
          <w:bCs/>
          <w:sz w:val="24"/>
          <w:szCs w:val="24"/>
        </w:rPr>
      </w:pPr>
    </w:p>
    <w:p w:rsidR="00CC4688" w:rsidRPr="00CC4688" w:rsidRDefault="00CC4688" w:rsidP="00875576">
      <w:pPr>
        <w:spacing w:after="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 </w:t>
      </w:r>
      <w:r w:rsidRPr="00CC4688">
        <w:rPr>
          <w:rFonts w:ascii="Times New Roman" w:eastAsia="Times New Roman" w:hAnsi="Times New Roman" w:cs="Times New Roman"/>
          <w:b/>
          <w:bCs/>
          <w:sz w:val="24"/>
          <w:szCs w:val="24"/>
        </w:rPr>
        <w:t>Protagonismo Inclusivo na Educação de alunos com TEA</w:t>
      </w:r>
    </w:p>
    <w:p w:rsidR="00CC4688" w:rsidRDefault="00CC4688" w:rsidP="00875576">
      <w:pPr>
        <w:spacing w:after="0" w:line="240" w:lineRule="auto"/>
        <w:ind w:firstLine="708"/>
        <w:jc w:val="both"/>
        <w:rPr>
          <w:rFonts w:ascii="Times New Roman" w:eastAsia="Times New Roman" w:hAnsi="Times New Roman" w:cs="Times New Roman"/>
          <w:bCs/>
          <w:sz w:val="24"/>
          <w:szCs w:val="24"/>
        </w:rPr>
      </w:pPr>
      <w:r w:rsidRPr="00CC4688">
        <w:rPr>
          <w:rFonts w:ascii="Times New Roman" w:eastAsia="Times New Roman" w:hAnsi="Times New Roman" w:cs="Times New Roman"/>
          <w:bCs/>
          <w:sz w:val="24"/>
          <w:szCs w:val="24"/>
        </w:rPr>
        <w:t>O protagonismo inclusivo na educação de alunos com Transtorno do Espectro do Autismo (TEA) é um tema de extrema importância, que envolve a promoção da participação ativa e significativa desses alunos no ambiente escolar (BRANDE, 2012). É essencial considerar tanto os aspectos teóricos quanto as práticas pedagógicas que visam garantir o protagonismo desses alunos.</w:t>
      </w:r>
    </w:p>
    <w:p w:rsidR="003B43AB" w:rsidRPr="00CC4688" w:rsidRDefault="003B43AB" w:rsidP="00875576">
      <w:pPr>
        <w:autoSpaceDE w:val="0"/>
        <w:autoSpaceDN w:val="0"/>
        <w:adjustRightInd w:val="0"/>
        <w:spacing w:after="0" w:line="240" w:lineRule="auto"/>
        <w:ind w:firstLine="708"/>
        <w:jc w:val="both"/>
        <w:rPr>
          <w:rFonts w:ascii="Times New Roman" w:hAnsi="Times New Roman" w:cs="Times New Roman"/>
          <w:sz w:val="24"/>
          <w:szCs w:val="24"/>
        </w:rPr>
      </w:pPr>
      <w:r w:rsidRPr="003A0977">
        <w:rPr>
          <w:rFonts w:ascii="Times New Roman" w:hAnsi="Times New Roman" w:cs="Times New Roman"/>
          <w:sz w:val="24"/>
          <w:szCs w:val="24"/>
        </w:rPr>
        <w:t>Segundo Pacheco (2007), a educação inclusiva é um processo em que se amplia à informação de todos os estudantes nas instituições de ensino regular. Convergem em uma reestruturação da cultura, da prática e das políticas vivenciadas nas escolas</w:t>
      </w:r>
      <w:r w:rsidR="00F22801">
        <w:rPr>
          <w:rFonts w:ascii="Times New Roman" w:hAnsi="Times New Roman" w:cs="Times New Roman"/>
          <w:sz w:val="24"/>
          <w:szCs w:val="24"/>
        </w:rPr>
        <w:t>,</w:t>
      </w:r>
      <w:r w:rsidRPr="003A0977">
        <w:rPr>
          <w:rFonts w:ascii="Times New Roman" w:hAnsi="Times New Roman" w:cs="Times New Roman"/>
          <w:sz w:val="24"/>
          <w:szCs w:val="24"/>
        </w:rPr>
        <w:t xml:space="preserve"> de modo que estas possam responder à diversidade de alunos. Desta forma é uma abordagem humanística, democrática que compreende o sujeito e suas singularidades com a satisfação pessoal e a inserção social de todos.</w:t>
      </w:r>
    </w:p>
    <w:p w:rsidR="00CC4688" w:rsidRPr="00CC4688" w:rsidRDefault="00CC4688" w:rsidP="00875576">
      <w:pPr>
        <w:spacing w:after="0" w:line="240" w:lineRule="auto"/>
        <w:ind w:firstLine="708"/>
        <w:jc w:val="both"/>
        <w:rPr>
          <w:rFonts w:ascii="Times New Roman" w:eastAsia="Times New Roman" w:hAnsi="Times New Roman" w:cs="Times New Roman"/>
          <w:bCs/>
          <w:sz w:val="24"/>
          <w:szCs w:val="24"/>
        </w:rPr>
      </w:pPr>
      <w:r w:rsidRPr="00CC4688">
        <w:rPr>
          <w:rFonts w:ascii="Times New Roman" w:eastAsia="Times New Roman" w:hAnsi="Times New Roman" w:cs="Times New Roman"/>
          <w:bCs/>
          <w:sz w:val="24"/>
          <w:szCs w:val="24"/>
        </w:rPr>
        <w:t xml:space="preserve">Dentro desse contexto, é possível abordar contribuições de diversos pensadores pedagógicos que têm refletido sobre a inclusão e o papel da escola na promoção do desenvolvimento integral de todos os alunos. Um dos pensadores relevantes nesse sentido é Lev Vygotsky, cuja teoria socioconstrutivista enfatiza a importância do ambiente social e das interações sociais no processo de aprendizagem (FRAZÃO, 2017). </w:t>
      </w:r>
    </w:p>
    <w:p w:rsidR="00CC4688" w:rsidRPr="00CC4688" w:rsidRDefault="00CC4688" w:rsidP="00875576">
      <w:pPr>
        <w:spacing w:after="0" w:line="240" w:lineRule="auto"/>
        <w:ind w:firstLine="708"/>
        <w:jc w:val="both"/>
        <w:rPr>
          <w:rFonts w:ascii="Times New Roman" w:eastAsia="Times New Roman" w:hAnsi="Times New Roman" w:cs="Times New Roman"/>
          <w:bCs/>
          <w:sz w:val="24"/>
          <w:szCs w:val="24"/>
        </w:rPr>
      </w:pPr>
      <w:r w:rsidRPr="00CC4688">
        <w:rPr>
          <w:rFonts w:ascii="Times New Roman" w:eastAsia="Times New Roman" w:hAnsi="Times New Roman" w:cs="Times New Roman"/>
          <w:bCs/>
          <w:sz w:val="24"/>
          <w:szCs w:val="24"/>
        </w:rPr>
        <w:t xml:space="preserve">De acordo Cavalcanti (2005), Vygotsky defendia a ideia de que o aprendizado é uma construção social, mediada pela interação com outras pessoas e pelo ambiente cultural. Nesse sentido, para promover o protagonismo inclusivo de alunos com TEA, é fundamental criar um </w:t>
      </w:r>
      <w:r w:rsidRPr="00CC4688">
        <w:rPr>
          <w:rFonts w:ascii="Times New Roman" w:eastAsia="Times New Roman" w:hAnsi="Times New Roman" w:cs="Times New Roman"/>
          <w:bCs/>
          <w:sz w:val="24"/>
          <w:szCs w:val="24"/>
        </w:rPr>
        <w:lastRenderedPageBreak/>
        <w:t>ambiente escolar que favoreça a interação social, o diálogo e a colaboração entre todos os alunos, respeitando as diferenças individuais (SILVA, 2009).</w:t>
      </w:r>
    </w:p>
    <w:p w:rsidR="00CC4688" w:rsidRPr="00CC4688" w:rsidRDefault="00CC4688" w:rsidP="00875576">
      <w:pPr>
        <w:spacing w:after="0" w:line="240" w:lineRule="auto"/>
        <w:ind w:firstLine="708"/>
        <w:jc w:val="both"/>
        <w:rPr>
          <w:rFonts w:ascii="Times New Roman" w:eastAsia="Times New Roman" w:hAnsi="Times New Roman" w:cs="Times New Roman"/>
          <w:bCs/>
          <w:sz w:val="24"/>
          <w:szCs w:val="24"/>
        </w:rPr>
      </w:pPr>
      <w:r w:rsidRPr="00CC4688">
        <w:rPr>
          <w:rFonts w:ascii="Times New Roman" w:eastAsia="Times New Roman" w:hAnsi="Times New Roman" w:cs="Times New Roman"/>
          <w:bCs/>
          <w:sz w:val="24"/>
          <w:szCs w:val="24"/>
        </w:rPr>
        <w:t>Além de Vygotsky, Paulo Freire também é um pensador cujas ideias podem contribuir para a reflexão sobre o protagonismo inclusivo na educação de alunos com TEA. Freire (2014) defendia uma abordagem pedagógica centrada no diálogo, na problematização e na valorização da experiência de vida dos alunos. Nesse sentido, promover o protagonismo inclusivo de alunos com TEA envolve reconhecer e valorizar suas habilidades, interesses e formas de expressão, incentivando sua participação ativa no processo de aprendizagem (BRANDE, 2012).</w:t>
      </w:r>
    </w:p>
    <w:p w:rsidR="00CC4688" w:rsidRPr="00CC4688" w:rsidRDefault="00CC4688" w:rsidP="00875576">
      <w:pPr>
        <w:spacing w:after="0" w:line="240" w:lineRule="auto"/>
        <w:ind w:firstLine="708"/>
        <w:jc w:val="both"/>
        <w:rPr>
          <w:rFonts w:ascii="Times New Roman" w:eastAsia="Times New Roman" w:hAnsi="Times New Roman" w:cs="Times New Roman"/>
          <w:sz w:val="24"/>
          <w:szCs w:val="24"/>
        </w:rPr>
      </w:pPr>
      <w:r w:rsidRPr="00CC4688">
        <w:rPr>
          <w:rFonts w:ascii="Times New Roman" w:eastAsia="Times New Roman" w:hAnsi="Times New Roman" w:cs="Times New Roman"/>
          <w:bCs/>
          <w:sz w:val="24"/>
          <w:szCs w:val="24"/>
        </w:rPr>
        <w:t>Dessa forma, para promover o protagonismo inclusivo na educação de alunos com TEA, é fundamental adotar uma abordagem pedagógica que valorize a diversidade, respeite as diferenças individuais e promova a participação ativa e significativa de todos os alunos no processo de aprendizagem (</w:t>
      </w:r>
      <w:r w:rsidRPr="00CC4688">
        <w:rPr>
          <w:rFonts w:ascii="Times New Roman" w:eastAsia="Times New Roman" w:hAnsi="Times New Roman" w:cs="Times New Roman"/>
          <w:sz w:val="24"/>
          <w:szCs w:val="24"/>
        </w:rPr>
        <w:t xml:space="preserve">GIKOVATE, 2009). </w:t>
      </w:r>
      <w:r w:rsidRPr="00CC4688">
        <w:rPr>
          <w:rFonts w:ascii="Times New Roman" w:eastAsia="Times New Roman" w:hAnsi="Times New Roman" w:cs="Times New Roman"/>
          <w:bCs/>
          <w:sz w:val="24"/>
          <w:szCs w:val="24"/>
        </w:rPr>
        <w:t xml:space="preserve"> Isso requer não apenas a adaptação de práticas pedagógicas, mas também a promoção de uma cultura escolar inclusiva, que reconheça e valorize a contribuição de cada aluno para o ambiente escolar</w:t>
      </w:r>
      <w:r w:rsidR="00F22801">
        <w:rPr>
          <w:rFonts w:ascii="Times New Roman" w:eastAsia="Times New Roman" w:hAnsi="Times New Roman" w:cs="Times New Roman"/>
          <w:bCs/>
          <w:sz w:val="24"/>
          <w:szCs w:val="24"/>
        </w:rPr>
        <w:t>.</w:t>
      </w:r>
    </w:p>
    <w:p w:rsidR="00CC4688" w:rsidRPr="00CC4688" w:rsidRDefault="00CC4688" w:rsidP="00875576">
      <w:pPr>
        <w:spacing w:after="0" w:line="240" w:lineRule="auto"/>
        <w:jc w:val="both"/>
        <w:rPr>
          <w:rFonts w:ascii="Times New Roman" w:eastAsia="Times New Roman" w:hAnsi="Times New Roman" w:cs="Times New Roman"/>
          <w:bCs/>
          <w:sz w:val="24"/>
          <w:szCs w:val="24"/>
        </w:rPr>
      </w:pPr>
    </w:p>
    <w:p w:rsidR="00CC4688" w:rsidRPr="00CC4688" w:rsidRDefault="00AB7FB2" w:rsidP="00875576">
      <w:pPr>
        <w:spacing w:after="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 </w:t>
      </w:r>
      <w:r w:rsidR="00CC4688" w:rsidRPr="00CC4688">
        <w:rPr>
          <w:rFonts w:ascii="Times New Roman" w:eastAsia="Times New Roman" w:hAnsi="Times New Roman" w:cs="Times New Roman"/>
          <w:b/>
          <w:bCs/>
          <w:sz w:val="24"/>
          <w:szCs w:val="24"/>
        </w:rPr>
        <w:t xml:space="preserve">Uso de jogos eletrônicos no processo de Ensino-aprendizagem: </w:t>
      </w:r>
      <w:r w:rsidR="00CC4688" w:rsidRPr="00CC4688">
        <w:rPr>
          <w:rFonts w:ascii="Times New Roman" w:eastAsia="Times New Roman" w:hAnsi="Times New Roman" w:cs="Times New Roman"/>
          <w:bCs/>
          <w:i/>
          <w:sz w:val="24"/>
          <w:szCs w:val="24"/>
        </w:rPr>
        <w:t>Draw Your Game</w:t>
      </w:r>
      <w:r w:rsidR="00CC4688" w:rsidRPr="00CC4688">
        <w:rPr>
          <w:rFonts w:ascii="Times New Roman" w:eastAsia="Times New Roman" w:hAnsi="Times New Roman" w:cs="Times New Roman"/>
          <w:b/>
          <w:bCs/>
          <w:sz w:val="24"/>
          <w:szCs w:val="24"/>
        </w:rPr>
        <w:t xml:space="preserve"> um olhar alternativo para a Educação</w:t>
      </w:r>
    </w:p>
    <w:p w:rsidR="00CC4688" w:rsidRPr="00CC4688" w:rsidRDefault="00CC4688" w:rsidP="00875576">
      <w:pPr>
        <w:spacing w:after="0" w:line="240" w:lineRule="auto"/>
        <w:ind w:firstLine="708"/>
        <w:jc w:val="both"/>
        <w:rPr>
          <w:rFonts w:ascii="Times New Roman" w:eastAsia="Times New Roman" w:hAnsi="Times New Roman" w:cs="Times New Roman"/>
          <w:bCs/>
          <w:sz w:val="24"/>
          <w:szCs w:val="24"/>
        </w:rPr>
      </w:pPr>
      <w:r w:rsidRPr="00CC4688">
        <w:rPr>
          <w:rFonts w:ascii="Times New Roman" w:eastAsia="Times New Roman" w:hAnsi="Times New Roman" w:cs="Times New Roman"/>
          <w:bCs/>
          <w:sz w:val="24"/>
          <w:szCs w:val="24"/>
        </w:rPr>
        <w:t>O uso de jogos eletrônicos no processo de ensino-aprendizagem tem sido reconhecido como uma ferramenta educacional poderosa que engaja os alunos e promove uma aprendizagem mais significativa (ANTUNES, 2003). Os jogos eletrônicos oferecem uma abordagem dinâmica e interativa para a educação, proporcionando experiências imersivas que estimulam o pensamento crítico, a resolução de problemas e a colaboração entre os alunos (</w:t>
      </w:r>
      <w:r w:rsidRPr="00CC4688">
        <w:rPr>
          <w:rFonts w:ascii="Times New Roman" w:eastAsia="Times New Roman" w:hAnsi="Times New Roman" w:cs="Times New Roman"/>
          <w:sz w:val="24"/>
          <w:szCs w:val="24"/>
        </w:rPr>
        <w:t>RIZZI E HAYDT, 1986).</w:t>
      </w:r>
    </w:p>
    <w:p w:rsidR="00CC4688" w:rsidRPr="00CC4688" w:rsidRDefault="003B43AB" w:rsidP="00875576">
      <w:pPr>
        <w:spacing w:after="0" w:line="24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Desta forma, e</w:t>
      </w:r>
      <w:r w:rsidR="00CC4688" w:rsidRPr="00CC4688">
        <w:rPr>
          <w:rFonts w:ascii="Times New Roman" w:eastAsia="Times New Roman" w:hAnsi="Times New Roman" w:cs="Times New Roman"/>
          <w:bCs/>
          <w:sz w:val="24"/>
          <w:szCs w:val="24"/>
        </w:rPr>
        <w:t>sses jogos apresentam uma variedade de benefícios</w:t>
      </w:r>
      <w:r>
        <w:rPr>
          <w:rFonts w:ascii="Times New Roman" w:eastAsia="Times New Roman" w:hAnsi="Times New Roman" w:cs="Times New Roman"/>
          <w:bCs/>
          <w:sz w:val="24"/>
          <w:szCs w:val="24"/>
        </w:rPr>
        <w:t xml:space="preserve"> e contribuições</w:t>
      </w:r>
      <w:r w:rsidR="00CC4688" w:rsidRPr="00CC4688">
        <w:rPr>
          <w:rFonts w:ascii="Times New Roman" w:eastAsia="Times New Roman" w:hAnsi="Times New Roman" w:cs="Times New Roman"/>
          <w:bCs/>
          <w:sz w:val="24"/>
          <w:szCs w:val="24"/>
        </w:rPr>
        <w:t xml:space="preserve"> educacionais. Eles são capazes de adaptar o conteúdo de acordo com o nível de habilidade de cada aluno, proporcionando uma experiência de aprendizag</w:t>
      </w:r>
      <w:r w:rsidR="00AC3D60">
        <w:rPr>
          <w:rFonts w:ascii="Times New Roman" w:eastAsia="Times New Roman" w:hAnsi="Times New Roman" w:cs="Times New Roman"/>
          <w:bCs/>
          <w:sz w:val="24"/>
          <w:szCs w:val="24"/>
        </w:rPr>
        <w:t>em personalizada e diferenciada</w:t>
      </w:r>
      <w:r w:rsidR="00CC4688" w:rsidRPr="00CC4688">
        <w:rPr>
          <w:rFonts w:ascii="Times New Roman" w:eastAsia="Times New Roman" w:hAnsi="Times New Roman" w:cs="Times New Roman"/>
          <w:sz w:val="24"/>
          <w:szCs w:val="24"/>
        </w:rPr>
        <w:t xml:space="preserve"> (AZEVEDO, 2012).</w:t>
      </w:r>
      <w:r w:rsidR="00CC4688" w:rsidRPr="00CC4688">
        <w:rPr>
          <w:rFonts w:ascii="Times New Roman" w:eastAsia="Times New Roman" w:hAnsi="Times New Roman" w:cs="Times New Roman"/>
          <w:bCs/>
          <w:sz w:val="24"/>
          <w:szCs w:val="24"/>
        </w:rPr>
        <w:t xml:space="preserve"> Além disso, os jogos eletrônicos podem tornar o processo de aprendizagem mais divertido e motivador, incentivando os alunos a persistir e superar desafios </w:t>
      </w:r>
      <w:r w:rsidR="00CC4688" w:rsidRPr="00CC4688">
        <w:rPr>
          <w:rFonts w:ascii="Times New Roman" w:eastAsia="Times New Roman" w:hAnsi="Times New Roman" w:cs="Times New Roman"/>
          <w:sz w:val="24"/>
          <w:szCs w:val="24"/>
        </w:rPr>
        <w:t>(BOMFOCO, 2012).</w:t>
      </w:r>
    </w:p>
    <w:p w:rsidR="00CC4688" w:rsidRPr="00CC4688" w:rsidRDefault="00CC4688" w:rsidP="00875576">
      <w:pPr>
        <w:spacing w:after="0" w:line="240" w:lineRule="auto"/>
        <w:jc w:val="both"/>
        <w:rPr>
          <w:rFonts w:ascii="Times New Roman" w:eastAsia="Times New Roman" w:hAnsi="Times New Roman" w:cs="Times New Roman"/>
          <w:bCs/>
          <w:sz w:val="24"/>
          <w:szCs w:val="24"/>
        </w:rPr>
      </w:pPr>
      <w:r w:rsidRPr="00CC4688">
        <w:rPr>
          <w:rFonts w:ascii="Times New Roman" w:eastAsia="Times New Roman" w:hAnsi="Times New Roman" w:cs="Times New Roman"/>
          <w:bCs/>
          <w:sz w:val="24"/>
          <w:szCs w:val="24"/>
        </w:rPr>
        <w:tab/>
      </w:r>
      <w:r w:rsidR="003B43AB">
        <w:rPr>
          <w:rFonts w:ascii="Times New Roman" w:eastAsia="Times New Roman" w:hAnsi="Times New Roman" w:cs="Times New Roman"/>
          <w:bCs/>
          <w:sz w:val="24"/>
          <w:szCs w:val="24"/>
        </w:rPr>
        <w:t>Assim, u</w:t>
      </w:r>
      <w:r w:rsidRPr="00CC4688">
        <w:rPr>
          <w:rFonts w:ascii="Times New Roman" w:eastAsia="Times New Roman" w:hAnsi="Times New Roman" w:cs="Times New Roman"/>
          <w:bCs/>
          <w:sz w:val="24"/>
          <w:szCs w:val="24"/>
        </w:rPr>
        <w:t>m exemplo notável é o jogo "</w:t>
      </w:r>
      <w:r w:rsidRPr="00CC4688">
        <w:rPr>
          <w:rFonts w:ascii="Times New Roman" w:eastAsia="Times New Roman" w:hAnsi="Times New Roman" w:cs="Times New Roman"/>
          <w:bCs/>
          <w:i/>
          <w:sz w:val="24"/>
          <w:szCs w:val="24"/>
        </w:rPr>
        <w:t>Draw Your Game</w:t>
      </w:r>
      <w:r w:rsidRPr="00CC4688">
        <w:rPr>
          <w:rFonts w:ascii="Times New Roman" w:eastAsia="Times New Roman" w:hAnsi="Times New Roman" w:cs="Times New Roman"/>
          <w:bCs/>
          <w:sz w:val="24"/>
          <w:szCs w:val="24"/>
        </w:rPr>
        <w:t>", que exemplifica como os jogos eletrônicos podem ser ferramentas educacionais poderosas</w:t>
      </w:r>
      <w:r w:rsidR="003B43AB">
        <w:rPr>
          <w:rFonts w:ascii="Times New Roman" w:eastAsia="Times New Roman" w:hAnsi="Times New Roman" w:cs="Times New Roman"/>
          <w:bCs/>
          <w:sz w:val="24"/>
          <w:szCs w:val="24"/>
        </w:rPr>
        <w:t xml:space="preserve"> no processo de ensino e de aprendizagem</w:t>
      </w:r>
      <w:r w:rsidRPr="00CC4688">
        <w:rPr>
          <w:rFonts w:ascii="Times New Roman" w:eastAsia="Times New Roman" w:hAnsi="Times New Roman" w:cs="Times New Roman"/>
          <w:bCs/>
          <w:sz w:val="24"/>
          <w:szCs w:val="24"/>
        </w:rPr>
        <w:t>. Este jogo permite que os alunos se tornem os arquitetos de seu próprio mundo de jogo, estimulando sua criatividade e desenvolvendo habilidades cognitivas e de resolução de problemas (ZERO-ONE, 2016).</w:t>
      </w:r>
    </w:p>
    <w:p w:rsidR="00CC4688" w:rsidRPr="00CC4688" w:rsidRDefault="00CC4688" w:rsidP="00875576">
      <w:pPr>
        <w:spacing w:after="0" w:line="240" w:lineRule="auto"/>
        <w:ind w:firstLine="708"/>
        <w:jc w:val="both"/>
        <w:rPr>
          <w:rFonts w:ascii="Times New Roman" w:eastAsia="Times New Roman" w:hAnsi="Times New Roman" w:cs="Times New Roman"/>
          <w:bCs/>
          <w:sz w:val="24"/>
          <w:szCs w:val="24"/>
        </w:rPr>
      </w:pPr>
      <w:r w:rsidRPr="00CC4688">
        <w:rPr>
          <w:rFonts w:ascii="Times New Roman" w:eastAsia="Times New Roman" w:hAnsi="Times New Roman" w:cs="Times New Roman"/>
          <w:bCs/>
          <w:sz w:val="24"/>
          <w:szCs w:val="24"/>
        </w:rPr>
        <w:t>De acordo com o desenvolvedor do aplicativo/jogo Zero-one (2016), este jogo oferece uma experiência imersiva, onde os alunos têm a oportunidade de criar e compartilhar seus próprios níveis. Ao desenhar plataformas, obstáculos e elementos interativos, os alunos exercitam sua imaginação e habilidades artísticas, ao mesmo tempo em que praticam conceitos de geometria e design. Além disso, ao jogar os níveis criados por seus colegas, os alunos podem desenvolver habilidades de análise crítica e colaboração.</w:t>
      </w:r>
    </w:p>
    <w:p w:rsidR="00CC4688" w:rsidRPr="00AB7FB2" w:rsidRDefault="00CC4688" w:rsidP="00875576">
      <w:pPr>
        <w:spacing w:after="0" w:line="240" w:lineRule="auto"/>
        <w:ind w:firstLine="708"/>
        <w:jc w:val="both"/>
        <w:rPr>
          <w:rFonts w:ascii="Times New Roman" w:eastAsia="Times New Roman" w:hAnsi="Times New Roman" w:cs="Times New Roman"/>
          <w:bCs/>
          <w:sz w:val="24"/>
          <w:szCs w:val="24"/>
        </w:rPr>
      </w:pPr>
      <w:r w:rsidRPr="00CC4688">
        <w:rPr>
          <w:rFonts w:ascii="Times New Roman" w:eastAsia="Times New Roman" w:hAnsi="Times New Roman" w:cs="Times New Roman"/>
          <w:bCs/>
          <w:sz w:val="24"/>
          <w:szCs w:val="24"/>
        </w:rPr>
        <w:t>Ao integrar jogos eletrônicos como "</w:t>
      </w:r>
      <w:r w:rsidRPr="00CC4688">
        <w:rPr>
          <w:rFonts w:ascii="Times New Roman" w:eastAsia="Times New Roman" w:hAnsi="Times New Roman" w:cs="Times New Roman"/>
          <w:b/>
          <w:bCs/>
          <w:sz w:val="24"/>
          <w:szCs w:val="24"/>
        </w:rPr>
        <w:t>Draw Your Game</w:t>
      </w:r>
      <w:r w:rsidRPr="00CC4688">
        <w:rPr>
          <w:rFonts w:ascii="Times New Roman" w:eastAsia="Times New Roman" w:hAnsi="Times New Roman" w:cs="Times New Roman"/>
          <w:bCs/>
          <w:sz w:val="24"/>
          <w:szCs w:val="24"/>
        </w:rPr>
        <w:t>" no processo de ensino-aprendizagem, os educadores podem proporcionar uma experiência de aprendizagem mais envolvente e personalizada (</w:t>
      </w:r>
      <w:r w:rsidRPr="00CC4688">
        <w:rPr>
          <w:rFonts w:ascii="Times New Roman" w:eastAsia="Times New Roman" w:hAnsi="Times New Roman" w:cs="Times New Roman"/>
          <w:sz w:val="24"/>
          <w:szCs w:val="24"/>
        </w:rPr>
        <w:t>AZEVEDO, 2012)</w:t>
      </w:r>
      <w:r w:rsidRPr="00CC4688">
        <w:rPr>
          <w:rFonts w:ascii="Times New Roman" w:eastAsia="Times New Roman" w:hAnsi="Times New Roman" w:cs="Times New Roman"/>
          <w:bCs/>
          <w:sz w:val="24"/>
          <w:szCs w:val="24"/>
        </w:rPr>
        <w:t xml:space="preserve">. Esses jogos oferecem uma maneira única de explorar conceitos acadêmicos de forma prática e interativa, motivando os alunos a se tornarem </w:t>
      </w:r>
      <w:r w:rsidRPr="00AB7FB2">
        <w:rPr>
          <w:rFonts w:ascii="Times New Roman" w:eastAsia="Times New Roman" w:hAnsi="Times New Roman" w:cs="Times New Roman"/>
          <w:bCs/>
          <w:sz w:val="24"/>
          <w:szCs w:val="24"/>
        </w:rPr>
        <w:t>protagonistas de sua própria educação (</w:t>
      </w:r>
      <w:r w:rsidRPr="00AB7FB2">
        <w:rPr>
          <w:rFonts w:ascii="Times New Roman" w:eastAsia="Times New Roman" w:hAnsi="Times New Roman" w:cs="Times New Roman"/>
          <w:sz w:val="24"/>
          <w:szCs w:val="24"/>
        </w:rPr>
        <w:t>BOMFOCO, 2012).</w:t>
      </w:r>
      <w:r w:rsidRPr="00AB7FB2">
        <w:rPr>
          <w:rFonts w:ascii="Times New Roman" w:eastAsia="Times New Roman" w:hAnsi="Times New Roman" w:cs="Times New Roman"/>
          <w:bCs/>
          <w:sz w:val="24"/>
          <w:szCs w:val="24"/>
        </w:rPr>
        <w:tab/>
      </w:r>
    </w:p>
    <w:p w:rsidR="003B43AB" w:rsidRPr="00AB7FB2" w:rsidRDefault="003B43AB" w:rsidP="003B43AB">
      <w:pPr>
        <w:spacing w:after="240" w:line="360" w:lineRule="auto"/>
        <w:jc w:val="both"/>
        <w:rPr>
          <w:rFonts w:ascii="Times New Roman" w:hAnsi="Times New Roman" w:cs="Times New Roman"/>
          <w:sz w:val="24"/>
          <w:szCs w:val="24"/>
        </w:rPr>
      </w:pPr>
    </w:p>
    <w:p w:rsidR="00E456DB" w:rsidRPr="00AB7FB2" w:rsidRDefault="001420EA" w:rsidP="00E2683E">
      <w:pPr>
        <w:pStyle w:val="PargrafodaLista"/>
        <w:numPr>
          <w:ilvl w:val="0"/>
          <w:numId w:val="20"/>
        </w:numPr>
        <w:spacing w:after="240" w:line="360" w:lineRule="auto"/>
        <w:ind w:left="284"/>
        <w:jc w:val="both"/>
        <w:rPr>
          <w:rFonts w:ascii="Times New Roman" w:hAnsi="Times New Roman" w:cs="Times New Roman"/>
          <w:b/>
          <w:sz w:val="24"/>
          <w:szCs w:val="24"/>
        </w:rPr>
      </w:pPr>
      <w:r w:rsidRPr="00AB7FB2">
        <w:rPr>
          <w:rFonts w:ascii="Times New Roman" w:hAnsi="Times New Roman" w:cs="Times New Roman"/>
          <w:b/>
          <w:sz w:val="24"/>
          <w:szCs w:val="24"/>
        </w:rPr>
        <w:t>METODOLOGIA</w:t>
      </w:r>
    </w:p>
    <w:p w:rsidR="00656605" w:rsidRPr="00AB7FB2" w:rsidRDefault="0019531C" w:rsidP="00875576">
      <w:pPr>
        <w:autoSpaceDE w:val="0"/>
        <w:autoSpaceDN w:val="0"/>
        <w:adjustRightInd w:val="0"/>
        <w:spacing w:after="0" w:line="240" w:lineRule="auto"/>
        <w:ind w:firstLine="708"/>
        <w:contextualSpacing/>
        <w:jc w:val="both"/>
        <w:rPr>
          <w:rFonts w:ascii="Times New Roman" w:eastAsia="Calibri" w:hAnsi="Times New Roman" w:cs="Times New Roman"/>
          <w:bCs/>
          <w:sz w:val="24"/>
          <w:szCs w:val="24"/>
        </w:rPr>
      </w:pPr>
      <w:r w:rsidRPr="00AB7FB2">
        <w:rPr>
          <w:rFonts w:ascii="Times New Roman" w:eastAsia="Calibri" w:hAnsi="Times New Roman" w:cs="Times New Roman"/>
          <w:bCs/>
          <w:sz w:val="24"/>
          <w:szCs w:val="24"/>
        </w:rPr>
        <w:lastRenderedPageBreak/>
        <w:t>Para este capítulo</w:t>
      </w:r>
      <w:r w:rsidR="00656605" w:rsidRPr="00AB7FB2">
        <w:rPr>
          <w:rFonts w:ascii="Times New Roman" w:eastAsia="Calibri" w:hAnsi="Times New Roman" w:cs="Times New Roman"/>
          <w:bCs/>
          <w:sz w:val="24"/>
          <w:szCs w:val="24"/>
        </w:rPr>
        <w:t xml:space="preserve">, são </w:t>
      </w:r>
      <w:r w:rsidRPr="00AB7FB2">
        <w:rPr>
          <w:rFonts w:ascii="Times New Roman" w:eastAsia="Calibri" w:hAnsi="Times New Roman" w:cs="Times New Roman"/>
          <w:bCs/>
          <w:sz w:val="24"/>
          <w:szCs w:val="24"/>
        </w:rPr>
        <w:t>proporcionados</w:t>
      </w:r>
      <w:r w:rsidR="00656605" w:rsidRPr="00AB7FB2">
        <w:rPr>
          <w:rFonts w:ascii="Times New Roman" w:eastAsia="Calibri" w:hAnsi="Times New Roman" w:cs="Times New Roman"/>
          <w:bCs/>
          <w:sz w:val="24"/>
          <w:szCs w:val="24"/>
        </w:rPr>
        <w:t xml:space="preserve"> os materiais e métodos que </w:t>
      </w:r>
      <w:r w:rsidRPr="00AB7FB2">
        <w:rPr>
          <w:rFonts w:ascii="Times New Roman" w:eastAsia="Calibri" w:hAnsi="Times New Roman" w:cs="Times New Roman"/>
          <w:bCs/>
          <w:sz w:val="24"/>
          <w:szCs w:val="24"/>
        </w:rPr>
        <w:t>contribuíram</w:t>
      </w:r>
      <w:r w:rsidR="00071223" w:rsidRPr="00AB7FB2">
        <w:rPr>
          <w:rFonts w:ascii="Times New Roman" w:eastAsia="Calibri" w:hAnsi="Times New Roman" w:cs="Times New Roman"/>
          <w:bCs/>
          <w:sz w:val="24"/>
          <w:szCs w:val="24"/>
        </w:rPr>
        <w:t xml:space="preserve"> durante as intervenções desta</w:t>
      </w:r>
      <w:r w:rsidR="00F8112A" w:rsidRPr="00AB7FB2">
        <w:rPr>
          <w:rFonts w:ascii="Times New Roman" w:eastAsia="Calibri" w:hAnsi="Times New Roman" w:cs="Times New Roman"/>
          <w:bCs/>
          <w:sz w:val="24"/>
          <w:szCs w:val="24"/>
        </w:rPr>
        <w:t xml:space="preserve"> </w:t>
      </w:r>
      <w:r w:rsidR="00071223" w:rsidRPr="00AB7FB2">
        <w:rPr>
          <w:rFonts w:ascii="Times New Roman" w:eastAsia="Calibri" w:hAnsi="Times New Roman" w:cs="Times New Roman"/>
          <w:bCs/>
          <w:sz w:val="24"/>
          <w:szCs w:val="24"/>
        </w:rPr>
        <w:t>investigação</w:t>
      </w:r>
      <w:r w:rsidRPr="00AB7FB2">
        <w:rPr>
          <w:rFonts w:ascii="Times New Roman" w:eastAsia="Calibri" w:hAnsi="Times New Roman" w:cs="Times New Roman"/>
          <w:bCs/>
          <w:sz w:val="24"/>
          <w:szCs w:val="24"/>
        </w:rPr>
        <w:t>. Desta forma, os procedimentos metodológicos foram</w:t>
      </w:r>
      <w:r w:rsidR="00656605" w:rsidRPr="00AB7FB2">
        <w:rPr>
          <w:rFonts w:ascii="Times New Roman" w:eastAsia="Calibri" w:hAnsi="Times New Roman" w:cs="Times New Roman"/>
          <w:bCs/>
          <w:sz w:val="24"/>
          <w:szCs w:val="24"/>
        </w:rPr>
        <w:t>: o público-</w:t>
      </w:r>
      <w:r w:rsidR="00AB7FB2" w:rsidRPr="00AB7FB2">
        <w:rPr>
          <w:rFonts w:ascii="Times New Roman" w:eastAsia="Calibri" w:hAnsi="Times New Roman" w:cs="Times New Roman"/>
          <w:bCs/>
          <w:sz w:val="24"/>
          <w:szCs w:val="24"/>
        </w:rPr>
        <w:t>participante</w:t>
      </w:r>
      <w:r w:rsidR="00656605" w:rsidRPr="00AB7FB2">
        <w:rPr>
          <w:rFonts w:ascii="Times New Roman" w:eastAsia="Calibri" w:hAnsi="Times New Roman" w:cs="Times New Roman"/>
          <w:bCs/>
          <w:sz w:val="24"/>
          <w:szCs w:val="24"/>
        </w:rPr>
        <w:t xml:space="preserve">, o tipo de </w:t>
      </w:r>
      <w:r w:rsidR="00650ECA" w:rsidRPr="00AB7FB2">
        <w:rPr>
          <w:rFonts w:ascii="Times New Roman" w:eastAsia="Calibri" w:hAnsi="Times New Roman" w:cs="Times New Roman"/>
          <w:bCs/>
          <w:sz w:val="24"/>
          <w:szCs w:val="24"/>
        </w:rPr>
        <w:t>pesquisa,</w:t>
      </w:r>
      <w:r w:rsidR="00650ECA" w:rsidRPr="00AB7FB2">
        <w:t xml:space="preserve"> </w:t>
      </w:r>
      <w:r w:rsidR="00650ECA" w:rsidRPr="00AB7FB2">
        <w:rPr>
          <w:rFonts w:ascii="Times New Roman" w:eastAsia="Calibri" w:hAnsi="Times New Roman" w:cs="Times New Roman"/>
          <w:bCs/>
          <w:sz w:val="24"/>
          <w:szCs w:val="24"/>
        </w:rPr>
        <w:t>a delimitação da área de pesquisa e</w:t>
      </w:r>
      <w:r w:rsidR="00656605" w:rsidRPr="00AB7FB2">
        <w:rPr>
          <w:rFonts w:ascii="Times New Roman" w:eastAsia="Calibri" w:hAnsi="Times New Roman" w:cs="Times New Roman"/>
          <w:bCs/>
          <w:sz w:val="24"/>
          <w:szCs w:val="24"/>
        </w:rPr>
        <w:t xml:space="preserve"> os instrumentos de coleta de dados</w:t>
      </w:r>
      <w:r w:rsidR="00CA1589" w:rsidRPr="00AB7FB2">
        <w:rPr>
          <w:rFonts w:ascii="Times New Roman" w:eastAsia="Calibri" w:hAnsi="Times New Roman" w:cs="Times New Roman"/>
          <w:bCs/>
          <w:sz w:val="24"/>
          <w:szCs w:val="24"/>
        </w:rPr>
        <w:t>;</w:t>
      </w:r>
      <w:r w:rsidR="00650ECA" w:rsidRPr="00AB7FB2">
        <w:rPr>
          <w:rFonts w:ascii="Times New Roman" w:eastAsia="Calibri" w:hAnsi="Times New Roman" w:cs="Times New Roman"/>
          <w:bCs/>
          <w:sz w:val="24"/>
          <w:szCs w:val="24"/>
        </w:rPr>
        <w:t xml:space="preserve"> </w:t>
      </w:r>
      <w:r w:rsidR="00071223" w:rsidRPr="00AB7FB2">
        <w:rPr>
          <w:rFonts w:ascii="Times New Roman" w:eastAsia="Calibri" w:hAnsi="Times New Roman" w:cs="Times New Roman"/>
          <w:bCs/>
          <w:sz w:val="24"/>
          <w:szCs w:val="24"/>
        </w:rPr>
        <w:t>correspondendo</w:t>
      </w:r>
      <w:r w:rsidR="003779B2" w:rsidRPr="00AB7FB2">
        <w:rPr>
          <w:rFonts w:ascii="Times New Roman" w:eastAsia="Calibri" w:hAnsi="Times New Roman" w:cs="Times New Roman"/>
          <w:bCs/>
          <w:sz w:val="24"/>
          <w:szCs w:val="24"/>
        </w:rPr>
        <w:t xml:space="preserve">, </w:t>
      </w:r>
      <w:r w:rsidR="00071223" w:rsidRPr="00AB7FB2">
        <w:rPr>
          <w:rFonts w:ascii="Times New Roman" w:eastAsia="Calibri" w:hAnsi="Times New Roman" w:cs="Times New Roman"/>
          <w:bCs/>
          <w:sz w:val="24"/>
          <w:szCs w:val="24"/>
        </w:rPr>
        <w:t>igualmente</w:t>
      </w:r>
      <w:r w:rsidR="003779B2" w:rsidRPr="00AB7FB2">
        <w:rPr>
          <w:rFonts w:ascii="Times New Roman" w:eastAsia="Calibri" w:hAnsi="Times New Roman" w:cs="Times New Roman"/>
          <w:bCs/>
          <w:sz w:val="24"/>
          <w:szCs w:val="24"/>
        </w:rPr>
        <w:t>,</w:t>
      </w:r>
      <w:r w:rsidR="00656605" w:rsidRPr="00AB7FB2">
        <w:rPr>
          <w:rFonts w:ascii="Times New Roman" w:eastAsia="Calibri" w:hAnsi="Times New Roman" w:cs="Times New Roman"/>
          <w:bCs/>
          <w:sz w:val="24"/>
          <w:szCs w:val="24"/>
        </w:rPr>
        <w:t xml:space="preserve"> </w:t>
      </w:r>
      <w:r w:rsidR="003779B2" w:rsidRPr="00AB7FB2">
        <w:rPr>
          <w:rFonts w:ascii="Times New Roman" w:eastAsia="Calibri" w:hAnsi="Times New Roman" w:cs="Times New Roman"/>
          <w:bCs/>
          <w:sz w:val="24"/>
          <w:szCs w:val="24"/>
        </w:rPr>
        <w:t>a</w:t>
      </w:r>
      <w:r w:rsidR="00656605" w:rsidRPr="00AB7FB2">
        <w:rPr>
          <w:rFonts w:ascii="Times New Roman" w:eastAsia="Calibri" w:hAnsi="Times New Roman" w:cs="Times New Roman"/>
          <w:bCs/>
          <w:sz w:val="24"/>
          <w:szCs w:val="24"/>
        </w:rPr>
        <w:t xml:space="preserve">os objetivos e o objeto </w:t>
      </w:r>
      <w:r w:rsidR="00071223" w:rsidRPr="00AB7FB2">
        <w:rPr>
          <w:rFonts w:ascii="Times New Roman" w:eastAsia="Calibri" w:hAnsi="Times New Roman" w:cs="Times New Roman"/>
          <w:bCs/>
          <w:sz w:val="24"/>
          <w:szCs w:val="24"/>
        </w:rPr>
        <w:t>explanado</w:t>
      </w:r>
      <w:r w:rsidR="00656605" w:rsidRPr="00AB7FB2">
        <w:rPr>
          <w:rFonts w:ascii="Times New Roman" w:eastAsia="Calibri" w:hAnsi="Times New Roman" w:cs="Times New Roman"/>
          <w:bCs/>
          <w:sz w:val="24"/>
          <w:szCs w:val="24"/>
        </w:rPr>
        <w:t xml:space="preserve"> durante a pesquisa</w:t>
      </w:r>
      <w:r w:rsidR="0061237F" w:rsidRPr="00AB7FB2">
        <w:rPr>
          <w:rFonts w:ascii="Times New Roman" w:eastAsia="Calibri" w:hAnsi="Times New Roman" w:cs="Times New Roman"/>
          <w:bCs/>
          <w:sz w:val="24"/>
          <w:szCs w:val="24"/>
        </w:rPr>
        <w:t xml:space="preserve"> a partir da questão norteadora</w:t>
      </w:r>
      <w:r w:rsidR="00656605" w:rsidRPr="00AB7FB2">
        <w:rPr>
          <w:rFonts w:ascii="Times New Roman" w:eastAsia="Calibri" w:hAnsi="Times New Roman" w:cs="Times New Roman"/>
          <w:bCs/>
          <w:sz w:val="24"/>
          <w:szCs w:val="24"/>
        </w:rPr>
        <w:t>.</w:t>
      </w:r>
    </w:p>
    <w:p w:rsidR="00656605" w:rsidRPr="00AB7FB2" w:rsidRDefault="00656605" w:rsidP="00875576">
      <w:pPr>
        <w:pStyle w:val="PargrafodaLista"/>
        <w:spacing w:after="0" w:line="240" w:lineRule="auto"/>
        <w:ind w:left="284"/>
        <w:jc w:val="both"/>
        <w:rPr>
          <w:rFonts w:ascii="Times New Roman" w:hAnsi="Times New Roman" w:cs="Times New Roman"/>
          <w:b/>
          <w:sz w:val="24"/>
          <w:szCs w:val="24"/>
        </w:rPr>
      </w:pPr>
    </w:p>
    <w:p w:rsidR="00E50027" w:rsidRPr="00AB7FB2" w:rsidRDefault="006F2A3D" w:rsidP="00875576">
      <w:pPr>
        <w:pStyle w:val="NormalWeb"/>
        <w:spacing w:before="0" w:beforeAutospacing="0" w:after="80" w:afterAutospacing="0"/>
        <w:jc w:val="both"/>
        <w:rPr>
          <w:b/>
        </w:rPr>
      </w:pPr>
      <w:r w:rsidRPr="00AB7FB2">
        <w:rPr>
          <w:b/>
        </w:rPr>
        <w:t xml:space="preserve">3.1 </w:t>
      </w:r>
      <w:r w:rsidR="00AA6186" w:rsidRPr="00AB7FB2">
        <w:rPr>
          <w:b/>
        </w:rPr>
        <w:t>Público-</w:t>
      </w:r>
      <w:r w:rsidR="00AB7FB2" w:rsidRPr="00AB7FB2">
        <w:rPr>
          <w:b/>
        </w:rPr>
        <w:t>participante</w:t>
      </w:r>
    </w:p>
    <w:p w:rsidR="00C21DA7" w:rsidRPr="00AB7FB2" w:rsidRDefault="00071223" w:rsidP="00875576">
      <w:pPr>
        <w:pStyle w:val="Corpodetexto"/>
        <w:spacing w:after="0"/>
        <w:ind w:firstLine="709"/>
        <w:jc w:val="both"/>
      </w:pPr>
      <w:r w:rsidRPr="00AB7FB2">
        <w:t>A investigação</w:t>
      </w:r>
      <w:r w:rsidR="00051CFE" w:rsidRPr="00AB7FB2">
        <w:t xml:space="preserve"> foi</w:t>
      </w:r>
      <w:r w:rsidRPr="00AB7FB2">
        <w:t xml:space="preserve"> desenvolvida</w:t>
      </w:r>
      <w:r w:rsidR="00E50027" w:rsidRPr="00AB7FB2">
        <w:t xml:space="preserve"> na escola estadual Irmã Santina Rioli, localizada à Rua Jovino Dinoá, no bairro Trem, </w:t>
      </w:r>
      <w:r w:rsidR="00D73350" w:rsidRPr="00AB7FB2">
        <w:t>cidade de Macapá-AP. A qual</w:t>
      </w:r>
      <w:r w:rsidR="00E50027" w:rsidRPr="00AB7FB2">
        <w:t xml:space="preserve"> compõe a rede es</w:t>
      </w:r>
      <w:r w:rsidR="00D73350" w:rsidRPr="00AB7FB2">
        <w:t>tadual de Ensino público,</w:t>
      </w:r>
      <w:r w:rsidR="00E50027" w:rsidRPr="00AB7FB2">
        <w:t xml:space="preserve"> atende</w:t>
      </w:r>
      <w:r w:rsidR="00D73350" w:rsidRPr="00AB7FB2">
        <w:t xml:space="preserve">ndo alunos </w:t>
      </w:r>
      <w:r w:rsidR="00E50027" w:rsidRPr="00AB7FB2">
        <w:t>do Ensino Fundamental</w:t>
      </w:r>
      <w:r w:rsidR="00D73350" w:rsidRPr="00AB7FB2">
        <w:t xml:space="preserve"> II</w:t>
      </w:r>
      <w:r w:rsidR="00E50027" w:rsidRPr="00AB7FB2">
        <w:t xml:space="preserve">. A pesquisa </w:t>
      </w:r>
      <w:r w:rsidR="00051CFE" w:rsidRPr="00AB7FB2">
        <w:t>foi</w:t>
      </w:r>
      <w:r w:rsidRPr="00AB7FB2">
        <w:t xml:space="preserve"> realizada por três</w:t>
      </w:r>
      <w:r w:rsidR="00D73350" w:rsidRPr="00AB7FB2">
        <w:t xml:space="preserve"> estudante</w:t>
      </w:r>
      <w:r w:rsidRPr="00AB7FB2">
        <w:t>s do 6</w:t>
      </w:r>
      <w:r w:rsidR="00E50027" w:rsidRPr="00AB7FB2">
        <w:t>º ano do Ensin</w:t>
      </w:r>
      <w:r w:rsidRPr="00AB7FB2">
        <w:t>o Fundamental II, o</w:t>
      </w:r>
      <w:r w:rsidR="00F22801">
        <w:t>s quais</w:t>
      </w:r>
      <w:r w:rsidRPr="00AB7FB2">
        <w:t xml:space="preserve"> assinaram</w:t>
      </w:r>
      <w:r w:rsidR="009D35C6" w:rsidRPr="00AB7FB2">
        <w:t xml:space="preserve"> o </w:t>
      </w:r>
      <w:r w:rsidR="002C2CE4" w:rsidRPr="00AB7FB2">
        <w:t>Termo d</w:t>
      </w:r>
      <w:r w:rsidR="009D35C6" w:rsidRPr="00AB7FB2">
        <w:t xml:space="preserve">e Consentimento Livre e </w:t>
      </w:r>
      <w:r w:rsidR="00C21DA7" w:rsidRPr="00AB7FB2">
        <w:t xml:space="preserve">Esclarecido </w:t>
      </w:r>
      <w:r w:rsidR="00852AAA">
        <w:t>– TCLE</w:t>
      </w:r>
      <w:r w:rsidR="002C2CE4" w:rsidRPr="00AB7FB2">
        <w:t xml:space="preserve"> e o Termo de Consentimento para ima</w:t>
      </w:r>
      <w:r w:rsidR="00852AAA">
        <w:t xml:space="preserve">gens e/ou gravações, </w:t>
      </w:r>
      <w:r w:rsidR="00D73350" w:rsidRPr="00AB7FB2">
        <w:t xml:space="preserve">permitindo </w:t>
      </w:r>
      <w:r w:rsidRPr="00AB7FB2">
        <w:t>registrar a construção de</w:t>
      </w:r>
      <w:r w:rsidR="00AB7FB2" w:rsidRPr="00AB7FB2">
        <w:t xml:space="preserve"> diferentes</w:t>
      </w:r>
      <w:r w:rsidRPr="00AB7FB2">
        <w:t xml:space="preserve"> desenhos e seus respectivos jogos</w:t>
      </w:r>
      <w:r w:rsidR="00AB7FB2" w:rsidRPr="00AB7FB2">
        <w:t xml:space="preserve"> com obstáculos diferenciados</w:t>
      </w:r>
      <w:r w:rsidR="00C631D5" w:rsidRPr="00AB7FB2">
        <w:t xml:space="preserve">, </w:t>
      </w:r>
      <w:r w:rsidR="00852AAA">
        <w:t>os quais participaram</w:t>
      </w:r>
      <w:r w:rsidR="00D41AE3" w:rsidRPr="00AB7FB2">
        <w:t xml:space="preserve"> de maneira voluntária e com</w:t>
      </w:r>
      <w:r w:rsidR="006863C8" w:rsidRPr="00AB7FB2">
        <w:t xml:space="preserve"> </w:t>
      </w:r>
      <w:r w:rsidR="00C21DA7" w:rsidRPr="00AB7FB2">
        <w:t>autoriza</w:t>
      </w:r>
      <w:r w:rsidRPr="00AB7FB2">
        <w:t>ção do</w:t>
      </w:r>
      <w:r w:rsidR="00D41AE3" w:rsidRPr="00AB7FB2">
        <w:t xml:space="preserve">s </w:t>
      </w:r>
      <w:r w:rsidR="00E50027" w:rsidRPr="00AB7FB2">
        <w:t>s</w:t>
      </w:r>
      <w:r w:rsidRPr="00AB7FB2">
        <w:t>eu</w:t>
      </w:r>
      <w:r w:rsidR="00C631D5" w:rsidRPr="00AB7FB2">
        <w:t xml:space="preserve">s </w:t>
      </w:r>
      <w:r w:rsidR="00A37DD6" w:rsidRPr="00AB7FB2">
        <w:t>concernentes desenhos</w:t>
      </w:r>
      <w:r w:rsidR="00E50027" w:rsidRPr="00AB7FB2">
        <w:t xml:space="preserve"> </w:t>
      </w:r>
      <w:r w:rsidR="00852AAA">
        <w:t xml:space="preserve">para esta </w:t>
      </w:r>
      <w:r w:rsidR="00C21DA7" w:rsidRPr="00AB7FB2">
        <w:t>pesquisa</w:t>
      </w:r>
      <w:r w:rsidR="00E50027" w:rsidRPr="00AB7FB2">
        <w:t xml:space="preserve"> </w:t>
      </w:r>
      <w:r w:rsidR="00DE1CE9" w:rsidRPr="00AB7FB2">
        <w:t>no ano de 2</w:t>
      </w:r>
      <w:r w:rsidRPr="00AB7FB2">
        <w:t>024.</w:t>
      </w:r>
    </w:p>
    <w:p w:rsidR="00656605" w:rsidRPr="0061237F" w:rsidRDefault="00656605" w:rsidP="00875576">
      <w:pPr>
        <w:pStyle w:val="Corpodetexto"/>
        <w:spacing w:after="0"/>
        <w:ind w:firstLine="708"/>
        <w:jc w:val="both"/>
      </w:pPr>
    </w:p>
    <w:p w:rsidR="00656605" w:rsidRPr="0061237F" w:rsidRDefault="00794DAC" w:rsidP="00875576">
      <w:pPr>
        <w:widowControl w:val="0"/>
        <w:pBdr>
          <w:top w:val="nil"/>
          <w:left w:val="nil"/>
          <w:bottom w:val="nil"/>
          <w:right w:val="nil"/>
          <w:between w:val="nil"/>
        </w:pBdr>
        <w:spacing w:after="80" w:line="240" w:lineRule="auto"/>
        <w:jc w:val="both"/>
        <w:rPr>
          <w:rFonts w:ascii="Times New Roman" w:eastAsia="Arial" w:hAnsi="Times New Roman" w:cs="Times New Roman"/>
          <w:b/>
          <w:sz w:val="24"/>
          <w:szCs w:val="24"/>
        </w:rPr>
      </w:pPr>
      <w:r w:rsidRPr="0061237F">
        <w:rPr>
          <w:rFonts w:ascii="Times New Roman" w:eastAsia="Arial" w:hAnsi="Times New Roman" w:cs="Times New Roman"/>
          <w:b/>
          <w:sz w:val="24"/>
          <w:szCs w:val="24"/>
        </w:rPr>
        <w:t>3.2</w:t>
      </w:r>
      <w:r w:rsidR="00656605" w:rsidRPr="0061237F">
        <w:rPr>
          <w:rFonts w:ascii="Times New Roman" w:eastAsia="Arial" w:hAnsi="Times New Roman" w:cs="Times New Roman"/>
          <w:b/>
          <w:sz w:val="24"/>
          <w:szCs w:val="24"/>
        </w:rPr>
        <w:t xml:space="preserve"> Tipo de pesquisa</w:t>
      </w:r>
    </w:p>
    <w:p w:rsidR="00C631D5" w:rsidRPr="0061237F" w:rsidRDefault="00656605" w:rsidP="00875576">
      <w:pPr>
        <w:widowControl w:val="0"/>
        <w:pBdr>
          <w:top w:val="nil"/>
          <w:left w:val="nil"/>
          <w:bottom w:val="nil"/>
          <w:right w:val="nil"/>
          <w:between w:val="nil"/>
        </w:pBdr>
        <w:tabs>
          <w:tab w:val="left" w:pos="709"/>
        </w:tabs>
        <w:spacing w:after="0" w:line="240" w:lineRule="auto"/>
        <w:jc w:val="both"/>
        <w:rPr>
          <w:rFonts w:ascii="Times New Roman" w:eastAsia="Calibri" w:hAnsi="Times New Roman" w:cs="Times New Roman"/>
          <w:sz w:val="24"/>
          <w:lang w:eastAsia="en-US"/>
        </w:rPr>
      </w:pPr>
      <w:r w:rsidRPr="0061237F">
        <w:rPr>
          <w:rFonts w:ascii="Times New Roman" w:eastAsia="Calibri" w:hAnsi="Times New Roman" w:cs="Times New Roman"/>
          <w:lang w:eastAsia="en-US"/>
        </w:rPr>
        <w:tab/>
      </w:r>
      <w:bookmarkStart w:id="1" w:name="_3rdcrjn" w:colFirst="0" w:colLast="0"/>
      <w:bookmarkEnd w:id="1"/>
      <w:r w:rsidRPr="0061237F">
        <w:rPr>
          <w:rFonts w:ascii="Times New Roman" w:eastAsia="Calibri" w:hAnsi="Times New Roman" w:cs="Times New Roman"/>
          <w:sz w:val="24"/>
          <w:lang w:eastAsia="en-US"/>
        </w:rPr>
        <w:t>E</w:t>
      </w:r>
      <w:r w:rsidR="00AB7FB2">
        <w:rPr>
          <w:rFonts w:ascii="Times New Roman" w:eastAsia="Calibri" w:hAnsi="Times New Roman" w:cs="Times New Roman"/>
          <w:sz w:val="24"/>
          <w:lang w:eastAsia="en-US"/>
        </w:rPr>
        <w:t xml:space="preserve">sta proposta </w:t>
      </w:r>
      <w:r w:rsidR="00394CB2" w:rsidRPr="0061237F">
        <w:rPr>
          <w:rFonts w:ascii="Times New Roman" w:eastAsia="Calibri" w:hAnsi="Times New Roman" w:cs="Times New Roman"/>
          <w:sz w:val="24"/>
          <w:lang w:eastAsia="en-US"/>
        </w:rPr>
        <w:t>de</w:t>
      </w:r>
      <w:r w:rsidR="008D663C" w:rsidRPr="0061237F">
        <w:rPr>
          <w:rFonts w:ascii="Times New Roman" w:eastAsia="Calibri" w:hAnsi="Times New Roman" w:cs="Times New Roman"/>
          <w:sz w:val="24"/>
          <w:lang w:eastAsia="en-US"/>
        </w:rPr>
        <w:t xml:space="preserve"> pesquisa seguiu</w:t>
      </w:r>
      <w:r w:rsidRPr="0061237F">
        <w:rPr>
          <w:rFonts w:ascii="Times New Roman" w:eastAsia="Calibri" w:hAnsi="Times New Roman" w:cs="Times New Roman"/>
          <w:sz w:val="24"/>
          <w:lang w:eastAsia="en-US"/>
        </w:rPr>
        <w:t xml:space="preserve"> metodologias </w:t>
      </w:r>
      <w:r w:rsidR="008D663C" w:rsidRPr="0061237F">
        <w:rPr>
          <w:rFonts w:ascii="Times New Roman" w:eastAsia="Calibri" w:hAnsi="Times New Roman" w:cs="Times New Roman"/>
          <w:sz w:val="24"/>
          <w:lang w:eastAsia="en-US"/>
        </w:rPr>
        <w:t>do tipo qualitativa</w:t>
      </w:r>
      <w:r w:rsidR="00C00C8E" w:rsidRPr="0061237F">
        <w:rPr>
          <w:rFonts w:ascii="Times New Roman" w:eastAsia="Calibri" w:hAnsi="Times New Roman" w:cs="Times New Roman"/>
          <w:sz w:val="24"/>
          <w:lang w:eastAsia="en-US"/>
        </w:rPr>
        <w:t xml:space="preserve"> (POUPART et al., 2017)</w:t>
      </w:r>
      <w:r w:rsidR="008D663C" w:rsidRPr="0061237F">
        <w:rPr>
          <w:rFonts w:ascii="Times New Roman" w:eastAsia="Calibri" w:hAnsi="Times New Roman" w:cs="Times New Roman"/>
          <w:sz w:val="24"/>
          <w:lang w:eastAsia="en-US"/>
        </w:rPr>
        <w:t>,</w:t>
      </w:r>
      <w:r w:rsidR="003C3834" w:rsidRPr="0061237F">
        <w:rPr>
          <w:rFonts w:ascii="Times New Roman" w:eastAsia="Calibri" w:hAnsi="Times New Roman" w:cs="Times New Roman"/>
          <w:sz w:val="24"/>
          <w:lang w:eastAsia="en-US"/>
        </w:rPr>
        <w:t xml:space="preserve"> e</w:t>
      </w:r>
      <w:r w:rsidR="008D663C" w:rsidRPr="0061237F">
        <w:rPr>
          <w:rFonts w:ascii="Times New Roman" w:eastAsia="Calibri" w:hAnsi="Times New Roman" w:cs="Times New Roman"/>
          <w:sz w:val="24"/>
          <w:lang w:eastAsia="en-US"/>
        </w:rPr>
        <w:t xml:space="preserve"> </w:t>
      </w:r>
      <w:r w:rsidR="00AB7FB2" w:rsidRPr="0061237F">
        <w:rPr>
          <w:rFonts w:ascii="Times New Roman" w:eastAsia="Calibri" w:hAnsi="Times New Roman" w:cs="Times New Roman"/>
          <w:sz w:val="24"/>
          <w:lang w:eastAsia="en-US"/>
        </w:rPr>
        <w:t>harmonizou</w:t>
      </w:r>
      <w:r w:rsidR="008D663C" w:rsidRPr="0061237F">
        <w:rPr>
          <w:rFonts w:ascii="Times New Roman" w:eastAsia="Calibri" w:hAnsi="Times New Roman" w:cs="Times New Roman"/>
          <w:sz w:val="24"/>
          <w:lang w:eastAsia="en-US"/>
        </w:rPr>
        <w:t xml:space="preserve"> carát</w:t>
      </w:r>
      <w:r w:rsidR="00394CB2" w:rsidRPr="0061237F">
        <w:rPr>
          <w:rFonts w:ascii="Times New Roman" w:eastAsia="Calibri" w:hAnsi="Times New Roman" w:cs="Times New Roman"/>
          <w:sz w:val="24"/>
          <w:lang w:eastAsia="en-US"/>
        </w:rPr>
        <w:t>er exploratório descritivo, permitindo</w:t>
      </w:r>
      <w:r w:rsidR="008D663C" w:rsidRPr="0061237F">
        <w:rPr>
          <w:rFonts w:ascii="Times New Roman" w:eastAsia="Calibri" w:hAnsi="Times New Roman" w:cs="Times New Roman"/>
          <w:sz w:val="24"/>
          <w:lang w:eastAsia="en-US"/>
        </w:rPr>
        <w:t xml:space="preserve"> familiariz</w:t>
      </w:r>
      <w:r w:rsidR="00394CB2" w:rsidRPr="0061237F">
        <w:rPr>
          <w:rFonts w:ascii="Times New Roman" w:eastAsia="Calibri" w:hAnsi="Times New Roman" w:cs="Times New Roman"/>
          <w:sz w:val="24"/>
          <w:lang w:eastAsia="en-US"/>
        </w:rPr>
        <w:t>ar</w:t>
      </w:r>
      <w:r w:rsidR="00C00C8E" w:rsidRPr="0061237F">
        <w:rPr>
          <w:rFonts w:ascii="Times New Roman" w:eastAsia="Calibri" w:hAnsi="Times New Roman" w:cs="Times New Roman"/>
          <w:sz w:val="24"/>
          <w:lang w:eastAsia="en-US"/>
        </w:rPr>
        <w:t xml:space="preserve"> os sujeitos da pesquisa,</w:t>
      </w:r>
      <w:r w:rsidR="008D663C" w:rsidRPr="0061237F">
        <w:rPr>
          <w:rFonts w:ascii="Times New Roman" w:eastAsia="Calibri" w:hAnsi="Times New Roman" w:cs="Times New Roman"/>
          <w:sz w:val="24"/>
          <w:lang w:eastAsia="en-US"/>
        </w:rPr>
        <w:t xml:space="preserve"> </w:t>
      </w:r>
      <w:r w:rsidR="00C00C8E" w:rsidRPr="0061237F">
        <w:rPr>
          <w:rFonts w:ascii="Times New Roman" w:eastAsia="Calibri" w:hAnsi="Times New Roman" w:cs="Times New Roman"/>
          <w:sz w:val="24"/>
          <w:lang w:eastAsia="en-US"/>
        </w:rPr>
        <w:t xml:space="preserve">com </w:t>
      </w:r>
      <w:r w:rsidR="00C631D5" w:rsidRPr="0061237F">
        <w:rPr>
          <w:rFonts w:ascii="Times New Roman" w:eastAsia="Calibri" w:hAnsi="Times New Roman" w:cs="Times New Roman"/>
          <w:sz w:val="24"/>
          <w:lang w:eastAsia="en-US"/>
        </w:rPr>
        <w:t>percepções</w:t>
      </w:r>
      <w:r w:rsidR="00C00C8E" w:rsidRPr="0061237F">
        <w:t xml:space="preserve">, </w:t>
      </w:r>
      <w:r w:rsidR="00C00C8E" w:rsidRPr="0061237F">
        <w:rPr>
          <w:rFonts w:ascii="Times New Roman" w:eastAsia="Calibri" w:hAnsi="Times New Roman" w:cs="Times New Roman"/>
          <w:sz w:val="24"/>
          <w:lang w:eastAsia="en-US"/>
        </w:rPr>
        <w:t xml:space="preserve">opiniões e </w:t>
      </w:r>
      <w:r w:rsidR="00C00C8E" w:rsidRPr="0061237F">
        <w:rPr>
          <w:rFonts w:ascii="Times New Roman" w:eastAsia="Calibri" w:hAnsi="Times New Roman" w:cs="Times New Roman"/>
          <w:sz w:val="24"/>
          <w:szCs w:val="24"/>
          <w:lang w:eastAsia="en-US"/>
        </w:rPr>
        <w:t>reflexões sobr</w:t>
      </w:r>
      <w:r w:rsidR="00E578D7">
        <w:rPr>
          <w:rFonts w:ascii="Times New Roman" w:eastAsia="Calibri" w:hAnsi="Times New Roman" w:cs="Times New Roman"/>
          <w:sz w:val="24"/>
          <w:szCs w:val="24"/>
          <w:lang w:eastAsia="en-US"/>
        </w:rPr>
        <w:t xml:space="preserve">e </w:t>
      </w:r>
      <w:r w:rsidR="00AB7FB2">
        <w:rPr>
          <w:rFonts w:ascii="Times New Roman" w:eastAsia="Calibri" w:hAnsi="Times New Roman" w:cs="Times New Roman"/>
          <w:sz w:val="24"/>
          <w:szCs w:val="24"/>
          <w:lang w:eastAsia="en-US"/>
        </w:rPr>
        <w:t>autismo</w:t>
      </w:r>
      <w:r w:rsidR="00E578D7">
        <w:rPr>
          <w:rFonts w:ascii="Times New Roman" w:eastAsia="Calibri" w:hAnsi="Times New Roman" w:cs="Times New Roman"/>
          <w:sz w:val="24"/>
          <w:szCs w:val="24"/>
          <w:lang w:eastAsia="en-US"/>
        </w:rPr>
        <w:t>, em relação à</w:t>
      </w:r>
      <w:r w:rsidR="00AB7FB2">
        <w:rPr>
          <w:rFonts w:ascii="Times New Roman" w:eastAsia="Calibri" w:hAnsi="Times New Roman" w:cs="Times New Roman"/>
          <w:sz w:val="24"/>
          <w:szCs w:val="24"/>
          <w:lang w:eastAsia="en-US"/>
        </w:rPr>
        <w:t xml:space="preserve"> utilização dos desenhos para os jogos</w:t>
      </w:r>
      <w:r w:rsidR="00A37DD6">
        <w:rPr>
          <w:rFonts w:ascii="Times New Roman" w:eastAsia="Calibri" w:hAnsi="Times New Roman" w:cs="Times New Roman"/>
          <w:sz w:val="24"/>
          <w:szCs w:val="24"/>
          <w:lang w:eastAsia="en-US"/>
        </w:rPr>
        <w:t xml:space="preserve"> com diferentes obstáculos</w:t>
      </w:r>
      <w:r w:rsidR="00AB7FB2">
        <w:rPr>
          <w:rFonts w:ascii="Times New Roman" w:eastAsia="Calibri" w:hAnsi="Times New Roman" w:cs="Times New Roman"/>
          <w:sz w:val="24"/>
          <w:szCs w:val="24"/>
          <w:lang w:eastAsia="en-US"/>
        </w:rPr>
        <w:t xml:space="preserve"> </w:t>
      </w:r>
      <w:r w:rsidR="00C631D5" w:rsidRPr="0061237F">
        <w:rPr>
          <w:rFonts w:ascii="Times New Roman" w:eastAsia="Calibri" w:hAnsi="Times New Roman" w:cs="Times New Roman"/>
          <w:sz w:val="24"/>
          <w:szCs w:val="24"/>
          <w:lang w:eastAsia="en-US"/>
        </w:rPr>
        <w:t>como forma de</w:t>
      </w:r>
      <w:r w:rsidR="00C00C8E" w:rsidRPr="0061237F">
        <w:rPr>
          <w:rFonts w:ascii="Times New Roman" w:hAnsi="Times New Roman" w:cs="Times New Roman"/>
          <w:sz w:val="24"/>
          <w:szCs w:val="24"/>
        </w:rPr>
        <w:t xml:space="preserve"> permitir </w:t>
      </w:r>
      <w:r w:rsidR="00AB7FB2">
        <w:rPr>
          <w:rFonts w:ascii="Times New Roman" w:hAnsi="Times New Roman" w:cs="Times New Roman"/>
          <w:sz w:val="24"/>
          <w:szCs w:val="24"/>
        </w:rPr>
        <w:t>o protagonismo de forma inclusiva</w:t>
      </w:r>
      <w:r w:rsidR="00C00C8E" w:rsidRPr="0061237F">
        <w:rPr>
          <w:rFonts w:ascii="Times New Roman" w:eastAsia="Calibri" w:hAnsi="Times New Roman" w:cs="Times New Roman"/>
          <w:sz w:val="24"/>
          <w:lang w:eastAsia="en-US"/>
        </w:rPr>
        <w:t>, permitindo</w:t>
      </w:r>
      <w:r w:rsidR="003C3834" w:rsidRPr="0061237F">
        <w:rPr>
          <w:rFonts w:ascii="Times New Roman" w:eastAsia="Calibri" w:hAnsi="Times New Roman" w:cs="Times New Roman"/>
          <w:sz w:val="24"/>
          <w:lang w:eastAsia="en-US"/>
        </w:rPr>
        <w:t xml:space="preserve"> informações </w:t>
      </w:r>
      <w:r w:rsidR="00C00C8E" w:rsidRPr="0061237F">
        <w:rPr>
          <w:rFonts w:ascii="Times New Roman" w:eastAsia="Calibri" w:hAnsi="Times New Roman" w:cs="Times New Roman"/>
          <w:sz w:val="24"/>
          <w:lang w:eastAsia="en-US"/>
        </w:rPr>
        <w:t>associadas</w:t>
      </w:r>
      <w:r w:rsidR="003C3834" w:rsidRPr="0061237F">
        <w:rPr>
          <w:rFonts w:ascii="Times New Roman" w:eastAsia="Calibri" w:hAnsi="Times New Roman" w:cs="Times New Roman"/>
          <w:sz w:val="24"/>
          <w:lang w:eastAsia="en-US"/>
        </w:rPr>
        <w:t xml:space="preserve"> </w:t>
      </w:r>
      <w:r w:rsidR="00C00C8E" w:rsidRPr="0061237F">
        <w:rPr>
          <w:rFonts w:ascii="Times New Roman" w:eastAsia="Calibri" w:hAnsi="Times New Roman" w:cs="Times New Roman"/>
          <w:sz w:val="24"/>
          <w:lang w:eastAsia="en-US"/>
        </w:rPr>
        <w:t xml:space="preserve">para aplicabilidade </w:t>
      </w:r>
      <w:r w:rsidR="006A1C16" w:rsidRPr="0061237F">
        <w:rPr>
          <w:rFonts w:ascii="Times New Roman" w:eastAsia="Calibri" w:hAnsi="Times New Roman" w:cs="Times New Roman"/>
          <w:sz w:val="24"/>
          <w:lang w:eastAsia="en-US"/>
        </w:rPr>
        <w:t>do presente</w:t>
      </w:r>
      <w:r w:rsidR="00C00C8E" w:rsidRPr="0061237F">
        <w:rPr>
          <w:rFonts w:ascii="Times New Roman" w:eastAsia="Calibri" w:hAnsi="Times New Roman" w:cs="Times New Roman"/>
          <w:sz w:val="24"/>
          <w:lang w:eastAsia="en-US"/>
        </w:rPr>
        <w:t xml:space="preserve"> projeto</w:t>
      </w:r>
      <w:r w:rsidR="00A37DD6">
        <w:rPr>
          <w:rFonts w:ascii="Times New Roman" w:eastAsia="Calibri" w:hAnsi="Times New Roman" w:cs="Times New Roman"/>
          <w:sz w:val="24"/>
          <w:lang w:eastAsia="en-US"/>
        </w:rPr>
        <w:t xml:space="preserve"> de pesquisa</w:t>
      </w:r>
      <w:r w:rsidR="008D663C" w:rsidRPr="0061237F">
        <w:rPr>
          <w:rFonts w:ascii="Times New Roman" w:eastAsia="Calibri" w:hAnsi="Times New Roman" w:cs="Times New Roman"/>
          <w:sz w:val="24"/>
          <w:lang w:eastAsia="en-US"/>
        </w:rPr>
        <w:t xml:space="preserve">. </w:t>
      </w:r>
    </w:p>
    <w:p w:rsidR="00C87AF7" w:rsidRPr="0061237F" w:rsidRDefault="00F24288" w:rsidP="00875576">
      <w:pPr>
        <w:spacing w:after="0" w:line="240" w:lineRule="auto"/>
        <w:ind w:firstLine="709"/>
        <w:jc w:val="both"/>
        <w:rPr>
          <w:rFonts w:ascii="Times New Roman" w:eastAsia="Calibri" w:hAnsi="Times New Roman" w:cs="Times New Roman"/>
          <w:sz w:val="24"/>
          <w:szCs w:val="24"/>
          <w:lang w:eastAsia="en-US"/>
        </w:rPr>
      </w:pPr>
      <w:r w:rsidRPr="0061237F">
        <w:rPr>
          <w:rFonts w:ascii="Times New Roman" w:eastAsia="Calibri" w:hAnsi="Times New Roman" w:cs="Times New Roman"/>
          <w:sz w:val="24"/>
          <w:szCs w:val="24"/>
          <w:lang w:eastAsia="en-US"/>
        </w:rPr>
        <w:t>Neste direcionamento teórico</w:t>
      </w:r>
      <w:r w:rsidR="00C87AF7" w:rsidRPr="0061237F">
        <w:rPr>
          <w:rFonts w:ascii="Times New Roman" w:eastAsia="Calibri" w:hAnsi="Times New Roman" w:cs="Times New Roman"/>
          <w:sz w:val="24"/>
          <w:szCs w:val="24"/>
          <w:lang w:eastAsia="en-US"/>
        </w:rPr>
        <w:t xml:space="preserve">, tem-se a </w:t>
      </w:r>
      <w:r w:rsidR="00AB7FB2" w:rsidRPr="0061237F">
        <w:rPr>
          <w:rFonts w:ascii="Times New Roman" w:eastAsia="Calibri" w:hAnsi="Times New Roman" w:cs="Times New Roman"/>
          <w:sz w:val="24"/>
          <w:szCs w:val="24"/>
          <w:lang w:eastAsia="en-US"/>
        </w:rPr>
        <w:t>necessidade</w:t>
      </w:r>
      <w:r w:rsidR="00C87AF7" w:rsidRPr="0061237F">
        <w:rPr>
          <w:rFonts w:ascii="Times New Roman" w:eastAsia="Calibri" w:hAnsi="Times New Roman" w:cs="Times New Roman"/>
          <w:sz w:val="24"/>
          <w:szCs w:val="24"/>
          <w:lang w:eastAsia="en-US"/>
        </w:rPr>
        <w:t xml:space="preserve"> da delimitação de um campo </w:t>
      </w:r>
      <w:r w:rsidR="00AB7FB2">
        <w:rPr>
          <w:rFonts w:ascii="Times New Roman" w:eastAsia="Calibri" w:hAnsi="Times New Roman" w:cs="Times New Roman"/>
          <w:sz w:val="24"/>
          <w:szCs w:val="24"/>
          <w:lang w:eastAsia="en-US"/>
        </w:rPr>
        <w:t xml:space="preserve">educacional – </w:t>
      </w:r>
      <w:r w:rsidR="00A37DD6" w:rsidRPr="00A37DD6">
        <w:rPr>
          <w:rFonts w:ascii="Times New Roman" w:eastAsia="Calibri" w:hAnsi="Times New Roman" w:cs="Times New Roman"/>
          <w:sz w:val="24"/>
          <w:szCs w:val="24"/>
          <w:lang w:eastAsia="en-US"/>
        </w:rPr>
        <w:t>alunos com Transtorno do Espectro do Autismo (TEA)</w:t>
      </w:r>
      <w:r w:rsidR="00C87AF7" w:rsidRPr="00A37DD6">
        <w:rPr>
          <w:rFonts w:ascii="Times New Roman" w:eastAsia="Calibri" w:hAnsi="Times New Roman" w:cs="Times New Roman"/>
          <w:sz w:val="24"/>
          <w:szCs w:val="24"/>
          <w:lang w:eastAsia="en-US"/>
        </w:rPr>
        <w:t>.</w:t>
      </w:r>
      <w:r w:rsidR="00C87AF7" w:rsidRPr="0061237F">
        <w:rPr>
          <w:rFonts w:ascii="Times New Roman" w:eastAsia="Calibri" w:hAnsi="Times New Roman" w:cs="Times New Roman"/>
          <w:sz w:val="24"/>
          <w:szCs w:val="24"/>
          <w:lang w:eastAsia="en-US"/>
        </w:rPr>
        <w:t xml:space="preserve"> Isso se </w:t>
      </w:r>
      <w:r w:rsidRPr="0061237F">
        <w:rPr>
          <w:rFonts w:ascii="Times New Roman" w:eastAsia="Calibri" w:hAnsi="Times New Roman" w:cs="Times New Roman"/>
          <w:sz w:val="24"/>
          <w:szCs w:val="24"/>
          <w:lang w:eastAsia="en-US"/>
        </w:rPr>
        <w:t>aplica</w:t>
      </w:r>
      <w:r w:rsidR="00C87AF7" w:rsidRPr="0061237F">
        <w:rPr>
          <w:rFonts w:ascii="Times New Roman" w:eastAsia="Calibri" w:hAnsi="Times New Roman" w:cs="Times New Roman"/>
          <w:sz w:val="24"/>
          <w:szCs w:val="24"/>
          <w:lang w:eastAsia="en-US"/>
        </w:rPr>
        <w:t xml:space="preserve"> com u</w:t>
      </w:r>
      <w:r w:rsidR="00AB7FB2">
        <w:rPr>
          <w:rFonts w:ascii="Times New Roman" w:eastAsia="Calibri" w:hAnsi="Times New Roman" w:cs="Times New Roman"/>
          <w:sz w:val="24"/>
          <w:szCs w:val="24"/>
          <w:lang w:eastAsia="en-US"/>
        </w:rPr>
        <w:t>ma prática docente</w:t>
      </w:r>
      <w:r w:rsidR="0081173D">
        <w:rPr>
          <w:rFonts w:ascii="Times New Roman" w:eastAsia="Calibri" w:hAnsi="Times New Roman" w:cs="Times New Roman"/>
          <w:sz w:val="24"/>
          <w:szCs w:val="24"/>
          <w:lang w:eastAsia="en-US"/>
        </w:rPr>
        <w:t>,</w:t>
      </w:r>
      <w:r w:rsidRPr="0061237F">
        <w:rPr>
          <w:rFonts w:ascii="Times New Roman" w:eastAsia="Calibri" w:hAnsi="Times New Roman" w:cs="Times New Roman"/>
          <w:sz w:val="24"/>
          <w:szCs w:val="24"/>
          <w:lang w:eastAsia="en-US"/>
        </w:rPr>
        <w:t xml:space="preserve"> política</w:t>
      </w:r>
      <w:r w:rsidR="0081173D">
        <w:rPr>
          <w:rFonts w:ascii="Times New Roman" w:eastAsia="Calibri" w:hAnsi="Times New Roman" w:cs="Times New Roman"/>
          <w:sz w:val="24"/>
          <w:szCs w:val="24"/>
          <w:lang w:eastAsia="en-US"/>
        </w:rPr>
        <w:t xml:space="preserve"> e educacional</w:t>
      </w:r>
      <w:r w:rsidRPr="0061237F">
        <w:rPr>
          <w:rFonts w:ascii="Times New Roman" w:eastAsia="Calibri" w:hAnsi="Times New Roman" w:cs="Times New Roman"/>
          <w:sz w:val="24"/>
          <w:szCs w:val="24"/>
          <w:lang w:eastAsia="en-US"/>
        </w:rPr>
        <w:t>,</w:t>
      </w:r>
      <w:r w:rsidR="00C87AF7" w:rsidRPr="0061237F">
        <w:rPr>
          <w:rFonts w:ascii="Times New Roman" w:eastAsia="Calibri" w:hAnsi="Times New Roman" w:cs="Times New Roman"/>
          <w:i/>
          <w:sz w:val="24"/>
          <w:szCs w:val="24"/>
          <w:lang w:eastAsia="en-US"/>
        </w:rPr>
        <w:t xml:space="preserve"> </w:t>
      </w:r>
      <w:r w:rsidRPr="0061237F">
        <w:rPr>
          <w:rFonts w:ascii="Times New Roman" w:eastAsia="Calibri" w:hAnsi="Times New Roman" w:cs="Times New Roman"/>
          <w:sz w:val="24"/>
          <w:szCs w:val="24"/>
          <w:lang w:eastAsia="en-US"/>
        </w:rPr>
        <w:t>com a qual se relacionam a</w:t>
      </w:r>
      <w:r w:rsidR="00C87AF7" w:rsidRPr="0061237F">
        <w:rPr>
          <w:rFonts w:ascii="Times New Roman" w:eastAsia="Calibri" w:hAnsi="Times New Roman" w:cs="Times New Roman"/>
          <w:sz w:val="24"/>
          <w:szCs w:val="24"/>
          <w:lang w:eastAsia="en-US"/>
        </w:rPr>
        <w:t xml:space="preserve">s </w:t>
      </w:r>
      <w:r w:rsidRPr="0061237F">
        <w:rPr>
          <w:rFonts w:ascii="Times New Roman" w:eastAsia="Calibri" w:hAnsi="Times New Roman" w:cs="Times New Roman"/>
          <w:sz w:val="24"/>
          <w:szCs w:val="24"/>
          <w:lang w:eastAsia="en-US"/>
        </w:rPr>
        <w:t>informações</w:t>
      </w:r>
      <w:r w:rsidR="00C87AF7" w:rsidRPr="0061237F">
        <w:rPr>
          <w:rFonts w:ascii="Times New Roman" w:eastAsia="Calibri" w:hAnsi="Times New Roman" w:cs="Times New Roman"/>
          <w:sz w:val="24"/>
          <w:szCs w:val="24"/>
          <w:lang w:eastAsia="en-US"/>
        </w:rPr>
        <w:t xml:space="preserve"> </w:t>
      </w:r>
      <w:r w:rsidRPr="0061237F">
        <w:rPr>
          <w:rFonts w:ascii="Times New Roman" w:eastAsia="Calibri" w:hAnsi="Times New Roman" w:cs="Times New Roman"/>
          <w:sz w:val="24"/>
          <w:szCs w:val="24"/>
          <w:lang w:eastAsia="en-US"/>
        </w:rPr>
        <w:t>precedentes</w:t>
      </w:r>
      <w:r w:rsidR="00E578D7">
        <w:rPr>
          <w:rFonts w:ascii="Times New Roman" w:eastAsia="Calibri" w:hAnsi="Times New Roman" w:cs="Times New Roman"/>
          <w:sz w:val="24"/>
          <w:szCs w:val="24"/>
          <w:lang w:eastAsia="en-US"/>
        </w:rPr>
        <w:t xml:space="preserve"> mencionada</w:t>
      </w:r>
      <w:r w:rsidR="00C87AF7" w:rsidRPr="0061237F">
        <w:rPr>
          <w:rFonts w:ascii="Times New Roman" w:eastAsia="Calibri" w:hAnsi="Times New Roman" w:cs="Times New Roman"/>
          <w:sz w:val="24"/>
          <w:szCs w:val="24"/>
          <w:lang w:eastAsia="en-US"/>
        </w:rPr>
        <w:t xml:space="preserve">s. </w:t>
      </w:r>
    </w:p>
    <w:p w:rsidR="00656605" w:rsidRPr="0061237F" w:rsidRDefault="00C631D5" w:rsidP="00875576">
      <w:pPr>
        <w:widowControl w:val="0"/>
        <w:pBdr>
          <w:top w:val="nil"/>
          <w:left w:val="nil"/>
          <w:bottom w:val="nil"/>
          <w:right w:val="nil"/>
          <w:between w:val="nil"/>
        </w:pBdr>
        <w:tabs>
          <w:tab w:val="left" w:pos="709"/>
        </w:tabs>
        <w:spacing w:after="0" w:line="240" w:lineRule="auto"/>
        <w:jc w:val="both"/>
        <w:rPr>
          <w:rFonts w:ascii="Times New Roman" w:eastAsia="Calibri" w:hAnsi="Times New Roman" w:cs="Times New Roman"/>
          <w:sz w:val="24"/>
          <w:lang w:eastAsia="en-US"/>
        </w:rPr>
      </w:pPr>
      <w:r w:rsidRPr="0061237F">
        <w:rPr>
          <w:rFonts w:ascii="Times New Roman" w:eastAsia="Calibri" w:hAnsi="Times New Roman" w:cs="Times New Roman"/>
          <w:sz w:val="24"/>
          <w:lang w:eastAsia="en-US"/>
        </w:rPr>
        <w:tab/>
      </w:r>
      <w:r w:rsidR="00F24288" w:rsidRPr="0061237F">
        <w:rPr>
          <w:rFonts w:ascii="Times New Roman" w:eastAsia="Calibri" w:hAnsi="Times New Roman" w:cs="Times New Roman"/>
          <w:sz w:val="24"/>
          <w:lang w:eastAsia="en-US"/>
        </w:rPr>
        <w:t>Assim</w:t>
      </w:r>
      <w:r w:rsidR="008D663C" w:rsidRPr="0061237F">
        <w:rPr>
          <w:rFonts w:ascii="Times New Roman" w:eastAsia="Calibri" w:hAnsi="Times New Roman" w:cs="Times New Roman"/>
          <w:sz w:val="24"/>
          <w:lang w:eastAsia="en-US"/>
        </w:rPr>
        <w:t xml:space="preserve">, a pesquisa </w:t>
      </w:r>
      <w:r w:rsidR="00F24288" w:rsidRPr="0061237F">
        <w:rPr>
          <w:rFonts w:ascii="Times New Roman" w:eastAsia="Calibri" w:hAnsi="Times New Roman" w:cs="Times New Roman"/>
          <w:sz w:val="24"/>
          <w:lang w:eastAsia="en-US"/>
        </w:rPr>
        <w:t>consentiu</w:t>
      </w:r>
      <w:r w:rsidR="008D663C" w:rsidRPr="0061237F">
        <w:rPr>
          <w:rFonts w:ascii="Times New Roman" w:eastAsia="Calibri" w:hAnsi="Times New Roman" w:cs="Times New Roman"/>
          <w:sz w:val="24"/>
          <w:lang w:eastAsia="en-US"/>
        </w:rPr>
        <w:t xml:space="preserve"> </w:t>
      </w:r>
      <w:r w:rsidR="00656605" w:rsidRPr="0061237F">
        <w:rPr>
          <w:rFonts w:ascii="Times New Roman" w:eastAsia="Calibri" w:hAnsi="Times New Roman" w:cs="Times New Roman"/>
          <w:sz w:val="24"/>
          <w:lang w:eastAsia="en-US"/>
        </w:rPr>
        <w:t>investigar o objeto de estudo. As observações e os registros</w:t>
      </w:r>
      <w:r w:rsidR="008D663C" w:rsidRPr="0061237F">
        <w:rPr>
          <w:rFonts w:ascii="Times New Roman" w:eastAsia="Calibri" w:hAnsi="Times New Roman" w:cs="Times New Roman"/>
          <w:sz w:val="24"/>
          <w:lang w:eastAsia="en-US"/>
        </w:rPr>
        <w:t xml:space="preserve"> das</w:t>
      </w:r>
      <w:r w:rsidR="00C87AF7" w:rsidRPr="0061237F">
        <w:t xml:space="preserve"> </w:t>
      </w:r>
      <w:r w:rsidR="00E578D7">
        <w:rPr>
          <w:rFonts w:ascii="Times New Roman" w:eastAsia="Calibri" w:hAnsi="Times New Roman" w:cs="Times New Roman"/>
          <w:sz w:val="24"/>
          <w:lang w:eastAsia="en-US"/>
        </w:rPr>
        <w:t>percepções em relação à</w:t>
      </w:r>
      <w:r w:rsidR="00AB7FB2">
        <w:rPr>
          <w:rFonts w:ascii="Times New Roman" w:eastAsia="Calibri" w:hAnsi="Times New Roman" w:cs="Times New Roman"/>
          <w:sz w:val="24"/>
          <w:lang w:eastAsia="en-US"/>
        </w:rPr>
        <w:t xml:space="preserve"> aplicabilidade do jogo </w:t>
      </w:r>
      <w:r w:rsidR="005C057F" w:rsidRPr="0061237F">
        <w:rPr>
          <w:rFonts w:ascii="Times New Roman" w:eastAsia="Calibri" w:hAnsi="Times New Roman" w:cs="Times New Roman"/>
          <w:sz w:val="24"/>
          <w:lang w:eastAsia="en-US"/>
        </w:rPr>
        <w:t xml:space="preserve">de maneira estratégica e inteligente para </w:t>
      </w:r>
      <w:r w:rsidR="00AB7FB2">
        <w:rPr>
          <w:rFonts w:ascii="Times New Roman" w:eastAsia="Calibri" w:hAnsi="Times New Roman" w:cs="Times New Roman"/>
          <w:sz w:val="24"/>
          <w:lang w:eastAsia="en-US"/>
        </w:rPr>
        <w:t>o envolvimento de alunos autistas em aulas regulares</w:t>
      </w:r>
      <w:r w:rsidR="00E912AD" w:rsidRPr="0061237F">
        <w:rPr>
          <w:rFonts w:ascii="Times New Roman" w:eastAsia="Calibri" w:hAnsi="Times New Roman" w:cs="Times New Roman"/>
          <w:sz w:val="24"/>
          <w:lang w:eastAsia="en-US"/>
        </w:rPr>
        <w:t>,</w:t>
      </w:r>
      <w:r w:rsidR="00656605" w:rsidRPr="0061237F">
        <w:rPr>
          <w:rFonts w:ascii="Times New Roman" w:eastAsia="Calibri" w:hAnsi="Times New Roman" w:cs="Times New Roman"/>
          <w:sz w:val="24"/>
          <w:lang w:eastAsia="en-US"/>
        </w:rPr>
        <w:t xml:space="preserve"> </w:t>
      </w:r>
      <w:r w:rsidR="00AB7FB2">
        <w:rPr>
          <w:rFonts w:ascii="Times New Roman" w:eastAsia="Calibri" w:hAnsi="Times New Roman" w:cs="Times New Roman"/>
          <w:sz w:val="24"/>
          <w:lang w:eastAsia="en-US"/>
        </w:rPr>
        <w:t>convergindo</w:t>
      </w:r>
      <w:r w:rsidR="00656605" w:rsidRPr="0061237F">
        <w:rPr>
          <w:rFonts w:ascii="Times New Roman" w:eastAsia="Calibri" w:hAnsi="Times New Roman" w:cs="Times New Roman"/>
          <w:sz w:val="24"/>
          <w:lang w:eastAsia="en-US"/>
        </w:rPr>
        <w:t xml:space="preserve"> </w:t>
      </w:r>
      <w:r w:rsidR="005C057F" w:rsidRPr="0061237F">
        <w:rPr>
          <w:rFonts w:ascii="Times New Roman" w:eastAsia="Calibri" w:hAnsi="Times New Roman" w:cs="Times New Roman"/>
          <w:sz w:val="24"/>
          <w:lang w:eastAsia="en-US"/>
        </w:rPr>
        <w:t>probabilidades</w:t>
      </w:r>
      <w:r w:rsidR="00656605" w:rsidRPr="0061237F">
        <w:rPr>
          <w:rFonts w:ascii="Times New Roman" w:eastAsia="Calibri" w:hAnsi="Times New Roman" w:cs="Times New Roman"/>
          <w:sz w:val="24"/>
          <w:lang w:eastAsia="en-US"/>
        </w:rPr>
        <w:t xml:space="preserve"> de </w:t>
      </w:r>
      <w:r w:rsidR="005C057F" w:rsidRPr="0061237F">
        <w:rPr>
          <w:rFonts w:ascii="Times New Roman" w:eastAsia="Calibri" w:hAnsi="Times New Roman" w:cs="Times New Roman"/>
          <w:sz w:val="24"/>
          <w:lang w:eastAsia="en-US"/>
        </w:rPr>
        <w:t>bom emprego</w:t>
      </w:r>
      <w:r w:rsidR="00656605" w:rsidRPr="0061237F">
        <w:rPr>
          <w:rFonts w:ascii="Times New Roman" w:eastAsia="Calibri" w:hAnsi="Times New Roman" w:cs="Times New Roman"/>
          <w:sz w:val="24"/>
          <w:lang w:eastAsia="en-US"/>
        </w:rPr>
        <w:t xml:space="preserve"> a outros subsí</w:t>
      </w:r>
      <w:r w:rsidR="00C87AF7" w:rsidRPr="0061237F">
        <w:rPr>
          <w:rFonts w:ascii="Times New Roman" w:eastAsia="Calibri" w:hAnsi="Times New Roman" w:cs="Times New Roman"/>
          <w:sz w:val="24"/>
          <w:lang w:eastAsia="en-US"/>
        </w:rPr>
        <w:t>dios científicos que se mostrarem</w:t>
      </w:r>
      <w:r w:rsidR="00656605" w:rsidRPr="0061237F">
        <w:rPr>
          <w:rFonts w:ascii="Times New Roman" w:eastAsia="Calibri" w:hAnsi="Times New Roman" w:cs="Times New Roman"/>
          <w:sz w:val="24"/>
          <w:lang w:eastAsia="en-US"/>
        </w:rPr>
        <w:t xml:space="preserve"> </w:t>
      </w:r>
      <w:r w:rsidR="005C057F" w:rsidRPr="0061237F">
        <w:rPr>
          <w:rFonts w:ascii="Times New Roman" w:eastAsia="Calibri" w:hAnsi="Times New Roman" w:cs="Times New Roman"/>
          <w:sz w:val="24"/>
          <w:lang w:eastAsia="en-US"/>
        </w:rPr>
        <w:t>combinados</w:t>
      </w:r>
      <w:r w:rsidR="00656605" w:rsidRPr="0061237F">
        <w:rPr>
          <w:rFonts w:ascii="Times New Roman" w:eastAsia="Calibri" w:hAnsi="Times New Roman" w:cs="Times New Roman"/>
          <w:sz w:val="24"/>
          <w:lang w:eastAsia="en-US"/>
        </w:rPr>
        <w:t xml:space="preserve"> com os objetivos e a justificativa desta </w:t>
      </w:r>
      <w:r w:rsidR="005C057F" w:rsidRPr="0061237F">
        <w:rPr>
          <w:rFonts w:ascii="Times New Roman" w:eastAsia="Calibri" w:hAnsi="Times New Roman" w:cs="Times New Roman"/>
          <w:sz w:val="24"/>
          <w:lang w:eastAsia="en-US"/>
        </w:rPr>
        <w:t>pesquisa</w:t>
      </w:r>
      <w:r w:rsidR="00656605" w:rsidRPr="0061237F">
        <w:rPr>
          <w:rFonts w:ascii="Times New Roman" w:eastAsia="Calibri" w:hAnsi="Times New Roman" w:cs="Times New Roman"/>
          <w:sz w:val="24"/>
          <w:lang w:eastAsia="en-US"/>
        </w:rPr>
        <w:t>.</w:t>
      </w:r>
    </w:p>
    <w:p w:rsidR="00656605" w:rsidRPr="0061237F" w:rsidRDefault="00656605" w:rsidP="00875576">
      <w:pPr>
        <w:pStyle w:val="NormalWeb"/>
        <w:spacing w:before="0" w:beforeAutospacing="0" w:after="0" w:afterAutospacing="0"/>
        <w:jc w:val="both"/>
      </w:pPr>
    </w:p>
    <w:p w:rsidR="00656605" w:rsidRPr="0061237F" w:rsidRDefault="00EA0332" w:rsidP="00875576">
      <w:pPr>
        <w:widowControl w:val="0"/>
        <w:pBdr>
          <w:top w:val="nil"/>
          <w:left w:val="nil"/>
          <w:bottom w:val="nil"/>
          <w:right w:val="nil"/>
          <w:between w:val="nil"/>
        </w:pBdr>
        <w:spacing w:after="80" w:line="240" w:lineRule="auto"/>
        <w:jc w:val="both"/>
        <w:rPr>
          <w:rFonts w:ascii="Times New Roman" w:eastAsia="Arial" w:hAnsi="Times New Roman" w:cs="Times New Roman"/>
          <w:b/>
          <w:sz w:val="24"/>
          <w:szCs w:val="24"/>
        </w:rPr>
      </w:pPr>
      <w:r w:rsidRPr="0061237F">
        <w:rPr>
          <w:rFonts w:ascii="Times New Roman" w:eastAsia="Arial" w:hAnsi="Times New Roman" w:cs="Times New Roman"/>
          <w:b/>
          <w:sz w:val="24"/>
          <w:szCs w:val="24"/>
        </w:rPr>
        <w:t>3.3</w:t>
      </w:r>
      <w:r w:rsidR="00656605" w:rsidRPr="0061237F">
        <w:rPr>
          <w:rFonts w:ascii="Times New Roman" w:eastAsia="Arial" w:hAnsi="Times New Roman" w:cs="Times New Roman"/>
          <w:b/>
          <w:sz w:val="24"/>
          <w:szCs w:val="24"/>
        </w:rPr>
        <w:t xml:space="preserve"> Delimitação da área de pesquisa  </w:t>
      </w:r>
    </w:p>
    <w:p w:rsidR="00D72CA0" w:rsidRDefault="00EE49C0" w:rsidP="00875576">
      <w:pPr>
        <w:spacing w:after="0" w:line="240" w:lineRule="auto"/>
        <w:ind w:firstLine="709"/>
        <w:contextualSpacing/>
        <w:jc w:val="both"/>
        <w:rPr>
          <w:rFonts w:ascii="Times New Roman" w:eastAsia="Calibri" w:hAnsi="Times New Roman" w:cs="Times New Roman"/>
          <w:sz w:val="24"/>
          <w:szCs w:val="24"/>
          <w:lang w:eastAsia="en-US"/>
        </w:rPr>
      </w:pPr>
      <w:r w:rsidRPr="0061237F">
        <w:rPr>
          <w:rFonts w:ascii="Times New Roman" w:eastAsia="Calibri" w:hAnsi="Times New Roman" w:cs="Times New Roman"/>
          <w:sz w:val="24"/>
          <w:szCs w:val="24"/>
          <w:lang w:eastAsia="en-US"/>
        </w:rPr>
        <w:t>Com intuito de analisar a</w:t>
      </w:r>
      <w:r w:rsidR="00C87AF7" w:rsidRPr="0061237F">
        <w:rPr>
          <w:rFonts w:ascii="Times New Roman" w:eastAsia="Calibri" w:hAnsi="Times New Roman" w:cs="Times New Roman"/>
          <w:sz w:val="24"/>
          <w:szCs w:val="24"/>
          <w:lang w:eastAsia="en-US"/>
        </w:rPr>
        <w:t xml:space="preserve"> primeir</w:t>
      </w:r>
      <w:r w:rsidR="00E912AD" w:rsidRPr="0061237F">
        <w:rPr>
          <w:rFonts w:ascii="Times New Roman" w:eastAsia="Calibri" w:hAnsi="Times New Roman" w:cs="Times New Roman"/>
          <w:sz w:val="24"/>
          <w:szCs w:val="24"/>
          <w:lang w:eastAsia="en-US"/>
        </w:rPr>
        <w:t xml:space="preserve">a </w:t>
      </w:r>
      <w:r w:rsidRPr="0061237F">
        <w:rPr>
          <w:rFonts w:ascii="Times New Roman" w:eastAsia="Calibri" w:hAnsi="Times New Roman" w:cs="Times New Roman"/>
          <w:sz w:val="24"/>
          <w:szCs w:val="24"/>
          <w:lang w:eastAsia="en-US"/>
        </w:rPr>
        <w:t>fase</w:t>
      </w:r>
      <w:r w:rsidR="00E912AD" w:rsidRPr="0061237F">
        <w:rPr>
          <w:rFonts w:ascii="Times New Roman" w:eastAsia="Calibri" w:hAnsi="Times New Roman" w:cs="Times New Roman"/>
          <w:sz w:val="24"/>
          <w:szCs w:val="24"/>
          <w:lang w:eastAsia="en-US"/>
        </w:rPr>
        <w:t xml:space="preserve"> da investigação, </w:t>
      </w:r>
      <w:r w:rsidR="00E578D7" w:rsidRPr="0061237F">
        <w:rPr>
          <w:rFonts w:ascii="Times New Roman" w:eastAsia="Calibri" w:hAnsi="Times New Roman" w:cs="Times New Roman"/>
          <w:sz w:val="24"/>
          <w:szCs w:val="24"/>
          <w:lang w:eastAsia="en-US"/>
        </w:rPr>
        <w:t>realizaram-se</w:t>
      </w:r>
      <w:r w:rsidR="00C87AF7" w:rsidRPr="0061237F">
        <w:rPr>
          <w:rFonts w:ascii="Times New Roman" w:eastAsia="Calibri" w:hAnsi="Times New Roman" w:cs="Times New Roman"/>
          <w:sz w:val="24"/>
          <w:szCs w:val="24"/>
          <w:lang w:eastAsia="en-US"/>
        </w:rPr>
        <w:t xml:space="preserve"> estud</w:t>
      </w:r>
      <w:r w:rsidR="00E912AD" w:rsidRPr="0061237F">
        <w:rPr>
          <w:rFonts w:ascii="Times New Roman" w:eastAsia="Calibri" w:hAnsi="Times New Roman" w:cs="Times New Roman"/>
          <w:sz w:val="24"/>
          <w:szCs w:val="24"/>
          <w:lang w:eastAsia="en-US"/>
        </w:rPr>
        <w:t xml:space="preserve">os de </w:t>
      </w:r>
      <w:r w:rsidRPr="0061237F">
        <w:rPr>
          <w:rFonts w:ascii="Times New Roman" w:eastAsia="Calibri" w:hAnsi="Times New Roman" w:cs="Times New Roman"/>
          <w:sz w:val="24"/>
          <w:szCs w:val="24"/>
          <w:lang w:eastAsia="en-US"/>
        </w:rPr>
        <w:t>concepção</w:t>
      </w:r>
      <w:r w:rsidR="00E912AD" w:rsidRPr="0061237F">
        <w:rPr>
          <w:rFonts w:ascii="Times New Roman" w:eastAsia="Calibri" w:hAnsi="Times New Roman" w:cs="Times New Roman"/>
          <w:sz w:val="24"/>
          <w:szCs w:val="24"/>
          <w:lang w:eastAsia="en-US"/>
        </w:rPr>
        <w:t xml:space="preserve"> </w:t>
      </w:r>
      <w:r w:rsidRPr="0061237F">
        <w:rPr>
          <w:rFonts w:ascii="Times New Roman" w:eastAsia="Calibri" w:hAnsi="Times New Roman" w:cs="Times New Roman"/>
          <w:sz w:val="24"/>
          <w:szCs w:val="24"/>
          <w:lang w:eastAsia="en-US"/>
        </w:rPr>
        <w:t xml:space="preserve">de iniciação </w:t>
      </w:r>
      <w:r w:rsidR="00E912AD" w:rsidRPr="0061237F">
        <w:rPr>
          <w:rFonts w:ascii="Times New Roman" w:eastAsia="Calibri" w:hAnsi="Times New Roman" w:cs="Times New Roman"/>
          <w:sz w:val="24"/>
          <w:szCs w:val="24"/>
          <w:lang w:eastAsia="en-US"/>
        </w:rPr>
        <w:t>científica com o estudante</w:t>
      </w:r>
      <w:r w:rsidR="00C87AF7" w:rsidRPr="0061237F">
        <w:rPr>
          <w:rFonts w:ascii="Times New Roman" w:eastAsia="Calibri" w:hAnsi="Times New Roman" w:cs="Times New Roman"/>
          <w:sz w:val="24"/>
          <w:szCs w:val="24"/>
          <w:lang w:eastAsia="en-US"/>
        </w:rPr>
        <w:t>. Tais como o estudo de conceitos</w:t>
      </w:r>
      <w:r w:rsidRPr="0061237F">
        <w:rPr>
          <w:rFonts w:ascii="Times New Roman" w:eastAsia="Calibri" w:hAnsi="Times New Roman" w:cs="Times New Roman"/>
          <w:sz w:val="24"/>
          <w:szCs w:val="24"/>
          <w:lang w:eastAsia="en-US"/>
        </w:rPr>
        <w:t xml:space="preserve"> de plano de pesquisa –</w:t>
      </w:r>
      <w:r w:rsidR="00C87AF7" w:rsidRPr="0061237F">
        <w:rPr>
          <w:rFonts w:ascii="Times New Roman" w:eastAsia="Calibri" w:hAnsi="Times New Roman" w:cs="Times New Roman"/>
          <w:sz w:val="24"/>
          <w:szCs w:val="24"/>
          <w:lang w:eastAsia="en-US"/>
        </w:rPr>
        <w:t xml:space="preserve"> objetivos, metodologia, problemática</w:t>
      </w:r>
      <w:r w:rsidRPr="0061237F">
        <w:rPr>
          <w:rFonts w:ascii="Times New Roman" w:eastAsia="Calibri" w:hAnsi="Times New Roman" w:cs="Times New Roman"/>
          <w:sz w:val="24"/>
          <w:szCs w:val="24"/>
          <w:lang w:eastAsia="en-US"/>
        </w:rPr>
        <w:t xml:space="preserve"> e referenciais</w:t>
      </w:r>
      <w:r w:rsidR="00C87AF7" w:rsidRPr="0061237F">
        <w:rPr>
          <w:rFonts w:ascii="Times New Roman" w:eastAsia="Calibri" w:hAnsi="Times New Roman" w:cs="Times New Roman"/>
          <w:sz w:val="24"/>
          <w:szCs w:val="24"/>
          <w:lang w:eastAsia="en-US"/>
        </w:rPr>
        <w:t>. Como fas</w:t>
      </w:r>
      <w:r w:rsidR="0061237F" w:rsidRPr="0061237F">
        <w:rPr>
          <w:rFonts w:ascii="Times New Roman" w:eastAsia="Calibri" w:hAnsi="Times New Roman" w:cs="Times New Roman"/>
          <w:sz w:val="24"/>
          <w:szCs w:val="24"/>
          <w:lang w:eastAsia="en-US"/>
        </w:rPr>
        <w:t>e subsequente (em curso), foi</w:t>
      </w:r>
      <w:r w:rsidR="00E578D7">
        <w:rPr>
          <w:rFonts w:ascii="Times New Roman" w:eastAsia="Calibri" w:hAnsi="Times New Roman" w:cs="Times New Roman"/>
          <w:sz w:val="24"/>
          <w:szCs w:val="24"/>
          <w:lang w:eastAsia="en-US"/>
        </w:rPr>
        <w:t xml:space="preserve"> realizada</w:t>
      </w:r>
      <w:r w:rsidR="00C87AF7" w:rsidRPr="0061237F">
        <w:rPr>
          <w:rFonts w:ascii="Times New Roman" w:eastAsia="Calibri" w:hAnsi="Times New Roman" w:cs="Times New Roman"/>
          <w:sz w:val="24"/>
          <w:szCs w:val="24"/>
          <w:lang w:eastAsia="en-US"/>
        </w:rPr>
        <w:t xml:space="preserve"> uma a revisão da literatura com a finalidade de verificar a produção e o registro</w:t>
      </w:r>
      <w:r w:rsidR="00C87AF7" w:rsidRPr="0081173D">
        <w:rPr>
          <w:rFonts w:ascii="Times New Roman" w:eastAsia="Calibri" w:hAnsi="Times New Roman" w:cs="Times New Roman"/>
          <w:sz w:val="24"/>
          <w:szCs w:val="24"/>
          <w:lang w:eastAsia="en-US"/>
        </w:rPr>
        <w:t xml:space="preserve"> a respeito do tema e</w:t>
      </w:r>
      <w:r w:rsidR="00E912AD" w:rsidRPr="0081173D">
        <w:rPr>
          <w:rFonts w:ascii="Times New Roman" w:eastAsia="Calibri" w:hAnsi="Times New Roman" w:cs="Times New Roman"/>
          <w:sz w:val="24"/>
          <w:szCs w:val="24"/>
          <w:lang w:eastAsia="en-US"/>
        </w:rPr>
        <w:t xml:space="preserve"> do objeto de estudo</w:t>
      </w:r>
      <w:r w:rsidR="00D72CA0">
        <w:rPr>
          <w:rFonts w:ascii="Times New Roman" w:eastAsia="Calibri" w:hAnsi="Times New Roman" w:cs="Times New Roman"/>
          <w:sz w:val="24"/>
          <w:szCs w:val="24"/>
          <w:lang w:eastAsia="en-US"/>
        </w:rPr>
        <w:t xml:space="preserve"> no diário de bordo.</w:t>
      </w:r>
    </w:p>
    <w:p w:rsidR="00470803" w:rsidRPr="0081173D" w:rsidRDefault="00470803" w:rsidP="00875576">
      <w:pPr>
        <w:pStyle w:val="NormalWeb"/>
        <w:spacing w:before="0" w:beforeAutospacing="0" w:after="0" w:afterAutospacing="0"/>
        <w:jc w:val="both"/>
      </w:pPr>
    </w:p>
    <w:p w:rsidR="00AA6186" w:rsidRPr="0081173D" w:rsidRDefault="0008577F" w:rsidP="00875576">
      <w:pPr>
        <w:pStyle w:val="NormalWeb"/>
        <w:spacing w:before="0" w:beforeAutospacing="0" w:after="80" w:afterAutospacing="0"/>
        <w:jc w:val="both"/>
        <w:rPr>
          <w:b/>
        </w:rPr>
      </w:pPr>
      <w:r w:rsidRPr="0081173D">
        <w:rPr>
          <w:b/>
        </w:rPr>
        <w:t>3.4</w:t>
      </w:r>
      <w:r w:rsidR="006F2A3D" w:rsidRPr="0081173D">
        <w:rPr>
          <w:b/>
        </w:rPr>
        <w:t xml:space="preserve"> </w:t>
      </w:r>
      <w:r w:rsidR="00AA6186" w:rsidRPr="0081173D">
        <w:rPr>
          <w:b/>
        </w:rPr>
        <w:t>Instrumento de Coleta de Dados</w:t>
      </w:r>
    </w:p>
    <w:p w:rsidR="004F7DF5" w:rsidRDefault="00D72CA0" w:rsidP="0087557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Harmonizou-se as</w:t>
      </w:r>
      <w:r w:rsidR="004F7DF5">
        <w:rPr>
          <w:rFonts w:ascii="Times New Roman" w:hAnsi="Times New Roman" w:cs="Times New Roman"/>
          <w:sz w:val="24"/>
          <w:szCs w:val="24"/>
        </w:rPr>
        <w:t xml:space="preserve"> intervenções</w:t>
      </w:r>
      <w:r w:rsidR="004F7DF5" w:rsidRPr="004F7DF5">
        <w:t xml:space="preserve"> </w:t>
      </w:r>
      <w:r>
        <w:t xml:space="preserve">com os </w:t>
      </w:r>
      <w:r w:rsidR="004F7DF5" w:rsidRPr="004F7DF5">
        <w:rPr>
          <w:rFonts w:ascii="Times New Roman" w:hAnsi="Times New Roman" w:cs="Times New Roman"/>
          <w:sz w:val="24"/>
          <w:szCs w:val="24"/>
        </w:rPr>
        <w:t xml:space="preserve">alunos </w:t>
      </w:r>
      <w:r>
        <w:rPr>
          <w:rFonts w:ascii="Times New Roman" w:hAnsi="Times New Roman" w:cs="Times New Roman"/>
          <w:sz w:val="24"/>
          <w:szCs w:val="24"/>
        </w:rPr>
        <w:t xml:space="preserve">que realizaram diferentes momentos de estudos referente ao </w:t>
      </w:r>
      <w:r w:rsidR="004F7DF5" w:rsidRPr="004F7DF5">
        <w:rPr>
          <w:rFonts w:ascii="Times New Roman" w:hAnsi="Times New Roman" w:cs="Times New Roman"/>
          <w:sz w:val="24"/>
          <w:szCs w:val="24"/>
        </w:rPr>
        <w:t>Transtorno do Espectro do Autismo (TEA)</w:t>
      </w:r>
      <w:r w:rsidR="004F7DF5">
        <w:rPr>
          <w:rFonts w:ascii="Times New Roman" w:hAnsi="Times New Roman" w:cs="Times New Roman"/>
          <w:sz w:val="24"/>
          <w:szCs w:val="24"/>
        </w:rPr>
        <w:t xml:space="preserve"> em momento oportuno e alinhad</w:t>
      </w:r>
      <w:r w:rsidR="00063AD9">
        <w:rPr>
          <w:rFonts w:ascii="Times New Roman" w:hAnsi="Times New Roman" w:cs="Times New Roman"/>
          <w:sz w:val="24"/>
          <w:szCs w:val="24"/>
        </w:rPr>
        <w:t>o à</w:t>
      </w:r>
      <w:r w:rsidR="00AC3D60">
        <w:rPr>
          <w:rFonts w:ascii="Times New Roman" w:hAnsi="Times New Roman" w:cs="Times New Roman"/>
          <w:sz w:val="24"/>
          <w:szCs w:val="24"/>
        </w:rPr>
        <w:t>s coordenações pedagógica</w:t>
      </w:r>
      <w:r w:rsidR="00063AD9">
        <w:rPr>
          <w:rFonts w:ascii="Times New Roman" w:hAnsi="Times New Roman" w:cs="Times New Roman"/>
          <w:sz w:val="24"/>
          <w:szCs w:val="24"/>
        </w:rPr>
        <w:t>s</w:t>
      </w:r>
      <w:r w:rsidR="00AC3D60">
        <w:rPr>
          <w:rFonts w:ascii="Times New Roman" w:hAnsi="Times New Roman" w:cs="Times New Roman"/>
          <w:sz w:val="24"/>
          <w:szCs w:val="24"/>
        </w:rPr>
        <w:t>. P</w:t>
      </w:r>
      <w:r w:rsidR="004F7DF5">
        <w:rPr>
          <w:rFonts w:ascii="Times New Roman" w:hAnsi="Times New Roman" w:cs="Times New Roman"/>
          <w:sz w:val="24"/>
          <w:szCs w:val="24"/>
        </w:rPr>
        <w:t xml:space="preserve">ara isso, </w:t>
      </w:r>
      <w:r w:rsidR="00063AD9">
        <w:rPr>
          <w:rFonts w:ascii="Times New Roman" w:hAnsi="Times New Roman" w:cs="Times New Roman"/>
          <w:sz w:val="24"/>
          <w:szCs w:val="24"/>
        </w:rPr>
        <w:t>iniciaram-se</w:t>
      </w:r>
      <w:r w:rsidR="004F7DF5">
        <w:rPr>
          <w:rFonts w:ascii="Times New Roman" w:hAnsi="Times New Roman" w:cs="Times New Roman"/>
          <w:sz w:val="24"/>
          <w:szCs w:val="24"/>
        </w:rPr>
        <w:t xml:space="preserve"> ensaios com construção de desenhos e testagens de obstáculos, formas, espaços, cores, níveis de suporte e pontuações com as propostas apresentadas pelo estudante pesquisador do 6º ano do Ensino Fundamental anos finais. A construção de </w:t>
      </w:r>
      <w:r w:rsidR="00F0659D" w:rsidRPr="0081173D">
        <w:rPr>
          <w:rFonts w:ascii="Times New Roman" w:hAnsi="Times New Roman" w:cs="Times New Roman"/>
          <w:sz w:val="24"/>
          <w:szCs w:val="24"/>
        </w:rPr>
        <w:t>conhecimentos</w:t>
      </w:r>
      <w:r w:rsidR="00E912AD" w:rsidRPr="0081173D">
        <w:rPr>
          <w:rFonts w:ascii="Times New Roman" w:hAnsi="Times New Roman" w:cs="Times New Roman"/>
          <w:sz w:val="24"/>
          <w:szCs w:val="24"/>
        </w:rPr>
        <w:t>, percepções</w:t>
      </w:r>
      <w:r w:rsidR="00AA3512" w:rsidRPr="0081173D">
        <w:rPr>
          <w:rFonts w:ascii="Times New Roman" w:hAnsi="Times New Roman" w:cs="Times New Roman"/>
          <w:sz w:val="24"/>
          <w:szCs w:val="24"/>
        </w:rPr>
        <w:t xml:space="preserve"> e </w:t>
      </w:r>
      <w:r w:rsidR="00C236F3" w:rsidRPr="0081173D">
        <w:rPr>
          <w:rFonts w:ascii="Times New Roman" w:hAnsi="Times New Roman" w:cs="Times New Roman"/>
          <w:sz w:val="24"/>
          <w:szCs w:val="24"/>
        </w:rPr>
        <w:t>discussões</w:t>
      </w:r>
      <w:r w:rsidR="00863889" w:rsidRPr="0081173D">
        <w:rPr>
          <w:rFonts w:ascii="Times New Roman" w:hAnsi="Times New Roman" w:cs="Times New Roman"/>
          <w:sz w:val="24"/>
          <w:szCs w:val="24"/>
        </w:rPr>
        <w:t xml:space="preserve"> para a</w:t>
      </w:r>
      <w:r w:rsidR="00F0659D" w:rsidRPr="0081173D">
        <w:rPr>
          <w:rFonts w:ascii="Times New Roman" w:hAnsi="Times New Roman" w:cs="Times New Roman"/>
          <w:sz w:val="24"/>
          <w:szCs w:val="24"/>
        </w:rPr>
        <w:t xml:space="preserve"> </w:t>
      </w:r>
      <w:r w:rsidR="00863889" w:rsidRPr="0081173D">
        <w:rPr>
          <w:rFonts w:ascii="Times New Roman" w:hAnsi="Times New Roman" w:cs="Times New Roman"/>
          <w:sz w:val="24"/>
          <w:szCs w:val="24"/>
        </w:rPr>
        <w:t>aplicação prática</w:t>
      </w:r>
      <w:r w:rsidR="00F0659D" w:rsidRPr="0081173D">
        <w:rPr>
          <w:rFonts w:ascii="Times New Roman" w:hAnsi="Times New Roman" w:cs="Times New Roman"/>
          <w:sz w:val="24"/>
          <w:szCs w:val="24"/>
        </w:rPr>
        <w:t xml:space="preserve"> </w:t>
      </w:r>
      <w:r w:rsidR="00863889" w:rsidRPr="0081173D">
        <w:rPr>
          <w:rFonts w:ascii="Times New Roman" w:hAnsi="Times New Roman" w:cs="Times New Roman"/>
          <w:sz w:val="24"/>
          <w:szCs w:val="24"/>
        </w:rPr>
        <w:t>orientada à problematização específica</w:t>
      </w:r>
      <w:r w:rsidR="00F0659D" w:rsidRPr="0081173D">
        <w:rPr>
          <w:rFonts w:ascii="Times New Roman" w:hAnsi="Times New Roman" w:cs="Times New Roman"/>
          <w:sz w:val="24"/>
          <w:szCs w:val="24"/>
        </w:rPr>
        <w:t xml:space="preserve"> desta investigaç</w:t>
      </w:r>
      <w:r w:rsidR="00C236F3" w:rsidRPr="0081173D">
        <w:rPr>
          <w:rFonts w:ascii="Times New Roman" w:hAnsi="Times New Roman" w:cs="Times New Roman"/>
          <w:sz w:val="24"/>
          <w:szCs w:val="24"/>
        </w:rPr>
        <w:t>ão</w:t>
      </w:r>
      <w:r w:rsidR="004F7DF5">
        <w:rPr>
          <w:rFonts w:ascii="Times New Roman" w:hAnsi="Times New Roman" w:cs="Times New Roman"/>
          <w:sz w:val="24"/>
          <w:szCs w:val="24"/>
        </w:rPr>
        <w:t xml:space="preserve"> dar-se-á de acordo com o </w:t>
      </w:r>
      <w:r w:rsidR="004F7DF5">
        <w:rPr>
          <w:rFonts w:ascii="Times New Roman" w:hAnsi="Times New Roman" w:cs="Times New Roman"/>
          <w:sz w:val="24"/>
          <w:szCs w:val="24"/>
        </w:rPr>
        <w:lastRenderedPageBreak/>
        <w:t>calendário letivo da escola e com proposta de levar para outras diferentes escolas da rede estadual</w:t>
      </w:r>
      <w:r w:rsidR="00C236F3" w:rsidRPr="0081173D">
        <w:rPr>
          <w:rFonts w:ascii="Times New Roman" w:hAnsi="Times New Roman" w:cs="Times New Roman"/>
          <w:sz w:val="24"/>
          <w:szCs w:val="24"/>
        </w:rPr>
        <w:t>.</w:t>
      </w:r>
    </w:p>
    <w:p w:rsidR="0011357E" w:rsidRPr="004F7DF5" w:rsidRDefault="00863889" w:rsidP="00875576">
      <w:pPr>
        <w:spacing w:after="0" w:line="240" w:lineRule="auto"/>
        <w:ind w:firstLine="708"/>
        <w:jc w:val="both"/>
        <w:rPr>
          <w:rFonts w:ascii="Times New Roman" w:hAnsi="Times New Roman" w:cs="Times New Roman"/>
          <w:sz w:val="24"/>
        </w:rPr>
      </w:pPr>
      <w:r w:rsidRPr="004F7DF5">
        <w:rPr>
          <w:rFonts w:ascii="Times New Roman" w:hAnsi="Times New Roman" w:cs="Times New Roman"/>
          <w:sz w:val="24"/>
        </w:rPr>
        <w:t>Usou</w:t>
      </w:r>
      <w:r w:rsidR="00E912AD" w:rsidRPr="004F7DF5">
        <w:rPr>
          <w:rFonts w:ascii="Times New Roman" w:hAnsi="Times New Roman" w:cs="Times New Roman"/>
          <w:sz w:val="24"/>
        </w:rPr>
        <w:t>-se também o</w:t>
      </w:r>
      <w:r w:rsidR="00036CA3" w:rsidRPr="004F7DF5">
        <w:rPr>
          <w:rFonts w:ascii="Times New Roman" w:hAnsi="Times New Roman" w:cs="Times New Roman"/>
          <w:sz w:val="24"/>
        </w:rPr>
        <w:t xml:space="preserve"> </w:t>
      </w:r>
      <w:r w:rsidR="00BF7EFF" w:rsidRPr="004F7DF5">
        <w:rPr>
          <w:rFonts w:ascii="Times New Roman" w:hAnsi="Times New Roman" w:cs="Times New Roman"/>
          <w:sz w:val="24"/>
        </w:rPr>
        <w:t>diário de bordo</w:t>
      </w:r>
      <w:r w:rsidR="00364E1B" w:rsidRPr="004F7DF5">
        <w:rPr>
          <w:rFonts w:ascii="Times New Roman" w:hAnsi="Times New Roman" w:cs="Times New Roman"/>
          <w:sz w:val="24"/>
        </w:rPr>
        <w:t xml:space="preserve">, </w:t>
      </w:r>
      <w:r w:rsidRPr="004F7DF5">
        <w:rPr>
          <w:rFonts w:ascii="Times New Roman" w:hAnsi="Times New Roman" w:cs="Times New Roman"/>
          <w:sz w:val="24"/>
        </w:rPr>
        <w:t>documentando o plano de pesquisa,</w:t>
      </w:r>
      <w:r w:rsidR="00C236F3" w:rsidRPr="004F7DF5">
        <w:rPr>
          <w:rFonts w:ascii="Times New Roman" w:hAnsi="Times New Roman" w:cs="Times New Roman"/>
          <w:sz w:val="24"/>
        </w:rPr>
        <w:t xml:space="preserve"> </w:t>
      </w:r>
      <w:r w:rsidR="002148D1" w:rsidRPr="004F7DF5">
        <w:rPr>
          <w:rFonts w:ascii="Times New Roman" w:hAnsi="Times New Roman" w:cs="Times New Roman"/>
          <w:sz w:val="24"/>
        </w:rPr>
        <w:t>reflexões</w:t>
      </w:r>
      <w:r w:rsidR="00E912AD" w:rsidRPr="004F7DF5">
        <w:rPr>
          <w:rFonts w:ascii="Times New Roman" w:hAnsi="Times New Roman" w:cs="Times New Roman"/>
          <w:sz w:val="24"/>
        </w:rPr>
        <w:t xml:space="preserve">, </w:t>
      </w:r>
      <w:r w:rsidR="00071223" w:rsidRPr="004F7DF5">
        <w:rPr>
          <w:rFonts w:ascii="Times New Roman" w:hAnsi="Times New Roman" w:cs="Times New Roman"/>
          <w:sz w:val="24"/>
        </w:rPr>
        <w:t xml:space="preserve">construção de </w:t>
      </w:r>
      <w:r w:rsidR="00E912AD" w:rsidRPr="004F7DF5">
        <w:rPr>
          <w:rFonts w:ascii="Times New Roman" w:hAnsi="Times New Roman" w:cs="Times New Roman"/>
          <w:sz w:val="24"/>
        </w:rPr>
        <w:t>desenhos</w:t>
      </w:r>
      <w:r w:rsidR="004F7DF5">
        <w:rPr>
          <w:rFonts w:ascii="Times New Roman" w:hAnsi="Times New Roman" w:cs="Times New Roman"/>
          <w:sz w:val="24"/>
        </w:rPr>
        <w:t xml:space="preserve">, </w:t>
      </w:r>
      <w:r w:rsidR="00BF7EFF" w:rsidRPr="004F7DF5">
        <w:rPr>
          <w:rFonts w:ascii="Times New Roman" w:hAnsi="Times New Roman" w:cs="Times New Roman"/>
          <w:sz w:val="24"/>
        </w:rPr>
        <w:t>mapa</w:t>
      </w:r>
      <w:r w:rsidR="002148D1" w:rsidRPr="004F7DF5">
        <w:rPr>
          <w:rFonts w:ascii="Times New Roman" w:hAnsi="Times New Roman" w:cs="Times New Roman"/>
          <w:sz w:val="24"/>
        </w:rPr>
        <w:t>s conceituais</w:t>
      </w:r>
      <w:r w:rsidR="004F7DF5">
        <w:rPr>
          <w:rFonts w:ascii="Times New Roman" w:hAnsi="Times New Roman" w:cs="Times New Roman"/>
          <w:sz w:val="24"/>
        </w:rPr>
        <w:t>, t</w:t>
      </w:r>
      <w:r w:rsidR="004F7DF5" w:rsidRPr="004F7DF5">
        <w:rPr>
          <w:rFonts w:ascii="Times New Roman" w:hAnsi="Times New Roman" w:cs="Times New Roman"/>
          <w:sz w:val="24"/>
        </w:rPr>
        <w:t>ermos das comorbidades no autista</w:t>
      </w:r>
      <w:r w:rsidR="004F7DF5">
        <w:rPr>
          <w:rFonts w:ascii="Times New Roman" w:hAnsi="Times New Roman" w:cs="Times New Roman"/>
          <w:sz w:val="24"/>
        </w:rPr>
        <w:t xml:space="preserve"> e suas descrições </w:t>
      </w:r>
      <w:r w:rsidR="003914FE" w:rsidRPr="004F7DF5">
        <w:rPr>
          <w:rFonts w:ascii="Times New Roman" w:hAnsi="Times New Roman" w:cs="Times New Roman"/>
          <w:sz w:val="24"/>
        </w:rPr>
        <w:t>durante toda pesquisa</w:t>
      </w:r>
      <w:r w:rsidR="00364E1B" w:rsidRPr="004F7DF5">
        <w:rPr>
          <w:rFonts w:ascii="Times New Roman" w:hAnsi="Times New Roman" w:cs="Times New Roman"/>
          <w:sz w:val="24"/>
        </w:rPr>
        <w:t>,</w:t>
      </w:r>
      <w:r w:rsidR="00BF7EFF" w:rsidRPr="004F7DF5">
        <w:rPr>
          <w:rFonts w:ascii="Times New Roman" w:hAnsi="Times New Roman" w:cs="Times New Roman"/>
          <w:sz w:val="24"/>
        </w:rPr>
        <w:t xml:space="preserve"> a fim de </w:t>
      </w:r>
      <w:r w:rsidR="00E912AD" w:rsidRPr="004F7DF5">
        <w:rPr>
          <w:rFonts w:ascii="Times New Roman" w:hAnsi="Times New Roman" w:cs="Times New Roman"/>
          <w:sz w:val="24"/>
        </w:rPr>
        <w:t>analisar</w:t>
      </w:r>
      <w:r w:rsidR="00BF7EFF" w:rsidRPr="004F7DF5">
        <w:rPr>
          <w:rFonts w:ascii="Times New Roman" w:hAnsi="Times New Roman" w:cs="Times New Roman"/>
          <w:sz w:val="24"/>
        </w:rPr>
        <w:t xml:space="preserve"> as primeiras </w:t>
      </w:r>
      <w:r w:rsidR="00E912AD" w:rsidRPr="004F7DF5">
        <w:rPr>
          <w:rFonts w:ascii="Times New Roman" w:hAnsi="Times New Roman" w:cs="Times New Roman"/>
          <w:sz w:val="24"/>
        </w:rPr>
        <w:t>verificações</w:t>
      </w:r>
      <w:r w:rsidR="00157680" w:rsidRPr="004F7DF5">
        <w:rPr>
          <w:rFonts w:ascii="Times New Roman" w:hAnsi="Times New Roman" w:cs="Times New Roman"/>
          <w:sz w:val="24"/>
        </w:rPr>
        <w:t xml:space="preserve"> sobre o tema</w:t>
      </w:r>
      <w:r w:rsidR="005A15CB" w:rsidRPr="004F7DF5">
        <w:rPr>
          <w:rFonts w:ascii="Times New Roman" w:hAnsi="Times New Roman" w:cs="Times New Roman"/>
          <w:sz w:val="24"/>
        </w:rPr>
        <w:t xml:space="preserve">, </w:t>
      </w:r>
      <w:r w:rsidRPr="004F7DF5">
        <w:rPr>
          <w:rFonts w:ascii="Times New Roman" w:hAnsi="Times New Roman" w:cs="Times New Roman"/>
          <w:sz w:val="24"/>
        </w:rPr>
        <w:t xml:space="preserve">contribuindo </w:t>
      </w:r>
      <w:r w:rsidRPr="00AC3D60">
        <w:rPr>
          <w:rFonts w:ascii="Times New Roman" w:hAnsi="Times New Roman" w:cs="Times New Roman"/>
          <w:sz w:val="24"/>
        </w:rPr>
        <w:t xml:space="preserve">para </w:t>
      </w:r>
      <w:r w:rsidR="005A15CB" w:rsidRPr="00AC3D60">
        <w:rPr>
          <w:rFonts w:ascii="Times New Roman" w:hAnsi="Times New Roman" w:cs="Times New Roman"/>
          <w:sz w:val="24"/>
        </w:rPr>
        <w:t>as interpreta</w:t>
      </w:r>
      <w:r w:rsidR="00575588" w:rsidRPr="00AC3D60">
        <w:rPr>
          <w:rFonts w:ascii="Times New Roman" w:hAnsi="Times New Roman" w:cs="Times New Roman"/>
          <w:sz w:val="24"/>
        </w:rPr>
        <w:t>ções</w:t>
      </w:r>
      <w:r w:rsidR="005A15CB" w:rsidRPr="00AC3D60">
        <w:rPr>
          <w:rFonts w:ascii="Times New Roman" w:hAnsi="Times New Roman" w:cs="Times New Roman"/>
          <w:sz w:val="24"/>
        </w:rPr>
        <w:t xml:space="preserve"> e </w:t>
      </w:r>
      <w:r w:rsidRPr="00AC3D60">
        <w:rPr>
          <w:rFonts w:ascii="Times New Roman" w:hAnsi="Times New Roman" w:cs="Times New Roman"/>
          <w:sz w:val="24"/>
        </w:rPr>
        <w:t>corroborando com</w:t>
      </w:r>
      <w:r w:rsidR="005A15CB" w:rsidRPr="00AC3D60">
        <w:rPr>
          <w:rFonts w:ascii="Times New Roman" w:hAnsi="Times New Roman" w:cs="Times New Roman"/>
          <w:sz w:val="24"/>
        </w:rPr>
        <w:t xml:space="preserve"> as </w:t>
      </w:r>
      <w:r w:rsidR="00071223" w:rsidRPr="00AC3D60">
        <w:rPr>
          <w:rFonts w:ascii="Times New Roman" w:hAnsi="Times New Roman" w:cs="Times New Roman"/>
          <w:sz w:val="24"/>
        </w:rPr>
        <w:t xml:space="preserve">habilidades e </w:t>
      </w:r>
      <w:r w:rsidR="005A15CB" w:rsidRPr="00AC3D60">
        <w:rPr>
          <w:rFonts w:ascii="Times New Roman" w:hAnsi="Times New Roman" w:cs="Times New Roman"/>
          <w:sz w:val="24"/>
        </w:rPr>
        <w:t xml:space="preserve">competências </w:t>
      </w:r>
      <w:r w:rsidRPr="00AC3D60">
        <w:rPr>
          <w:rFonts w:ascii="Times New Roman" w:hAnsi="Times New Roman" w:cs="Times New Roman"/>
          <w:sz w:val="24"/>
        </w:rPr>
        <w:t>de</w:t>
      </w:r>
      <w:r w:rsidR="00071223" w:rsidRPr="00AC3D60">
        <w:rPr>
          <w:rFonts w:ascii="Times New Roman" w:hAnsi="Times New Roman" w:cs="Times New Roman"/>
          <w:sz w:val="24"/>
        </w:rPr>
        <w:t xml:space="preserve"> envolver o protagonismo do aluno com TEA, assim reconstruindo</w:t>
      </w:r>
      <w:r w:rsidRPr="00AC3D60">
        <w:rPr>
          <w:rFonts w:ascii="Times New Roman" w:hAnsi="Times New Roman" w:cs="Times New Roman"/>
          <w:sz w:val="24"/>
        </w:rPr>
        <w:t xml:space="preserve"> o conhecimento.</w:t>
      </w:r>
      <w:r w:rsidR="00972DBD" w:rsidRPr="00AC3D60">
        <w:rPr>
          <w:rFonts w:ascii="Times New Roman" w:hAnsi="Times New Roman" w:cs="Times New Roman"/>
          <w:sz w:val="24"/>
        </w:rPr>
        <w:t xml:space="preserve"> </w:t>
      </w:r>
      <w:r w:rsidR="0081173D" w:rsidRPr="00AC3D60">
        <w:rPr>
          <w:rFonts w:ascii="Times New Roman" w:hAnsi="Times New Roman" w:cs="Times New Roman"/>
          <w:sz w:val="24"/>
        </w:rPr>
        <w:t xml:space="preserve">Desta forma, a utilização </w:t>
      </w:r>
      <w:r w:rsidR="00071223" w:rsidRPr="00AC3D60">
        <w:rPr>
          <w:rFonts w:ascii="Times New Roman" w:hAnsi="Times New Roman" w:cs="Times New Roman"/>
          <w:sz w:val="24"/>
        </w:rPr>
        <w:t xml:space="preserve">do </w:t>
      </w:r>
      <w:r w:rsidR="00071223" w:rsidRPr="00AC3D60">
        <w:rPr>
          <w:rFonts w:ascii="Times New Roman" w:hAnsi="Times New Roman" w:cs="Times New Roman"/>
          <w:i/>
          <w:sz w:val="24"/>
        </w:rPr>
        <w:t>app</w:t>
      </w:r>
      <w:r w:rsidR="00071223" w:rsidRPr="00AC3D60">
        <w:rPr>
          <w:rFonts w:ascii="Times New Roman" w:hAnsi="Times New Roman" w:cs="Times New Roman"/>
          <w:sz w:val="24"/>
        </w:rPr>
        <w:t xml:space="preserve"> com a utilização dos jogos </w:t>
      </w:r>
      <w:r w:rsidR="0081173D" w:rsidRPr="00AC3D60">
        <w:rPr>
          <w:rFonts w:ascii="Times New Roman" w:hAnsi="Times New Roman" w:cs="Times New Roman"/>
          <w:sz w:val="24"/>
        </w:rPr>
        <w:t>e sua</w:t>
      </w:r>
      <w:r w:rsidR="00071223" w:rsidRPr="00AC3D60">
        <w:rPr>
          <w:rFonts w:ascii="Times New Roman" w:hAnsi="Times New Roman" w:cs="Times New Roman"/>
          <w:sz w:val="24"/>
        </w:rPr>
        <w:t xml:space="preserve"> funcionalidade também contribuirá</w:t>
      </w:r>
      <w:r w:rsidR="0081173D" w:rsidRPr="00AC3D60">
        <w:rPr>
          <w:rFonts w:ascii="Times New Roman" w:hAnsi="Times New Roman" w:cs="Times New Roman"/>
          <w:sz w:val="24"/>
        </w:rPr>
        <w:t xml:space="preserve"> dentro da coleta de dados.</w:t>
      </w:r>
    </w:p>
    <w:p w:rsidR="0061237F" w:rsidRDefault="0061237F" w:rsidP="004F7DF5">
      <w:pPr>
        <w:spacing w:after="0" w:line="360" w:lineRule="auto"/>
        <w:jc w:val="both"/>
        <w:rPr>
          <w:color w:val="FF0000"/>
          <w:sz w:val="24"/>
        </w:rPr>
      </w:pPr>
    </w:p>
    <w:p w:rsidR="006A1C16" w:rsidRPr="00617AA9" w:rsidRDefault="006A1C16" w:rsidP="0081173D">
      <w:pPr>
        <w:spacing w:after="0" w:line="360" w:lineRule="auto"/>
        <w:jc w:val="both"/>
        <w:rPr>
          <w:rFonts w:ascii="Times New Roman" w:hAnsi="Times New Roman" w:cs="Times New Roman"/>
          <w:sz w:val="24"/>
          <w:szCs w:val="24"/>
        </w:rPr>
      </w:pPr>
    </w:p>
    <w:p w:rsidR="00565A4C" w:rsidRPr="002D6170" w:rsidRDefault="00565A4C" w:rsidP="00D21986">
      <w:pPr>
        <w:pStyle w:val="NormalWeb"/>
        <w:numPr>
          <w:ilvl w:val="0"/>
          <w:numId w:val="20"/>
        </w:numPr>
        <w:spacing w:before="0" w:beforeAutospacing="0" w:after="240" w:afterAutospacing="0" w:line="360" w:lineRule="auto"/>
        <w:ind w:left="284" w:hanging="284"/>
        <w:jc w:val="both"/>
        <w:rPr>
          <w:b/>
        </w:rPr>
      </w:pPr>
      <w:r w:rsidRPr="002D6170">
        <w:rPr>
          <w:b/>
        </w:rPr>
        <w:t xml:space="preserve">RESULTADOS </w:t>
      </w:r>
      <w:r w:rsidR="003E250D" w:rsidRPr="002D6170">
        <w:rPr>
          <w:b/>
        </w:rPr>
        <w:t>e DISCUS</w:t>
      </w:r>
      <w:r w:rsidR="00C43DE1" w:rsidRPr="002D6170">
        <w:rPr>
          <w:b/>
        </w:rPr>
        <w:t xml:space="preserve">SÕES </w:t>
      </w:r>
    </w:p>
    <w:p w:rsidR="004E03C1" w:rsidRPr="004E03C1" w:rsidRDefault="00E34B8F" w:rsidP="00875576">
      <w:pPr>
        <w:spacing w:line="240" w:lineRule="auto"/>
        <w:ind w:firstLine="708"/>
        <w:jc w:val="both"/>
        <w:rPr>
          <w:rFonts w:ascii="Times New Roman" w:hAnsi="Times New Roman" w:cs="Times New Roman"/>
          <w:sz w:val="24"/>
        </w:rPr>
      </w:pPr>
      <w:r>
        <w:rPr>
          <w:rFonts w:ascii="Times New Roman" w:hAnsi="Times New Roman" w:cs="Times New Roman"/>
          <w:sz w:val="24"/>
        </w:rPr>
        <w:t xml:space="preserve">Nesta </w:t>
      </w:r>
      <w:r w:rsidR="004E03C1" w:rsidRPr="004E03C1">
        <w:rPr>
          <w:rFonts w:ascii="Times New Roman" w:hAnsi="Times New Roman" w:cs="Times New Roman"/>
          <w:sz w:val="24"/>
        </w:rPr>
        <w:t>pesquisa, construiu-se desenhos pelos três alunos q</w:t>
      </w:r>
      <w:r>
        <w:rPr>
          <w:rFonts w:ascii="Times New Roman" w:hAnsi="Times New Roman" w:cs="Times New Roman"/>
          <w:sz w:val="24"/>
        </w:rPr>
        <w:t>ue integram a investigação como</w:t>
      </w:r>
      <w:r w:rsidR="004E03C1" w:rsidRPr="004E03C1">
        <w:rPr>
          <w:rFonts w:ascii="Times New Roman" w:hAnsi="Times New Roman" w:cs="Times New Roman"/>
          <w:sz w:val="24"/>
        </w:rPr>
        <w:t xml:space="preserve"> base para que</w:t>
      </w:r>
      <w:r w:rsidR="00063AD9">
        <w:rPr>
          <w:rFonts w:ascii="Times New Roman" w:hAnsi="Times New Roman" w:cs="Times New Roman"/>
          <w:sz w:val="24"/>
        </w:rPr>
        <w:t>,</w:t>
      </w:r>
      <w:r w:rsidR="004E03C1" w:rsidRPr="004E03C1">
        <w:rPr>
          <w:rFonts w:ascii="Times New Roman" w:hAnsi="Times New Roman" w:cs="Times New Roman"/>
          <w:sz w:val="24"/>
        </w:rPr>
        <w:t xml:space="preserve"> posteriormente</w:t>
      </w:r>
      <w:r w:rsidR="00063AD9">
        <w:rPr>
          <w:rFonts w:ascii="Times New Roman" w:hAnsi="Times New Roman" w:cs="Times New Roman"/>
          <w:sz w:val="24"/>
        </w:rPr>
        <w:t>,</w:t>
      </w:r>
      <w:r w:rsidR="004E03C1" w:rsidRPr="004E03C1">
        <w:rPr>
          <w:rFonts w:ascii="Times New Roman" w:hAnsi="Times New Roman" w:cs="Times New Roman"/>
          <w:sz w:val="24"/>
        </w:rPr>
        <w:t xml:space="preserve"> em par</w:t>
      </w:r>
      <w:r w:rsidR="00063AD9">
        <w:rPr>
          <w:rFonts w:ascii="Times New Roman" w:hAnsi="Times New Roman" w:cs="Times New Roman"/>
          <w:sz w:val="24"/>
        </w:rPr>
        <w:t>ceria com o AEE da instituição,</w:t>
      </w:r>
      <w:r w:rsidR="00DE4CF1">
        <w:rPr>
          <w:rFonts w:ascii="Times New Roman" w:hAnsi="Times New Roman" w:cs="Times New Roman"/>
          <w:sz w:val="24"/>
        </w:rPr>
        <w:t xml:space="preserve"> </w:t>
      </w:r>
      <w:r w:rsidR="004E03C1" w:rsidRPr="004E03C1">
        <w:rPr>
          <w:rFonts w:ascii="Times New Roman" w:hAnsi="Times New Roman" w:cs="Times New Roman"/>
          <w:sz w:val="24"/>
        </w:rPr>
        <w:t xml:space="preserve">ocorra as intervenções com os alunos autistas matriculados na mesma. Em um caráter qualificado para analisar a dinâmica, os alunos construíram três jogos. Nas figuras 1, 2 e 3, registros dos desenhos que também foram documentados no diário de bordo. Por questões </w:t>
      </w:r>
      <w:r w:rsidR="00063AD9">
        <w:rPr>
          <w:rFonts w:ascii="Times New Roman" w:hAnsi="Times New Roman" w:cs="Times New Roman"/>
          <w:sz w:val="24"/>
        </w:rPr>
        <w:t>de ética e sigilo, iremos chamá-los</w:t>
      </w:r>
      <w:r w:rsidR="004E03C1" w:rsidRPr="004E03C1">
        <w:rPr>
          <w:rFonts w:ascii="Times New Roman" w:hAnsi="Times New Roman" w:cs="Times New Roman"/>
          <w:sz w:val="24"/>
        </w:rPr>
        <w:t xml:space="preserve"> de aluno</w:t>
      </w:r>
      <w:r w:rsidR="00DE4CF1">
        <w:rPr>
          <w:rFonts w:ascii="Times New Roman" w:hAnsi="Times New Roman" w:cs="Times New Roman"/>
          <w:sz w:val="24"/>
        </w:rPr>
        <w:t>s</w:t>
      </w:r>
      <w:r w:rsidR="004E03C1" w:rsidRPr="004E03C1">
        <w:rPr>
          <w:rFonts w:ascii="Times New Roman" w:hAnsi="Times New Roman" w:cs="Times New Roman"/>
          <w:sz w:val="24"/>
        </w:rPr>
        <w:t xml:space="preserve"> </w:t>
      </w:r>
      <w:r w:rsidR="004E03C1" w:rsidRPr="004E03C1">
        <w:rPr>
          <w:rFonts w:ascii="Times New Roman" w:hAnsi="Times New Roman" w:cs="Times New Roman"/>
          <w:b/>
          <w:sz w:val="24"/>
        </w:rPr>
        <w:t>A</w:t>
      </w:r>
      <w:r w:rsidR="004E03C1" w:rsidRPr="004E03C1">
        <w:rPr>
          <w:rFonts w:ascii="Times New Roman" w:hAnsi="Times New Roman" w:cs="Times New Roman"/>
          <w:sz w:val="24"/>
        </w:rPr>
        <w:t xml:space="preserve">, </w:t>
      </w:r>
      <w:r w:rsidR="004E03C1" w:rsidRPr="004E03C1">
        <w:rPr>
          <w:rFonts w:ascii="Times New Roman" w:hAnsi="Times New Roman" w:cs="Times New Roman"/>
          <w:b/>
          <w:sz w:val="24"/>
        </w:rPr>
        <w:t>B</w:t>
      </w:r>
      <w:r w:rsidR="004E03C1" w:rsidRPr="004E03C1">
        <w:rPr>
          <w:rFonts w:ascii="Times New Roman" w:hAnsi="Times New Roman" w:cs="Times New Roman"/>
          <w:sz w:val="24"/>
        </w:rPr>
        <w:t xml:space="preserve"> e </w:t>
      </w:r>
      <w:r w:rsidR="004E03C1" w:rsidRPr="004E03C1">
        <w:rPr>
          <w:rFonts w:ascii="Times New Roman" w:hAnsi="Times New Roman" w:cs="Times New Roman"/>
          <w:b/>
          <w:sz w:val="24"/>
        </w:rPr>
        <w:t>C</w:t>
      </w:r>
      <w:r w:rsidR="004E03C1" w:rsidRPr="004E03C1">
        <w:rPr>
          <w:rFonts w:ascii="Times New Roman" w:hAnsi="Times New Roman" w:cs="Times New Roman"/>
          <w:sz w:val="24"/>
        </w:rPr>
        <w:t>.</w:t>
      </w:r>
    </w:p>
    <w:p w:rsidR="004E03C1" w:rsidRPr="004E03C1" w:rsidRDefault="004E03C1" w:rsidP="00875576">
      <w:pPr>
        <w:spacing w:after="60" w:line="240" w:lineRule="auto"/>
        <w:ind w:firstLine="708"/>
        <w:jc w:val="both"/>
        <w:rPr>
          <w:rFonts w:ascii="Times New Roman" w:hAnsi="Times New Roman" w:cs="Times New Roman"/>
          <w:sz w:val="12"/>
        </w:rPr>
      </w:pPr>
    </w:p>
    <w:p w:rsidR="004E03C1" w:rsidRPr="004E03C1" w:rsidRDefault="004E03C1" w:rsidP="00875576">
      <w:pPr>
        <w:spacing w:line="240" w:lineRule="auto"/>
        <w:ind w:firstLine="708"/>
        <w:jc w:val="center"/>
        <w:rPr>
          <w:rFonts w:ascii="Times New Roman" w:hAnsi="Times New Roman" w:cs="Times New Roman"/>
          <w:sz w:val="24"/>
        </w:rPr>
      </w:pPr>
      <w:r w:rsidRPr="004E03C1">
        <w:rPr>
          <w:rFonts w:ascii="Times New Roman" w:eastAsia="Calibri" w:hAnsi="Times New Roman" w:cs="Times New Roman"/>
          <w:b/>
          <w:sz w:val="24"/>
          <w:lang w:eastAsia="en-US"/>
        </w:rPr>
        <w:t>Figura 1</w:t>
      </w:r>
      <w:r w:rsidRPr="004E03C1">
        <w:rPr>
          <w:rFonts w:ascii="Times New Roman" w:eastAsia="Calibri" w:hAnsi="Times New Roman" w:cs="Times New Roman"/>
          <w:sz w:val="24"/>
          <w:lang w:eastAsia="en-US"/>
        </w:rPr>
        <w:t xml:space="preserve"> – Registro do desenho do </w:t>
      </w:r>
      <w:r w:rsidRPr="004E03C1">
        <w:rPr>
          <w:rFonts w:ascii="Times New Roman" w:eastAsia="Calibri" w:hAnsi="Times New Roman" w:cs="Times New Roman"/>
          <w:b/>
          <w:sz w:val="24"/>
          <w:lang w:eastAsia="en-US"/>
        </w:rPr>
        <w:t>aluno A</w:t>
      </w:r>
    </w:p>
    <w:p w:rsidR="004E03C1" w:rsidRPr="004E03C1" w:rsidRDefault="004E03C1" w:rsidP="00875576">
      <w:pPr>
        <w:spacing w:line="240" w:lineRule="auto"/>
        <w:jc w:val="both"/>
        <w:rPr>
          <w:rFonts w:ascii="Times New Roman" w:eastAsia="Calibri" w:hAnsi="Times New Roman" w:cs="Times New Roman"/>
          <w:color w:val="FF0000"/>
          <w:lang w:eastAsia="en-US"/>
        </w:rPr>
      </w:pPr>
      <w:r w:rsidRPr="004E03C1">
        <w:rPr>
          <w:rFonts w:ascii="Times New Roman" w:hAnsi="Times New Roman" w:cs="Times New Roman"/>
          <w:noProof/>
        </w:rPr>
        <w:drawing>
          <wp:anchor distT="0" distB="0" distL="114300" distR="114300" simplePos="0" relativeHeight="251786240" behindDoc="0" locked="0" layoutInCell="1" allowOverlap="1">
            <wp:simplePos x="0" y="0"/>
            <wp:positionH relativeFrom="margin">
              <wp:posOffset>995045</wp:posOffset>
            </wp:positionH>
            <wp:positionV relativeFrom="paragraph">
              <wp:posOffset>15240</wp:posOffset>
            </wp:positionV>
            <wp:extent cx="4352290" cy="2719070"/>
            <wp:effectExtent l="0" t="0" r="0" b="5080"/>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2290" cy="2719070"/>
                    </a:xfrm>
                    <a:prstGeom prst="rect">
                      <a:avLst/>
                    </a:prstGeom>
                    <a:noFill/>
                    <a:ln>
                      <a:noFill/>
                    </a:ln>
                  </pic:spPr>
                </pic:pic>
              </a:graphicData>
            </a:graphic>
          </wp:anchor>
        </w:drawing>
      </w:r>
      <w:r w:rsidR="0086682A">
        <w:rPr>
          <w:rFonts w:ascii="Times New Roman" w:hAnsi="Times New Roman" w:cs="Times New Roman"/>
          <w:noProof/>
        </w:rPr>
        <mc:AlternateContent>
          <mc:Choice Requires="wps">
            <w:drawing>
              <wp:anchor distT="0" distB="0" distL="114300" distR="114300" simplePos="0" relativeHeight="251787264" behindDoc="0" locked="0" layoutInCell="1" allowOverlap="1">
                <wp:simplePos x="0" y="0"/>
                <wp:positionH relativeFrom="column">
                  <wp:posOffset>2962275</wp:posOffset>
                </wp:positionH>
                <wp:positionV relativeFrom="paragraph">
                  <wp:posOffset>22860</wp:posOffset>
                </wp:positionV>
                <wp:extent cx="643890" cy="409575"/>
                <wp:effectExtent l="0" t="0" r="3810" b="9525"/>
                <wp:wrapNone/>
                <wp:docPr id="44" name="Retâ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 cy="4095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63041D" id="Retângulo 44" o:spid="_x0000_s1026" style="position:absolute;margin-left:233.25pt;margin-top:1.8pt;width:50.7pt;height:32.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" fillcolor="window" strokecolor="window" strokeweight="2pt">
                <v:path arrowok="t"/>
              </v:rect>
            </w:pict>
          </mc:Fallback>
        </mc:AlternateContent>
      </w:r>
    </w:p>
    <w:p w:rsidR="004E03C1" w:rsidRPr="004E03C1" w:rsidRDefault="004E03C1" w:rsidP="00875576">
      <w:pPr>
        <w:spacing w:line="240" w:lineRule="auto"/>
        <w:jc w:val="both"/>
        <w:rPr>
          <w:rFonts w:ascii="Times New Roman" w:eastAsia="Calibri" w:hAnsi="Times New Roman" w:cs="Times New Roman"/>
          <w:color w:val="FF0000"/>
          <w:lang w:eastAsia="en-US"/>
        </w:rPr>
      </w:pPr>
    </w:p>
    <w:p w:rsidR="004E03C1" w:rsidRPr="004E03C1" w:rsidRDefault="004E03C1" w:rsidP="00875576">
      <w:pPr>
        <w:spacing w:line="240" w:lineRule="auto"/>
        <w:jc w:val="both"/>
        <w:rPr>
          <w:rFonts w:ascii="Times New Roman" w:eastAsia="Calibri" w:hAnsi="Times New Roman" w:cs="Times New Roman"/>
          <w:color w:val="FF0000"/>
          <w:sz w:val="18"/>
          <w:lang w:eastAsia="en-US"/>
        </w:rPr>
      </w:pPr>
    </w:p>
    <w:p w:rsidR="004E03C1" w:rsidRPr="00E34B8F" w:rsidRDefault="004E03C1" w:rsidP="00875576">
      <w:pPr>
        <w:spacing w:line="240" w:lineRule="auto"/>
        <w:jc w:val="both"/>
        <w:rPr>
          <w:rFonts w:ascii="Times New Roman" w:eastAsia="Calibri" w:hAnsi="Times New Roman" w:cs="Times New Roman"/>
          <w:color w:val="FF0000"/>
          <w:sz w:val="96"/>
          <w:lang w:eastAsia="en-US"/>
        </w:rPr>
      </w:pPr>
    </w:p>
    <w:p w:rsidR="004E03C1" w:rsidRPr="004E03C1" w:rsidRDefault="004E03C1" w:rsidP="00875576">
      <w:pPr>
        <w:spacing w:line="240" w:lineRule="auto"/>
        <w:jc w:val="both"/>
        <w:rPr>
          <w:rFonts w:ascii="Times New Roman" w:eastAsia="Calibri" w:hAnsi="Times New Roman" w:cs="Times New Roman"/>
          <w:color w:val="FF0000"/>
          <w:sz w:val="48"/>
          <w:lang w:eastAsia="en-US"/>
        </w:rPr>
      </w:pPr>
    </w:p>
    <w:p w:rsidR="004E03C1" w:rsidRPr="00E34B8F" w:rsidRDefault="004E03C1" w:rsidP="00875576">
      <w:pPr>
        <w:spacing w:line="240" w:lineRule="auto"/>
        <w:jc w:val="both"/>
        <w:rPr>
          <w:rFonts w:ascii="Times New Roman" w:eastAsia="Calibri" w:hAnsi="Times New Roman" w:cs="Times New Roman"/>
          <w:color w:val="FF0000"/>
          <w:sz w:val="12"/>
          <w:lang w:eastAsia="en-US"/>
        </w:rPr>
      </w:pPr>
    </w:p>
    <w:p w:rsidR="004E03C1" w:rsidRPr="004E03C1" w:rsidRDefault="004E03C1" w:rsidP="00875576">
      <w:pPr>
        <w:spacing w:line="240" w:lineRule="auto"/>
        <w:jc w:val="both"/>
        <w:rPr>
          <w:rFonts w:ascii="Times New Roman" w:eastAsia="Calibri" w:hAnsi="Times New Roman" w:cs="Times New Roman"/>
          <w:color w:val="FF0000"/>
          <w:lang w:eastAsia="en-US"/>
        </w:rPr>
      </w:pPr>
    </w:p>
    <w:p w:rsidR="00E34B8F" w:rsidRDefault="004E03C1" w:rsidP="00875576">
      <w:pPr>
        <w:spacing w:after="0" w:line="240" w:lineRule="auto"/>
        <w:ind w:firstLine="708"/>
        <w:jc w:val="both"/>
        <w:rPr>
          <w:rFonts w:ascii="Times New Roman" w:hAnsi="Times New Roman" w:cs="Times New Roman"/>
          <w:b/>
          <w:sz w:val="20"/>
        </w:rPr>
      </w:pPr>
      <w:r>
        <w:rPr>
          <w:rFonts w:ascii="Times New Roman" w:hAnsi="Times New Roman" w:cs="Times New Roman"/>
          <w:b/>
          <w:sz w:val="20"/>
        </w:rPr>
        <w:t xml:space="preserve">                </w:t>
      </w:r>
      <w:r w:rsidR="00E34B8F">
        <w:rPr>
          <w:rFonts w:ascii="Times New Roman" w:hAnsi="Times New Roman" w:cs="Times New Roman"/>
          <w:b/>
          <w:sz w:val="20"/>
        </w:rPr>
        <w:t xml:space="preserve">      </w:t>
      </w:r>
    </w:p>
    <w:p w:rsidR="004E03C1" w:rsidRDefault="00E34B8F" w:rsidP="00875576">
      <w:pPr>
        <w:spacing w:after="0" w:line="240" w:lineRule="auto"/>
        <w:ind w:firstLine="708"/>
        <w:jc w:val="both"/>
        <w:rPr>
          <w:rFonts w:ascii="Times New Roman" w:hAnsi="Times New Roman" w:cs="Times New Roman"/>
          <w:sz w:val="20"/>
        </w:rPr>
      </w:pPr>
      <w:r>
        <w:rPr>
          <w:rFonts w:ascii="Times New Roman" w:hAnsi="Times New Roman" w:cs="Times New Roman"/>
          <w:b/>
          <w:sz w:val="20"/>
        </w:rPr>
        <w:t xml:space="preserve">                </w:t>
      </w:r>
      <w:r w:rsidR="004E03C1" w:rsidRPr="004E03C1">
        <w:rPr>
          <w:rFonts w:ascii="Times New Roman" w:hAnsi="Times New Roman" w:cs="Times New Roman"/>
          <w:b/>
          <w:sz w:val="20"/>
        </w:rPr>
        <w:t>Fonte</w:t>
      </w:r>
      <w:r w:rsidR="004E03C1" w:rsidRPr="004E03C1">
        <w:rPr>
          <w:rFonts w:ascii="Times New Roman" w:hAnsi="Times New Roman" w:cs="Times New Roman"/>
          <w:sz w:val="20"/>
        </w:rPr>
        <w:t>: Os autores, 2024.</w:t>
      </w:r>
    </w:p>
    <w:p w:rsidR="004E03C1" w:rsidRPr="004E03C1" w:rsidRDefault="004E03C1" w:rsidP="00875576">
      <w:pPr>
        <w:spacing w:after="0" w:line="240" w:lineRule="auto"/>
        <w:ind w:firstLine="708"/>
        <w:jc w:val="both"/>
        <w:rPr>
          <w:rFonts w:ascii="Times New Roman" w:hAnsi="Times New Roman" w:cs="Times New Roman"/>
          <w:sz w:val="24"/>
        </w:rPr>
      </w:pPr>
    </w:p>
    <w:p w:rsidR="004E03C1" w:rsidRPr="004E03C1" w:rsidRDefault="004E03C1" w:rsidP="00875576">
      <w:pPr>
        <w:spacing w:line="240" w:lineRule="auto"/>
        <w:ind w:firstLine="708"/>
        <w:jc w:val="center"/>
        <w:rPr>
          <w:rFonts w:ascii="Times New Roman" w:hAnsi="Times New Roman" w:cs="Times New Roman"/>
          <w:b/>
        </w:rPr>
      </w:pPr>
      <w:r w:rsidRPr="004E03C1">
        <w:rPr>
          <w:rFonts w:ascii="Times New Roman" w:hAnsi="Times New Roman" w:cs="Times New Roman"/>
          <w:noProof/>
          <w:sz w:val="24"/>
        </w:rPr>
        <w:lastRenderedPageBreak/>
        <w:drawing>
          <wp:anchor distT="0" distB="0" distL="114300" distR="114300" simplePos="0" relativeHeight="251785216" behindDoc="0" locked="0" layoutInCell="1" allowOverlap="1">
            <wp:simplePos x="0" y="0"/>
            <wp:positionH relativeFrom="margin">
              <wp:posOffset>955040</wp:posOffset>
            </wp:positionH>
            <wp:positionV relativeFrom="paragraph">
              <wp:posOffset>184454</wp:posOffset>
            </wp:positionV>
            <wp:extent cx="4360545" cy="2463800"/>
            <wp:effectExtent l="0" t="0" r="1905" b="0"/>
            <wp:wrapSquare wrapText="bothSides"/>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0545" cy="2463800"/>
                    </a:xfrm>
                    <a:prstGeom prst="rect">
                      <a:avLst/>
                    </a:prstGeom>
                    <a:noFill/>
                    <a:ln>
                      <a:noFill/>
                    </a:ln>
                  </pic:spPr>
                </pic:pic>
              </a:graphicData>
            </a:graphic>
          </wp:anchor>
        </w:drawing>
      </w:r>
      <w:r w:rsidRPr="004E03C1">
        <w:rPr>
          <w:rFonts w:ascii="Times New Roman" w:eastAsia="Calibri" w:hAnsi="Times New Roman" w:cs="Times New Roman"/>
          <w:b/>
          <w:sz w:val="24"/>
          <w:lang w:eastAsia="en-US"/>
        </w:rPr>
        <w:t>Figura 2</w:t>
      </w:r>
      <w:r w:rsidRPr="004E03C1">
        <w:rPr>
          <w:rFonts w:ascii="Times New Roman" w:eastAsia="Calibri" w:hAnsi="Times New Roman" w:cs="Times New Roman"/>
          <w:sz w:val="24"/>
          <w:lang w:eastAsia="en-US"/>
        </w:rPr>
        <w:t xml:space="preserve"> – Registro do desenho do </w:t>
      </w:r>
      <w:r w:rsidRPr="004E03C1">
        <w:rPr>
          <w:rFonts w:ascii="Times New Roman" w:eastAsia="Calibri" w:hAnsi="Times New Roman" w:cs="Times New Roman"/>
          <w:b/>
          <w:sz w:val="24"/>
          <w:lang w:eastAsia="en-US"/>
        </w:rPr>
        <w:t>aluno B</w:t>
      </w:r>
    </w:p>
    <w:p w:rsidR="004E03C1" w:rsidRPr="004E03C1" w:rsidRDefault="004E03C1" w:rsidP="00875576">
      <w:pPr>
        <w:spacing w:line="240" w:lineRule="auto"/>
        <w:jc w:val="both"/>
        <w:rPr>
          <w:rFonts w:ascii="Times New Roman" w:hAnsi="Times New Roman" w:cs="Times New Roman"/>
          <w:b/>
          <w:sz w:val="20"/>
        </w:rPr>
      </w:pPr>
    </w:p>
    <w:p w:rsidR="004E03C1" w:rsidRPr="004E03C1" w:rsidRDefault="004E03C1" w:rsidP="00875576">
      <w:pPr>
        <w:spacing w:line="240" w:lineRule="auto"/>
        <w:jc w:val="both"/>
        <w:rPr>
          <w:rFonts w:ascii="Times New Roman" w:hAnsi="Times New Roman" w:cs="Times New Roman"/>
          <w:b/>
          <w:sz w:val="20"/>
        </w:rPr>
      </w:pPr>
    </w:p>
    <w:p w:rsidR="004E03C1" w:rsidRPr="004E03C1" w:rsidRDefault="004E03C1" w:rsidP="00875576">
      <w:pPr>
        <w:spacing w:line="240" w:lineRule="auto"/>
        <w:jc w:val="both"/>
        <w:rPr>
          <w:rFonts w:ascii="Times New Roman" w:hAnsi="Times New Roman" w:cs="Times New Roman"/>
          <w:b/>
          <w:sz w:val="20"/>
        </w:rPr>
      </w:pPr>
    </w:p>
    <w:p w:rsidR="004E03C1" w:rsidRPr="004E03C1" w:rsidRDefault="004E03C1" w:rsidP="00875576">
      <w:pPr>
        <w:spacing w:line="240" w:lineRule="auto"/>
        <w:jc w:val="both"/>
        <w:rPr>
          <w:rFonts w:ascii="Times New Roman" w:hAnsi="Times New Roman" w:cs="Times New Roman"/>
          <w:b/>
          <w:sz w:val="20"/>
        </w:rPr>
      </w:pPr>
    </w:p>
    <w:p w:rsidR="004E03C1" w:rsidRPr="004E03C1" w:rsidRDefault="004E03C1" w:rsidP="00875576">
      <w:pPr>
        <w:spacing w:line="240" w:lineRule="auto"/>
        <w:jc w:val="both"/>
        <w:rPr>
          <w:rFonts w:ascii="Times New Roman" w:hAnsi="Times New Roman" w:cs="Times New Roman"/>
          <w:b/>
          <w:sz w:val="20"/>
        </w:rPr>
      </w:pPr>
    </w:p>
    <w:p w:rsidR="004E03C1" w:rsidRPr="00E34B8F" w:rsidRDefault="004E03C1" w:rsidP="00875576">
      <w:pPr>
        <w:spacing w:line="240" w:lineRule="auto"/>
        <w:jc w:val="both"/>
        <w:rPr>
          <w:rFonts w:ascii="Times New Roman" w:hAnsi="Times New Roman" w:cs="Times New Roman"/>
          <w:b/>
          <w:sz w:val="52"/>
        </w:rPr>
      </w:pPr>
    </w:p>
    <w:p w:rsidR="004E03C1" w:rsidRPr="00E34B8F" w:rsidRDefault="004E03C1" w:rsidP="00875576">
      <w:pPr>
        <w:spacing w:line="240" w:lineRule="auto"/>
        <w:jc w:val="both"/>
        <w:rPr>
          <w:rFonts w:ascii="Times New Roman" w:hAnsi="Times New Roman" w:cs="Times New Roman"/>
          <w:b/>
          <w:sz w:val="2"/>
        </w:rPr>
      </w:pPr>
    </w:p>
    <w:p w:rsidR="004E03C1" w:rsidRPr="004E03C1" w:rsidRDefault="004E03C1" w:rsidP="00875576">
      <w:pPr>
        <w:spacing w:line="240" w:lineRule="auto"/>
        <w:jc w:val="both"/>
        <w:rPr>
          <w:rFonts w:ascii="Times New Roman" w:hAnsi="Times New Roman" w:cs="Times New Roman"/>
          <w:b/>
          <w:sz w:val="2"/>
        </w:rPr>
      </w:pPr>
    </w:p>
    <w:p w:rsidR="00E34B8F" w:rsidRDefault="004E03C1" w:rsidP="00875576">
      <w:pPr>
        <w:spacing w:line="240" w:lineRule="auto"/>
        <w:jc w:val="both"/>
        <w:rPr>
          <w:rFonts w:ascii="Times New Roman" w:hAnsi="Times New Roman" w:cs="Times New Roman"/>
          <w:b/>
          <w:sz w:val="20"/>
        </w:rPr>
      </w:pPr>
      <w:r w:rsidRPr="004E03C1">
        <w:rPr>
          <w:rFonts w:ascii="Times New Roman" w:hAnsi="Times New Roman" w:cs="Times New Roman"/>
          <w:b/>
          <w:sz w:val="20"/>
        </w:rPr>
        <w:t xml:space="preserve">                              </w:t>
      </w:r>
      <w:r w:rsidR="00E34B8F">
        <w:rPr>
          <w:rFonts w:ascii="Times New Roman" w:hAnsi="Times New Roman" w:cs="Times New Roman"/>
          <w:b/>
          <w:sz w:val="20"/>
        </w:rPr>
        <w:t xml:space="preserve">   </w:t>
      </w:r>
    </w:p>
    <w:p w:rsidR="004E03C1" w:rsidRDefault="00E34B8F" w:rsidP="00875576">
      <w:pPr>
        <w:spacing w:line="240" w:lineRule="auto"/>
        <w:jc w:val="both"/>
        <w:rPr>
          <w:rFonts w:ascii="Times New Roman" w:hAnsi="Times New Roman" w:cs="Times New Roman"/>
          <w:sz w:val="20"/>
        </w:rPr>
      </w:pPr>
      <w:r>
        <w:rPr>
          <w:rFonts w:ascii="Times New Roman" w:hAnsi="Times New Roman" w:cs="Times New Roman"/>
          <w:b/>
          <w:sz w:val="20"/>
        </w:rPr>
        <w:t xml:space="preserve">                             </w:t>
      </w:r>
      <w:r w:rsidR="004E03C1" w:rsidRPr="004E03C1">
        <w:rPr>
          <w:rFonts w:ascii="Times New Roman" w:hAnsi="Times New Roman" w:cs="Times New Roman"/>
          <w:b/>
          <w:sz w:val="20"/>
        </w:rPr>
        <w:t>Fonte</w:t>
      </w:r>
      <w:r w:rsidR="004E03C1" w:rsidRPr="004E03C1">
        <w:rPr>
          <w:rFonts w:ascii="Times New Roman" w:hAnsi="Times New Roman" w:cs="Times New Roman"/>
          <w:sz w:val="20"/>
        </w:rPr>
        <w:t>: Os autores, 2024.</w:t>
      </w:r>
    </w:p>
    <w:p w:rsidR="00E34B8F" w:rsidRPr="004E03C1" w:rsidRDefault="00E34B8F" w:rsidP="00875576">
      <w:pPr>
        <w:spacing w:line="240" w:lineRule="auto"/>
        <w:jc w:val="both"/>
        <w:rPr>
          <w:rFonts w:ascii="Times New Roman" w:hAnsi="Times New Roman" w:cs="Times New Roman"/>
          <w:sz w:val="20"/>
        </w:rPr>
      </w:pPr>
    </w:p>
    <w:p w:rsidR="004E03C1" w:rsidRPr="004E03C1" w:rsidRDefault="004E03C1" w:rsidP="00875576">
      <w:pPr>
        <w:spacing w:line="240" w:lineRule="auto"/>
        <w:ind w:firstLine="708"/>
        <w:jc w:val="center"/>
        <w:rPr>
          <w:rFonts w:ascii="Times New Roman" w:hAnsi="Times New Roman" w:cs="Times New Roman"/>
          <w:b/>
        </w:rPr>
      </w:pPr>
      <w:r w:rsidRPr="004E03C1">
        <w:rPr>
          <w:rFonts w:ascii="Times New Roman" w:hAnsi="Times New Roman" w:cs="Times New Roman"/>
          <w:b/>
          <w:noProof/>
        </w:rPr>
        <w:lastRenderedPageBreak/>
        <w:drawing>
          <wp:anchor distT="0" distB="0" distL="114300" distR="114300" simplePos="0" relativeHeight="251814912" behindDoc="0" locked="0" layoutInCell="1" allowOverlap="1">
            <wp:simplePos x="0" y="0"/>
            <wp:positionH relativeFrom="margin">
              <wp:posOffset>780415</wp:posOffset>
            </wp:positionH>
            <wp:positionV relativeFrom="paragraph">
              <wp:posOffset>198424</wp:posOffset>
            </wp:positionV>
            <wp:extent cx="4436110" cy="2672080"/>
            <wp:effectExtent l="0" t="0" r="2540" b="0"/>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6110" cy="2672080"/>
                    </a:xfrm>
                    <a:prstGeom prst="rect">
                      <a:avLst/>
                    </a:prstGeom>
                    <a:noFill/>
                    <a:ln>
                      <a:noFill/>
                    </a:ln>
                  </pic:spPr>
                </pic:pic>
              </a:graphicData>
            </a:graphic>
          </wp:anchor>
        </w:drawing>
      </w:r>
      <w:r w:rsidRPr="004E03C1">
        <w:rPr>
          <w:rFonts w:ascii="Times New Roman" w:eastAsia="Calibri" w:hAnsi="Times New Roman" w:cs="Times New Roman"/>
          <w:b/>
          <w:sz w:val="24"/>
          <w:lang w:eastAsia="en-US"/>
        </w:rPr>
        <w:t>Figura 3</w:t>
      </w:r>
      <w:r w:rsidRPr="004E03C1">
        <w:rPr>
          <w:rFonts w:ascii="Times New Roman" w:eastAsia="Calibri" w:hAnsi="Times New Roman" w:cs="Times New Roman"/>
          <w:sz w:val="24"/>
          <w:lang w:eastAsia="en-US"/>
        </w:rPr>
        <w:t xml:space="preserve"> – Registro do desenho do </w:t>
      </w:r>
      <w:r w:rsidRPr="004E03C1">
        <w:rPr>
          <w:rFonts w:ascii="Times New Roman" w:eastAsia="Calibri" w:hAnsi="Times New Roman" w:cs="Times New Roman"/>
          <w:b/>
          <w:sz w:val="24"/>
          <w:lang w:eastAsia="en-US"/>
        </w:rPr>
        <w:t>aluno C</w:t>
      </w:r>
    </w:p>
    <w:p w:rsidR="004E03C1" w:rsidRPr="004E03C1" w:rsidRDefault="004E03C1" w:rsidP="00875576">
      <w:pPr>
        <w:spacing w:line="240" w:lineRule="auto"/>
        <w:jc w:val="both"/>
        <w:rPr>
          <w:rFonts w:ascii="Times New Roman" w:hAnsi="Times New Roman" w:cs="Times New Roman"/>
          <w:b/>
          <w:sz w:val="20"/>
        </w:rPr>
      </w:pPr>
    </w:p>
    <w:p w:rsidR="004E03C1" w:rsidRPr="004E03C1" w:rsidRDefault="004E03C1" w:rsidP="00875576">
      <w:pPr>
        <w:spacing w:line="240" w:lineRule="auto"/>
        <w:jc w:val="both"/>
        <w:rPr>
          <w:rFonts w:ascii="Times New Roman" w:hAnsi="Times New Roman" w:cs="Times New Roman"/>
          <w:b/>
          <w:sz w:val="20"/>
        </w:rPr>
      </w:pPr>
    </w:p>
    <w:p w:rsidR="004E03C1" w:rsidRPr="004E03C1" w:rsidRDefault="004E03C1" w:rsidP="00875576">
      <w:pPr>
        <w:spacing w:line="240" w:lineRule="auto"/>
        <w:jc w:val="both"/>
        <w:rPr>
          <w:rFonts w:ascii="Times New Roman" w:hAnsi="Times New Roman" w:cs="Times New Roman"/>
          <w:b/>
          <w:sz w:val="20"/>
        </w:rPr>
      </w:pPr>
    </w:p>
    <w:p w:rsidR="004E03C1" w:rsidRPr="004E03C1" w:rsidRDefault="004E03C1" w:rsidP="00875576">
      <w:pPr>
        <w:spacing w:line="240" w:lineRule="auto"/>
        <w:jc w:val="both"/>
        <w:rPr>
          <w:rFonts w:ascii="Times New Roman" w:hAnsi="Times New Roman" w:cs="Times New Roman"/>
          <w:b/>
          <w:sz w:val="14"/>
        </w:rPr>
      </w:pPr>
    </w:p>
    <w:p w:rsidR="004E03C1" w:rsidRPr="00E34B8F" w:rsidRDefault="004E03C1" w:rsidP="00875576">
      <w:pPr>
        <w:spacing w:line="240" w:lineRule="auto"/>
        <w:jc w:val="both"/>
        <w:rPr>
          <w:rFonts w:ascii="Times New Roman" w:hAnsi="Times New Roman" w:cs="Times New Roman"/>
          <w:b/>
          <w:sz w:val="96"/>
        </w:rPr>
      </w:pPr>
    </w:p>
    <w:p w:rsidR="004E03C1" w:rsidRPr="004E03C1" w:rsidRDefault="004E03C1" w:rsidP="00875576">
      <w:pPr>
        <w:spacing w:line="240" w:lineRule="auto"/>
        <w:jc w:val="both"/>
        <w:rPr>
          <w:rFonts w:ascii="Times New Roman" w:hAnsi="Times New Roman" w:cs="Times New Roman"/>
          <w:b/>
          <w:sz w:val="28"/>
        </w:rPr>
      </w:pPr>
    </w:p>
    <w:p w:rsidR="004E03C1" w:rsidRPr="004E03C1" w:rsidRDefault="004E03C1" w:rsidP="00875576">
      <w:pPr>
        <w:spacing w:line="240" w:lineRule="auto"/>
        <w:jc w:val="both"/>
        <w:rPr>
          <w:rFonts w:ascii="Times New Roman" w:hAnsi="Times New Roman" w:cs="Times New Roman"/>
          <w:b/>
          <w:sz w:val="20"/>
        </w:rPr>
      </w:pPr>
    </w:p>
    <w:p w:rsidR="004E03C1" w:rsidRPr="004E03C1" w:rsidRDefault="004E03C1" w:rsidP="00875576">
      <w:pPr>
        <w:spacing w:line="240" w:lineRule="auto"/>
        <w:jc w:val="both"/>
        <w:rPr>
          <w:rFonts w:ascii="Times New Roman" w:hAnsi="Times New Roman" w:cs="Times New Roman"/>
          <w:b/>
          <w:sz w:val="2"/>
        </w:rPr>
      </w:pPr>
    </w:p>
    <w:p w:rsidR="004E03C1" w:rsidRDefault="004E03C1" w:rsidP="00875576">
      <w:pPr>
        <w:spacing w:after="0" w:line="240" w:lineRule="auto"/>
        <w:jc w:val="both"/>
        <w:rPr>
          <w:rFonts w:ascii="Times New Roman" w:hAnsi="Times New Roman" w:cs="Times New Roman"/>
          <w:sz w:val="20"/>
        </w:rPr>
      </w:pPr>
      <w:r>
        <w:rPr>
          <w:rFonts w:ascii="Times New Roman" w:hAnsi="Times New Roman" w:cs="Times New Roman"/>
          <w:b/>
          <w:sz w:val="20"/>
        </w:rPr>
        <w:t xml:space="preserve">                          </w:t>
      </w:r>
      <w:r w:rsidRPr="004E03C1">
        <w:rPr>
          <w:rFonts w:ascii="Times New Roman" w:hAnsi="Times New Roman" w:cs="Times New Roman"/>
          <w:b/>
          <w:sz w:val="20"/>
        </w:rPr>
        <w:t xml:space="preserve"> Fonte</w:t>
      </w:r>
      <w:r>
        <w:rPr>
          <w:rFonts w:ascii="Times New Roman" w:hAnsi="Times New Roman" w:cs="Times New Roman"/>
          <w:sz w:val="20"/>
        </w:rPr>
        <w:t>: Os autores, 2024.</w:t>
      </w:r>
    </w:p>
    <w:p w:rsidR="004E03C1" w:rsidRPr="004E03C1" w:rsidRDefault="004E03C1" w:rsidP="00875576">
      <w:pPr>
        <w:spacing w:after="0" w:line="240" w:lineRule="auto"/>
        <w:jc w:val="both"/>
        <w:rPr>
          <w:rFonts w:ascii="Times New Roman" w:hAnsi="Times New Roman" w:cs="Times New Roman"/>
          <w:sz w:val="24"/>
        </w:rPr>
      </w:pPr>
    </w:p>
    <w:p w:rsidR="004E03C1" w:rsidRDefault="004E03C1" w:rsidP="00875576">
      <w:pPr>
        <w:spacing w:after="0" w:line="240" w:lineRule="auto"/>
        <w:ind w:firstLine="708"/>
        <w:jc w:val="both"/>
        <w:rPr>
          <w:rFonts w:ascii="Times New Roman" w:eastAsia="Calibri" w:hAnsi="Times New Roman" w:cs="Times New Roman"/>
          <w:bCs/>
          <w:sz w:val="24"/>
        </w:rPr>
      </w:pPr>
      <w:r w:rsidRPr="004E03C1">
        <w:rPr>
          <w:rFonts w:ascii="Times New Roman" w:hAnsi="Times New Roman" w:cs="Times New Roman"/>
          <w:sz w:val="24"/>
        </w:rPr>
        <w:t>As figuras 1, 2 e 3 proporcionaram diferentes tipos de resoluções de problemas estabelecido</w:t>
      </w:r>
      <w:r w:rsidR="00063AD9">
        <w:rPr>
          <w:rFonts w:ascii="Times New Roman" w:hAnsi="Times New Roman" w:cs="Times New Roman"/>
          <w:sz w:val="24"/>
        </w:rPr>
        <w:t>s</w:t>
      </w:r>
      <w:r w:rsidRPr="004E03C1">
        <w:rPr>
          <w:rFonts w:ascii="Times New Roman" w:hAnsi="Times New Roman" w:cs="Times New Roman"/>
          <w:sz w:val="24"/>
        </w:rPr>
        <w:t xml:space="preserve"> dentro dos obstáculos nomeados durante a construção do desenho. O desenho do </w:t>
      </w:r>
      <w:r w:rsidRPr="004E03C1">
        <w:rPr>
          <w:rFonts w:ascii="Times New Roman" w:hAnsi="Times New Roman" w:cs="Times New Roman"/>
          <w:b/>
          <w:sz w:val="24"/>
        </w:rPr>
        <w:t xml:space="preserve">aluno A </w:t>
      </w:r>
      <w:r w:rsidRPr="004E03C1">
        <w:rPr>
          <w:rFonts w:ascii="Times New Roman" w:hAnsi="Times New Roman" w:cs="Times New Roman"/>
          <w:sz w:val="24"/>
        </w:rPr>
        <w:t xml:space="preserve">registrou a missão de plantar sementes, </w:t>
      </w:r>
      <w:r w:rsidRPr="004E03C1">
        <w:rPr>
          <w:rFonts w:ascii="Times New Roman" w:hAnsi="Times New Roman" w:cs="Times New Roman"/>
          <w:b/>
          <w:sz w:val="24"/>
        </w:rPr>
        <w:t>o aluno B</w:t>
      </w:r>
      <w:r w:rsidR="00063AD9">
        <w:rPr>
          <w:rFonts w:ascii="Times New Roman" w:hAnsi="Times New Roman" w:cs="Times New Roman"/>
          <w:sz w:val="24"/>
        </w:rPr>
        <w:t>, a missão de</w:t>
      </w:r>
      <w:r w:rsidRPr="004E03C1">
        <w:rPr>
          <w:rFonts w:ascii="Times New Roman" w:hAnsi="Times New Roman" w:cs="Times New Roman"/>
          <w:sz w:val="24"/>
        </w:rPr>
        <w:t xml:space="preserve"> salvar a princesa e na figura 3, o </w:t>
      </w:r>
      <w:r w:rsidRPr="004E03C1">
        <w:rPr>
          <w:rFonts w:ascii="Times New Roman" w:hAnsi="Times New Roman" w:cs="Times New Roman"/>
          <w:b/>
          <w:sz w:val="24"/>
        </w:rPr>
        <w:t xml:space="preserve">aluno C </w:t>
      </w:r>
      <w:r w:rsidRPr="004E03C1">
        <w:rPr>
          <w:rFonts w:ascii="Times New Roman" w:hAnsi="Times New Roman" w:cs="Times New Roman"/>
          <w:sz w:val="24"/>
        </w:rPr>
        <w:t>apresentou a missão de passar por pêndulos</w:t>
      </w:r>
      <w:r w:rsidRPr="004E03C1">
        <w:rPr>
          <w:rFonts w:ascii="Times New Roman" w:eastAsia="Calibri" w:hAnsi="Times New Roman" w:cs="Times New Roman"/>
          <w:bCs/>
          <w:sz w:val="24"/>
        </w:rPr>
        <w:t xml:space="preserve">. Assim, posteriormente, os desenhos foram escaneados dentro do </w:t>
      </w:r>
      <w:r w:rsidRPr="004E03C1">
        <w:rPr>
          <w:rFonts w:ascii="Times New Roman" w:hAnsi="Times New Roman" w:cs="Times New Roman"/>
          <w:i/>
          <w:sz w:val="24"/>
        </w:rPr>
        <w:t>app</w:t>
      </w:r>
      <w:r w:rsidRPr="004E03C1">
        <w:rPr>
          <w:rFonts w:ascii="Times New Roman" w:hAnsi="Times New Roman" w:cs="Times New Roman"/>
          <w:sz w:val="24"/>
        </w:rPr>
        <w:t xml:space="preserve"> </w:t>
      </w:r>
      <w:r w:rsidRPr="004E03C1">
        <w:rPr>
          <w:rFonts w:ascii="Times New Roman" w:eastAsia="Arial" w:hAnsi="Times New Roman" w:cs="Times New Roman"/>
          <w:bCs/>
          <w:sz w:val="24"/>
          <w:szCs w:val="28"/>
          <w:u w:color="000000"/>
          <w:lang w:eastAsia="en-US"/>
        </w:rPr>
        <w:t xml:space="preserve">draw your </w:t>
      </w:r>
      <w:r w:rsidRPr="004E03C1">
        <w:rPr>
          <w:rFonts w:ascii="Times New Roman" w:eastAsia="Arial" w:hAnsi="Times New Roman" w:cs="Times New Roman"/>
          <w:bCs/>
          <w:i/>
          <w:sz w:val="24"/>
          <w:szCs w:val="28"/>
          <w:lang w:eastAsia="en-US"/>
        </w:rPr>
        <w:t>game</w:t>
      </w:r>
      <w:r w:rsidRPr="004E03C1">
        <w:rPr>
          <w:rFonts w:ascii="Times New Roman" w:eastAsia="Arial" w:hAnsi="Times New Roman" w:cs="Times New Roman"/>
          <w:bCs/>
          <w:sz w:val="24"/>
          <w:szCs w:val="28"/>
          <w:u w:color="000000"/>
          <w:lang w:eastAsia="en-US"/>
        </w:rPr>
        <w:t xml:space="preserve">, </w:t>
      </w:r>
      <w:r>
        <w:rPr>
          <w:rFonts w:ascii="Times New Roman" w:eastAsia="Calibri" w:hAnsi="Times New Roman" w:cs="Times New Roman"/>
          <w:bCs/>
          <w:sz w:val="24"/>
        </w:rPr>
        <w:t xml:space="preserve">conforme as figuras 4, 5 e 6. </w:t>
      </w:r>
    </w:p>
    <w:p w:rsidR="004E03C1" w:rsidRPr="004E03C1" w:rsidRDefault="004E03C1" w:rsidP="00875576">
      <w:pPr>
        <w:spacing w:after="0" w:line="240" w:lineRule="auto"/>
        <w:ind w:firstLine="708"/>
        <w:jc w:val="both"/>
        <w:rPr>
          <w:rFonts w:ascii="Times New Roman" w:eastAsia="Calibri" w:hAnsi="Times New Roman" w:cs="Times New Roman"/>
          <w:bCs/>
          <w:sz w:val="24"/>
        </w:rPr>
      </w:pPr>
    </w:p>
    <w:p w:rsidR="004E03C1" w:rsidRPr="004E03C1" w:rsidRDefault="004E03C1" w:rsidP="00875576">
      <w:pPr>
        <w:spacing w:line="240" w:lineRule="auto"/>
        <w:ind w:firstLine="708"/>
        <w:rPr>
          <w:rFonts w:ascii="Times New Roman" w:hAnsi="Times New Roman" w:cs="Times New Roman"/>
          <w:b/>
          <w:sz w:val="20"/>
        </w:rPr>
      </w:pPr>
      <w:r w:rsidRPr="004E03C1">
        <w:rPr>
          <w:rFonts w:ascii="Times New Roman" w:hAnsi="Times New Roman" w:cs="Times New Roman"/>
          <w:noProof/>
        </w:rPr>
        <w:lastRenderedPageBreak/>
        <w:drawing>
          <wp:anchor distT="0" distB="0" distL="114300" distR="114300" simplePos="0" relativeHeight="251788288" behindDoc="0" locked="0" layoutInCell="1" allowOverlap="1">
            <wp:simplePos x="0" y="0"/>
            <wp:positionH relativeFrom="column">
              <wp:posOffset>88596</wp:posOffset>
            </wp:positionH>
            <wp:positionV relativeFrom="paragraph">
              <wp:posOffset>191770</wp:posOffset>
            </wp:positionV>
            <wp:extent cx="5541645" cy="2981325"/>
            <wp:effectExtent l="0" t="0" r="1905" b="9525"/>
            <wp:wrapSquare wrapText="bothSides"/>
            <wp:docPr id="41" name="Imagem 41" descr="C:\Users\Lenovo\Desktop\ÁREA DE TRABALJHO\PROJETO LABORATÓRIO DE CIENCIAS\FEIRAS\TUDO SOBRE FECEAP\FECEAP - 2024\TRIO\DESENHO\DADOS\IMG-202405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Lenovo\Desktop\ÁREA DE TRABALJHO\PROJETO LABORATÓRIO DE CIENCIAS\FEIRAS\TUDO SOBRE FECEAP\FECEAP - 2024\TRIO\DESENHO\DADOS\IMG-20240523-WA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1645" cy="2981325"/>
                    </a:xfrm>
                    <a:prstGeom prst="rect">
                      <a:avLst/>
                    </a:prstGeom>
                    <a:noFill/>
                    <a:ln>
                      <a:noFill/>
                    </a:ln>
                  </pic:spPr>
                </pic:pic>
              </a:graphicData>
            </a:graphic>
          </wp:anchor>
        </w:drawing>
      </w:r>
      <w:r w:rsidRPr="004E03C1">
        <w:rPr>
          <w:rFonts w:ascii="Times New Roman" w:eastAsia="Calibri" w:hAnsi="Times New Roman" w:cs="Times New Roman"/>
          <w:b/>
          <w:lang w:eastAsia="en-US"/>
        </w:rPr>
        <w:t xml:space="preserve">         Figura 4</w:t>
      </w:r>
      <w:r w:rsidRPr="004E03C1">
        <w:rPr>
          <w:rFonts w:ascii="Times New Roman" w:eastAsia="Calibri" w:hAnsi="Times New Roman" w:cs="Times New Roman"/>
          <w:lang w:eastAsia="en-US"/>
        </w:rPr>
        <w:t xml:space="preserve"> – </w:t>
      </w:r>
      <w:r w:rsidRPr="00170A6E">
        <w:rPr>
          <w:rFonts w:ascii="Times New Roman" w:eastAsia="Calibri" w:hAnsi="Times New Roman" w:cs="Times New Roman"/>
          <w:sz w:val="24"/>
          <w:lang w:eastAsia="en-US"/>
        </w:rPr>
        <w:t xml:space="preserve">Registro do desenho no </w:t>
      </w:r>
      <w:r w:rsidRPr="00170A6E">
        <w:rPr>
          <w:rFonts w:ascii="Times New Roman" w:hAnsi="Times New Roman" w:cs="Times New Roman"/>
          <w:i/>
          <w:sz w:val="24"/>
        </w:rPr>
        <w:t>app</w:t>
      </w:r>
      <w:r w:rsidRPr="00170A6E">
        <w:rPr>
          <w:rFonts w:ascii="Times New Roman" w:hAnsi="Times New Roman" w:cs="Times New Roman"/>
          <w:sz w:val="24"/>
        </w:rPr>
        <w:t xml:space="preserve"> </w:t>
      </w:r>
      <w:r w:rsidRPr="00170A6E">
        <w:rPr>
          <w:rFonts w:ascii="Times New Roman" w:eastAsia="Arial" w:hAnsi="Times New Roman" w:cs="Times New Roman"/>
          <w:bCs/>
          <w:sz w:val="24"/>
          <w:szCs w:val="28"/>
          <w:u w:color="000000"/>
          <w:lang w:eastAsia="en-US"/>
        </w:rPr>
        <w:t xml:space="preserve">draw your </w:t>
      </w:r>
      <w:r w:rsidRPr="00170A6E">
        <w:rPr>
          <w:rFonts w:ascii="Times New Roman" w:eastAsia="Arial" w:hAnsi="Times New Roman" w:cs="Times New Roman"/>
          <w:bCs/>
          <w:i/>
          <w:sz w:val="24"/>
          <w:szCs w:val="28"/>
          <w:lang w:eastAsia="en-US"/>
        </w:rPr>
        <w:t>game</w:t>
      </w:r>
      <w:r w:rsidRPr="00170A6E">
        <w:rPr>
          <w:rFonts w:ascii="Times New Roman" w:eastAsia="Calibri" w:hAnsi="Times New Roman" w:cs="Times New Roman"/>
          <w:sz w:val="24"/>
          <w:lang w:eastAsia="en-US"/>
        </w:rPr>
        <w:t xml:space="preserve"> do </w:t>
      </w:r>
      <w:r w:rsidRPr="00170A6E">
        <w:rPr>
          <w:rFonts w:ascii="Times New Roman" w:eastAsia="Calibri" w:hAnsi="Times New Roman" w:cs="Times New Roman"/>
          <w:b/>
          <w:sz w:val="24"/>
          <w:lang w:eastAsia="en-US"/>
        </w:rPr>
        <w:t>aluno A</w:t>
      </w:r>
    </w:p>
    <w:p w:rsidR="004E03C1" w:rsidRPr="004E03C1" w:rsidRDefault="004E03C1" w:rsidP="00BE4C40">
      <w:pPr>
        <w:spacing w:after="0" w:line="240" w:lineRule="auto"/>
        <w:jc w:val="both"/>
        <w:rPr>
          <w:rFonts w:ascii="Times New Roman" w:hAnsi="Times New Roman" w:cs="Times New Roman"/>
          <w:b/>
          <w:sz w:val="2"/>
        </w:rPr>
      </w:pPr>
    </w:p>
    <w:p w:rsidR="004E03C1" w:rsidRPr="004E03C1" w:rsidRDefault="004E03C1" w:rsidP="00875576">
      <w:pPr>
        <w:spacing w:after="0" w:line="240" w:lineRule="auto"/>
        <w:jc w:val="both"/>
        <w:rPr>
          <w:rFonts w:ascii="Times New Roman" w:hAnsi="Times New Roman" w:cs="Times New Roman"/>
          <w:sz w:val="20"/>
        </w:rPr>
      </w:pPr>
      <w:r>
        <w:rPr>
          <w:rFonts w:ascii="Times New Roman" w:hAnsi="Times New Roman" w:cs="Times New Roman"/>
          <w:b/>
          <w:sz w:val="20"/>
        </w:rPr>
        <w:t xml:space="preserve"> </w:t>
      </w:r>
      <w:r w:rsidRPr="004E03C1">
        <w:rPr>
          <w:rFonts w:ascii="Times New Roman" w:hAnsi="Times New Roman" w:cs="Times New Roman"/>
          <w:b/>
          <w:sz w:val="20"/>
        </w:rPr>
        <w:t>Fonte</w:t>
      </w:r>
      <w:r w:rsidRPr="004E03C1">
        <w:rPr>
          <w:rFonts w:ascii="Times New Roman" w:hAnsi="Times New Roman" w:cs="Times New Roman"/>
          <w:sz w:val="20"/>
        </w:rPr>
        <w:t>: Os autores, 2024.</w:t>
      </w:r>
    </w:p>
    <w:p w:rsidR="004E03C1" w:rsidRPr="004E03C1" w:rsidRDefault="004E03C1" w:rsidP="00875576">
      <w:pPr>
        <w:spacing w:line="240" w:lineRule="auto"/>
        <w:ind w:firstLine="708"/>
        <w:jc w:val="both"/>
        <w:rPr>
          <w:rFonts w:ascii="Times New Roman" w:hAnsi="Times New Roman" w:cs="Times New Roman"/>
        </w:rPr>
      </w:pPr>
    </w:p>
    <w:p w:rsidR="004E03C1" w:rsidRPr="004E03C1" w:rsidRDefault="004E03C1" w:rsidP="00875576">
      <w:pPr>
        <w:spacing w:line="240" w:lineRule="auto"/>
        <w:ind w:firstLine="708"/>
        <w:jc w:val="center"/>
        <w:rPr>
          <w:rFonts w:ascii="Times New Roman" w:hAnsi="Times New Roman" w:cs="Times New Roman"/>
          <w:b/>
          <w:sz w:val="20"/>
        </w:rPr>
      </w:pPr>
      <w:r w:rsidRPr="004E03C1">
        <w:rPr>
          <w:rFonts w:ascii="Times New Roman" w:hAnsi="Times New Roman" w:cs="Times New Roman"/>
          <w:noProof/>
        </w:rPr>
        <w:drawing>
          <wp:anchor distT="0" distB="0" distL="114300" distR="114300" simplePos="0" relativeHeight="251790336" behindDoc="0" locked="0" layoutInCell="1" allowOverlap="1">
            <wp:simplePos x="0" y="0"/>
            <wp:positionH relativeFrom="margin">
              <wp:posOffset>136829</wp:posOffset>
            </wp:positionH>
            <wp:positionV relativeFrom="paragraph">
              <wp:posOffset>191770</wp:posOffset>
            </wp:positionV>
            <wp:extent cx="5519420" cy="2694940"/>
            <wp:effectExtent l="0" t="0" r="5080" b="0"/>
            <wp:wrapSquare wrapText="bothSides"/>
            <wp:docPr id="40" name="Imagem 40" descr="C:\Users\Lenovo\Downloads\IMG-2024052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C:\Users\Lenovo\Downloads\IMG-20240523-WA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9420" cy="2694940"/>
                    </a:xfrm>
                    <a:prstGeom prst="rect">
                      <a:avLst/>
                    </a:prstGeom>
                    <a:noFill/>
                    <a:ln>
                      <a:noFill/>
                    </a:ln>
                  </pic:spPr>
                </pic:pic>
              </a:graphicData>
            </a:graphic>
          </wp:anchor>
        </w:drawing>
      </w:r>
      <w:r w:rsidRPr="004E03C1">
        <w:rPr>
          <w:rFonts w:ascii="Times New Roman" w:eastAsia="Calibri" w:hAnsi="Times New Roman" w:cs="Times New Roman"/>
          <w:b/>
          <w:lang w:eastAsia="en-US"/>
        </w:rPr>
        <w:t>Figura 5</w:t>
      </w:r>
      <w:r w:rsidRPr="004E03C1">
        <w:rPr>
          <w:rFonts w:ascii="Times New Roman" w:eastAsia="Calibri" w:hAnsi="Times New Roman" w:cs="Times New Roman"/>
          <w:lang w:eastAsia="en-US"/>
        </w:rPr>
        <w:t xml:space="preserve"> – Registro do desenho no </w:t>
      </w:r>
      <w:r w:rsidRPr="004E03C1">
        <w:rPr>
          <w:rFonts w:ascii="Times New Roman" w:hAnsi="Times New Roman" w:cs="Times New Roman"/>
          <w:i/>
        </w:rPr>
        <w:t>app</w:t>
      </w:r>
      <w:r w:rsidRPr="004E03C1">
        <w:rPr>
          <w:rFonts w:ascii="Times New Roman" w:hAnsi="Times New Roman" w:cs="Times New Roman"/>
        </w:rPr>
        <w:t xml:space="preserve"> </w:t>
      </w:r>
      <w:r w:rsidRPr="004E03C1">
        <w:rPr>
          <w:rFonts w:ascii="Times New Roman" w:eastAsia="Arial" w:hAnsi="Times New Roman" w:cs="Times New Roman"/>
          <w:bCs/>
          <w:szCs w:val="28"/>
          <w:u w:color="000000"/>
          <w:lang w:eastAsia="en-US"/>
        </w:rPr>
        <w:t xml:space="preserve">draw your </w:t>
      </w:r>
      <w:r w:rsidRPr="004E03C1">
        <w:rPr>
          <w:rFonts w:ascii="Times New Roman" w:eastAsia="Arial" w:hAnsi="Times New Roman" w:cs="Times New Roman"/>
          <w:bCs/>
          <w:i/>
          <w:szCs w:val="28"/>
          <w:lang w:eastAsia="en-US"/>
        </w:rPr>
        <w:t>game</w:t>
      </w:r>
      <w:r w:rsidRPr="004E03C1">
        <w:rPr>
          <w:rFonts w:ascii="Times New Roman" w:eastAsia="Calibri" w:hAnsi="Times New Roman" w:cs="Times New Roman"/>
          <w:lang w:eastAsia="en-US"/>
        </w:rPr>
        <w:t xml:space="preserve"> do </w:t>
      </w:r>
      <w:r w:rsidRPr="004E03C1">
        <w:rPr>
          <w:rFonts w:ascii="Times New Roman" w:eastAsia="Calibri" w:hAnsi="Times New Roman" w:cs="Times New Roman"/>
          <w:b/>
          <w:lang w:eastAsia="en-US"/>
        </w:rPr>
        <w:t>aluno B</w:t>
      </w:r>
    </w:p>
    <w:p w:rsidR="004E03C1" w:rsidRPr="004E03C1" w:rsidRDefault="004E03C1" w:rsidP="00875576">
      <w:pPr>
        <w:spacing w:line="240" w:lineRule="auto"/>
        <w:jc w:val="both"/>
        <w:rPr>
          <w:rFonts w:ascii="Times New Roman" w:hAnsi="Times New Roman" w:cs="Times New Roman"/>
          <w:sz w:val="20"/>
        </w:rPr>
      </w:pPr>
      <w:r>
        <w:rPr>
          <w:rFonts w:ascii="Times New Roman" w:hAnsi="Times New Roman" w:cs="Times New Roman"/>
          <w:b/>
          <w:sz w:val="20"/>
        </w:rPr>
        <w:t xml:space="preserve">      </w:t>
      </w:r>
      <w:r w:rsidRPr="004E03C1">
        <w:rPr>
          <w:rFonts w:ascii="Times New Roman" w:hAnsi="Times New Roman" w:cs="Times New Roman"/>
          <w:b/>
          <w:sz w:val="20"/>
        </w:rPr>
        <w:t>Fonte</w:t>
      </w:r>
      <w:r w:rsidRPr="004E03C1">
        <w:rPr>
          <w:rFonts w:ascii="Times New Roman" w:hAnsi="Times New Roman" w:cs="Times New Roman"/>
          <w:sz w:val="20"/>
        </w:rPr>
        <w:t>: Os autores, 2024.</w:t>
      </w:r>
    </w:p>
    <w:p w:rsidR="004E03C1" w:rsidRPr="004E03C1" w:rsidRDefault="004E03C1" w:rsidP="00875576">
      <w:pPr>
        <w:spacing w:after="0" w:line="240" w:lineRule="auto"/>
        <w:ind w:firstLine="708"/>
        <w:jc w:val="both"/>
        <w:rPr>
          <w:rFonts w:ascii="Times New Roman" w:hAnsi="Times New Roman" w:cs="Times New Roman"/>
        </w:rPr>
      </w:pPr>
    </w:p>
    <w:p w:rsidR="004E03C1" w:rsidRPr="004E03C1" w:rsidRDefault="004E03C1" w:rsidP="00875576">
      <w:pPr>
        <w:spacing w:line="240" w:lineRule="auto"/>
        <w:ind w:firstLine="708"/>
        <w:jc w:val="center"/>
        <w:rPr>
          <w:rFonts w:ascii="Times New Roman" w:hAnsi="Times New Roman" w:cs="Times New Roman"/>
          <w:b/>
          <w:sz w:val="20"/>
        </w:rPr>
      </w:pPr>
      <w:r w:rsidRPr="004E03C1">
        <w:rPr>
          <w:rFonts w:ascii="Times New Roman" w:hAnsi="Times New Roman" w:cs="Times New Roman"/>
          <w:noProof/>
        </w:rPr>
        <w:lastRenderedPageBreak/>
        <w:drawing>
          <wp:anchor distT="0" distB="0" distL="114300" distR="114300" simplePos="0" relativeHeight="251789312" behindDoc="0" locked="0" layoutInCell="1" allowOverlap="1">
            <wp:simplePos x="0" y="0"/>
            <wp:positionH relativeFrom="margin">
              <wp:posOffset>191770</wp:posOffset>
            </wp:positionH>
            <wp:positionV relativeFrom="paragraph">
              <wp:posOffset>184785</wp:posOffset>
            </wp:positionV>
            <wp:extent cx="5570220" cy="2647315"/>
            <wp:effectExtent l="0" t="0" r="0" b="635"/>
            <wp:wrapSquare wrapText="bothSides"/>
            <wp:docPr id="39" name="Imagem 39" descr="C:\Users\Lenovo\Downloads\IMG-2024052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Users\Lenovo\Downloads\IMG-20240523-WA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0220" cy="2647315"/>
                    </a:xfrm>
                    <a:prstGeom prst="rect">
                      <a:avLst/>
                    </a:prstGeom>
                    <a:noFill/>
                    <a:ln>
                      <a:noFill/>
                    </a:ln>
                  </pic:spPr>
                </pic:pic>
              </a:graphicData>
            </a:graphic>
          </wp:anchor>
        </w:drawing>
      </w:r>
      <w:r w:rsidRPr="004E03C1">
        <w:rPr>
          <w:rFonts w:ascii="Times New Roman" w:eastAsia="Calibri" w:hAnsi="Times New Roman" w:cs="Times New Roman"/>
          <w:b/>
          <w:lang w:eastAsia="en-US"/>
        </w:rPr>
        <w:t>Figura 6</w:t>
      </w:r>
      <w:r w:rsidRPr="004E03C1">
        <w:rPr>
          <w:rFonts w:ascii="Times New Roman" w:eastAsia="Calibri" w:hAnsi="Times New Roman" w:cs="Times New Roman"/>
          <w:lang w:eastAsia="en-US"/>
        </w:rPr>
        <w:t xml:space="preserve"> – Registro do desenho no </w:t>
      </w:r>
      <w:r w:rsidRPr="004E03C1">
        <w:rPr>
          <w:rFonts w:ascii="Times New Roman" w:hAnsi="Times New Roman" w:cs="Times New Roman"/>
          <w:i/>
        </w:rPr>
        <w:t>app</w:t>
      </w:r>
      <w:r w:rsidRPr="004E03C1">
        <w:rPr>
          <w:rFonts w:ascii="Times New Roman" w:hAnsi="Times New Roman" w:cs="Times New Roman"/>
        </w:rPr>
        <w:t xml:space="preserve"> </w:t>
      </w:r>
      <w:r w:rsidRPr="004E03C1">
        <w:rPr>
          <w:rFonts w:ascii="Times New Roman" w:eastAsia="Arial" w:hAnsi="Times New Roman" w:cs="Times New Roman"/>
          <w:bCs/>
          <w:szCs w:val="28"/>
          <w:u w:color="000000"/>
          <w:lang w:eastAsia="en-US"/>
        </w:rPr>
        <w:t xml:space="preserve">draw your </w:t>
      </w:r>
      <w:r w:rsidRPr="004E03C1">
        <w:rPr>
          <w:rFonts w:ascii="Times New Roman" w:eastAsia="Arial" w:hAnsi="Times New Roman" w:cs="Times New Roman"/>
          <w:bCs/>
          <w:i/>
          <w:szCs w:val="28"/>
          <w:lang w:eastAsia="en-US"/>
        </w:rPr>
        <w:t>game</w:t>
      </w:r>
      <w:r w:rsidRPr="004E03C1">
        <w:rPr>
          <w:rFonts w:ascii="Times New Roman" w:eastAsia="Calibri" w:hAnsi="Times New Roman" w:cs="Times New Roman"/>
          <w:lang w:eastAsia="en-US"/>
        </w:rPr>
        <w:t xml:space="preserve"> do </w:t>
      </w:r>
      <w:r w:rsidRPr="004E03C1">
        <w:rPr>
          <w:rFonts w:ascii="Times New Roman" w:eastAsia="Calibri" w:hAnsi="Times New Roman" w:cs="Times New Roman"/>
          <w:b/>
          <w:lang w:eastAsia="en-US"/>
        </w:rPr>
        <w:t>aluno C</w:t>
      </w:r>
    </w:p>
    <w:p w:rsidR="004E03C1" w:rsidRPr="004E03C1" w:rsidRDefault="004E03C1" w:rsidP="00875576">
      <w:pPr>
        <w:spacing w:line="240" w:lineRule="auto"/>
        <w:jc w:val="both"/>
        <w:rPr>
          <w:rFonts w:ascii="Times New Roman" w:hAnsi="Times New Roman" w:cs="Times New Roman"/>
          <w:sz w:val="20"/>
        </w:rPr>
      </w:pPr>
      <w:r>
        <w:rPr>
          <w:rFonts w:ascii="Times New Roman" w:hAnsi="Times New Roman" w:cs="Times New Roman"/>
          <w:b/>
          <w:sz w:val="20"/>
        </w:rPr>
        <w:t xml:space="preserve">     </w:t>
      </w:r>
      <w:r w:rsidRPr="004E03C1">
        <w:rPr>
          <w:rFonts w:ascii="Times New Roman" w:hAnsi="Times New Roman" w:cs="Times New Roman"/>
          <w:b/>
          <w:sz w:val="20"/>
        </w:rPr>
        <w:t>Fonte</w:t>
      </w:r>
      <w:r w:rsidRPr="004E03C1">
        <w:rPr>
          <w:rFonts w:ascii="Times New Roman" w:hAnsi="Times New Roman" w:cs="Times New Roman"/>
          <w:sz w:val="20"/>
        </w:rPr>
        <w:t>: Os autores, 2024.</w:t>
      </w:r>
    </w:p>
    <w:p w:rsidR="004E03C1" w:rsidRPr="004E03C1" w:rsidRDefault="004E03C1" w:rsidP="00875576">
      <w:pPr>
        <w:spacing w:after="0" w:line="240" w:lineRule="auto"/>
        <w:jc w:val="both"/>
        <w:rPr>
          <w:rFonts w:ascii="Times New Roman" w:hAnsi="Times New Roman" w:cs="Times New Roman"/>
          <w:sz w:val="18"/>
        </w:rPr>
      </w:pPr>
    </w:p>
    <w:p w:rsidR="004E03C1" w:rsidRPr="00F01714" w:rsidRDefault="004E03C1" w:rsidP="00875576">
      <w:pPr>
        <w:spacing w:after="0" w:line="240" w:lineRule="auto"/>
        <w:ind w:firstLine="708"/>
        <w:jc w:val="both"/>
        <w:rPr>
          <w:rFonts w:ascii="Times New Roman" w:hAnsi="Times New Roman" w:cs="Times New Roman"/>
        </w:rPr>
      </w:pPr>
      <w:r w:rsidRPr="004E03C1">
        <w:rPr>
          <w:rFonts w:ascii="Times New Roman" w:hAnsi="Times New Roman" w:cs="Times New Roman"/>
          <w:sz w:val="24"/>
        </w:rPr>
        <w:t xml:space="preserve">As figuras 4, 5 e 6 harmonizaram </w:t>
      </w:r>
      <w:r w:rsidRPr="004E03C1">
        <w:rPr>
          <w:rFonts w:ascii="Times New Roman" w:hAnsi="Times New Roman" w:cs="Times New Roman"/>
          <w:sz w:val="24"/>
          <w:szCs w:val="21"/>
        </w:rPr>
        <w:t>distintas sugestões de jogos e níveis propostos pelo grupo dos três estudantes do 6º ano que fazem parte do Grupo de Trabalho (GT) do laboratório científico da escol</w:t>
      </w:r>
      <w:r w:rsidR="00DE4CF1">
        <w:rPr>
          <w:rFonts w:ascii="Times New Roman" w:hAnsi="Times New Roman" w:cs="Times New Roman"/>
          <w:sz w:val="24"/>
          <w:szCs w:val="21"/>
        </w:rPr>
        <w:t>a estadual Irmã Santina Rioli. A</w:t>
      </w:r>
      <w:r w:rsidRPr="004E03C1">
        <w:rPr>
          <w:rFonts w:ascii="Times New Roman" w:hAnsi="Times New Roman" w:cs="Times New Roman"/>
          <w:sz w:val="24"/>
          <w:szCs w:val="21"/>
        </w:rPr>
        <w:t>inda para os resultados, as intervenções serão ampliadas para os alunos matriculados com TEA</w:t>
      </w:r>
      <w:r w:rsidR="00F01714">
        <w:rPr>
          <w:rFonts w:ascii="Times New Roman" w:hAnsi="Times New Roman" w:cs="Times New Roman"/>
          <w:sz w:val="24"/>
          <w:szCs w:val="21"/>
        </w:rPr>
        <w:t xml:space="preserve"> em um novo momento</w:t>
      </w:r>
      <w:r w:rsidRPr="004E03C1">
        <w:rPr>
          <w:rFonts w:ascii="Times New Roman" w:hAnsi="Times New Roman" w:cs="Times New Roman"/>
          <w:sz w:val="24"/>
        </w:rPr>
        <w:t>. O GT apresentou ainda uma tabela com termos das comorbidades no autismo, como proposta de pontuação, quanto mais</w:t>
      </w:r>
      <w:r w:rsidR="00063AD9">
        <w:rPr>
          <w:rFonts w:ascii="Times New Roman" w:hAnsi="Times New Roman" w:cs="Times New Roman"/>
          <w:sz w:val="24"/>
        </w:rPr>
        <w:t xml:space="preserve"> desenhos forem</w:t>
      </w:r>
      <w:r w:rsidRPr="004E03C1">
        <w:rPr>
          <w:rFonts w:ascii="Times New Roman" w:hAnsi="Times New Roman" w:cs="Times New Roman"/>
          <w:sz w:val="24"/>
        </w:rPr>
        <w:t xml:space="preserve"> usados dentro da construção dos jogos</w:t>
      </w:r>
      <w:r w:rsidR="00063AD9">
        <w:rPr>
          <w:rFonts w:ascii="Times New Roman" w:hAnsi="Times New Roman" w:cs="Times New Roman"/>
          <w:sz w:val="24"/>
        </w:rPr>
        <w:t>,</w:t>
      </w:r>
      <w:r w:rsidRPr="004E03C1">
        <w:rPr>
          <w:rFonts w:ascii="Times New Roman" w:hAnsi="Times New Roman" w:cs="Times New Roman"/>
          <w:sz w:val="24"/>
        </w:rPr>
        <w:t xml:space="preserve"> maior será a pontuação do aluno em seu desenho. Registra-se ainda que a investigação </w:t>
      </w:r>
      <w:r w:rsidRPr="004E03C1">
        <w:rPr>
          <w:rFonts w:ascii="Times New Roman" w:hAnsi="Times New Roman" w:cs="Times New Roman"/>
          <w:sz w:val="24"/>
          <w:szCs w:val="24"/>
        </w:rPr>
        <w:t>apresenta a necessidade de explorar os n</w:t>
      </w:r>
      <w:r w:rsidR="00F01714">
        <w:rPr>
          <w:rFonts w:ascii="Times New Roman" w:hAnsi="Times New Roman" w:cs="Times New Roman"/>
          <w:sz w:val="24"/>
          <w:szCs w:val="24"/>
        </w:rPr>
        <w:t>íveis de suporte, os quais foram</w:t>
      </w:r>
      <w:r w:rsidRPr="004E03C1">
        <w:rPr>
          <w:rFonts w:ascii="Times New Roman" w:hAnsi="Times New Roman" w:cs="Times New Roman"/>
          <w:sz w:val="24"/>
          <w:szCs w:val="24"/>
        </w:rPr>
        <w:t xml:space="preserve"> de acordo com a</w:t>
      </w:r>
      <w:r w:rsidR="00F01714">
        <w:rPr>
          <w:rFonts w:ascii="Times New Roman" w:hAnsi="Times New Roman" w:cs="Times New Roman"/>
          <w:sz w:val="24"/>
          <w:szCs w:val="24"/>
        </w:rPr>
        <w:t>s cores que os alunos escolheram</w:t>
      </w:r>
      <w:r w:rsidR="00063AD9">
        <w:rPr>
          <w:rFonts w:ascii="Times New Roman" w:hAnsi="Times New Roman" w:cs="Times New Roman"/>
          <w:sz w:val="24"/>
          <w:szCs w:val="24"/>
        </w:rPr>
        <w:t xml:space="preserve"> ilustrar</w:t>
      </w:r>
      <w:r w:rsidRPr="004E03C1">
        <w:rPr>
          <w:rFonts w:ascii="Times New Roman" w:hAnsi="Times New Roman" w:cs="Times New Roman"/>
          <w:sz w:val="24"/>
          <w:szCs w:val="24"/>
        </w:rPr>
        <w:t xml:space="preserve"> seus desenhos (as cores foram alinhadas em orientação, ficando de acordo com as cores da </w:t>
      </w:r>
      <w:r w:rsidRPr="00F01714">
        <w:rPr>
          <w:rFonts w:ascii="Times New Roman" w:hAnsi="Times New Roman" w:cs="Times New Roman"/>
          <w:sz w:val="24"/>
          <w:szCs w:val="24"/>
        </w:rPr>
        <w:t xml:space="preserve">bandeira do </w:t>
      </w:r>
      <w:r w:rsidR="00F01714" w:rsidRPr="00F01714">
        <w:rPr>
          <w:rFonts w:ascii="Times New Roman" w:hAnsi="Times New Roman" w:cs="Times New Roman"/>
          <w:sz w:val="24"/>
          <w:szCs w:val="24"/>
        </w:rPr>
        <w:t xml:space="preserve">Estado onde residem os </w:t>
      </w:r>
      <w:r w:rsidR="00063AD9">
        <w:rPr>
          <w:rFonts w:ascii="Times New Roman" w:hAnsi="Times New Roman" w:cs="Times New Roman"/>
          <w:sz w:val="24"/>
          <w:szCs w:val="24"/>
        </w:rPr>
        <w:t>participantes). A</w:t>
      </w:r>
      <w:r w:rsidRPr="00F01714">
        <w:rPr>
          <w:rFonts w:ascii="Times New Roman" w:hAnsi="Times New Roman" w:cs="Times New Roman"/>
          <w:sz w:val="24"/>
          <w:szCs w:val="24"/>
        </w:rPr>
        <w:t xml:space="preserve">o escanear o desenho dentro do </w:t>
      </w:r>
      <w:r w:rsidRPr="00F01714">
        <w:rPr>
          <w:rFonts w:ascii="Times New Roman" w:hAnsi="Times New Roman" w:cs="Times New Roman"/>
          <w:i/>
          <w:sz w:val="24"/>
          <w:szCs w:val="24"/>
        </w:rPr>
        <w:t>app</w:t>
      </w:r>
      <w:r w:rsidRPr="00F01714">
        <w:rPr>
          <w:rFonts w:ascii="Times New Roman" w:hAnsi="Times New Roman" w:cs="Times New Roman"/>
          <w:sz w:val="24"/>
          <w:szCs w:val="24"/>
        </w:rPr>
        <w:t xml:space="preserve"> </w:t>
      </w:r>
      <w:r w:rsidRPr="00F01714">
        <w:rPr>
          <w:rFonts w:ascii="Times New Roman" w:eastAsia="Arial" w:hAnsi="Times New Roman" w:cs="Times New Roman"/>
          <w:bCs/>
          <w:sz w:val="24"/>
          <w:szCs w:val="24"/>
          <w:u w:color="000000"/>
          <w:lang w:eastAsia="en-US"/>
        </w:rPr>
        <w:t xml:space="preserve">draw your </w:t>
      </w:r>
      <w:r w:rsidRPr="00F01714">
        <w:rPr>
          <w:rFonts w:ascii="Times New Roman" w:eastAsia="Arial" w:hAnsi="Times New Roman" w:cs="Times New Roman"/>
          <w:bCs/>
          <w:i/>
          <w:sz w:val="24"/>
          <w:szCs w:val="24"/>
          <w:lang w:eastAsia="en-US"/>
        </w:rPr>
        <w:t xml:space="preserve">game, </w:t>
      </w:r>
      <w:r w:rsidRPr="00F01714">
        <w:rPr>
          <w:rFonts w:ascii="Times New Roman" w:eastAsia="Arial" w:hAnsi="Times New Roman" w:cs="Times New Roman"/>
          <w:bCs/>
          <w:sz w:val="24"/>
          <w:szCs w:val="24"/>
          <w:lang w:eastAsia="en-US"/>
        </w:rPr>
        <w:t>automaticamente o fundo fica branco.</w:t>
      </w:r>
    </w:p>
    <w:p w:rsidR="004E03C1" w:rsidRPr="00F01714" w:rsidRDefault="00F01714" w:rsidP="00875576">
      <w:pPr>
        <w:spacing w:after="0" w:line="240" w:lineRule="auto"/>
        <w:ind w:firstLine="708"/>
        <w:jc w:val="both"/>
        <w:rPr>
          <w:rFonts w:ascii="Times New Roman" w:hAnsi="Times New Roman" w:cs="Times New Roman"/>
          <w:i/>
          <w:sz w:val="24"/>
        </w:rPr>
      </w:pPr>
      <w:r w:rsidRPr="00F01714">
        <w:rPr>
          <w:rFonts w:ascii="Times New Roman" w:hAnsi="Times New Roman" w:cs="Times New Roman"/>
          <w:sz w:val="24"/>
        </w:rPr>
        <w:t>F</w:t>
      </w:r>
      <w:r w:rsidR="004E03C1" w:rsidRPr="00F01714">
        <w:rPr>
          <w:rFonts w:ascii="Times New Roman" w:hAnsi="Times New Roman" w:cs="Times New Roman"/>
          <w:sz w:val="24"/>
        </w:rPr>
        <w:t xml:space="preserve">oi construída com o GT propostas de desenhos de acordo com a singularidade de práticas em desenhos, com intuito de trabalhar o objeto desta pesquisa, alinhando a importância da sensibilidade do conhecimento sobre níveis de suporte do TEA e suas </w:t>
      </w:r>
      <w:r w:rsidR="004E03C1" w:rsidRPr="00F01714">
        <w:rPr>
          <w:rFonts w:ascii="Times New Roman" w:hAnsi="Times New Roman" w:cs="Times New Roman"/>
          <w:sz w:val="24"/>
          <w:szCs w:val="16"/>
        </w:rPr>
        <w:t>identificações de alguns termos das</w:t>
      </w:r>
      <w:r w:rsidR="00882151" w:rsidRPr="00F01714">
        <w:rPr>
          <w:rFonts w:ascii="Times New Roman" w:hAnsi="Times New Roman" w:cs="Times New Roman"/>
          <w:sz w:val="24"/>
          <w:szCs w:val="16"/>
        </w:rPr>
        <w:t xml:space="preserve"> comorbidades presente</w:t>
      </w:r>
      <w:r w:rsidR="00063AD9">
        <w:rPr>
          <w:rFonts w:ascii="Times New Roman" w:hAnsi="Times New Roman" w:cs="Times New Roman"/>
          <w:sz w:val="24"/>
          <w:szCs w:val="16"/>
        </w:rPr>
        <w:t>s</w:t>
      </w:r>
      <w:r w:rsidR="00882151" w:rsidRPr="00F01714">
        <w:rPr>
          <w:rFonts w:ascii="Times New Roman" w:hAnsi="Times New Roman" w:cs="Times New Roman"/>
          <w:sz w:val="24"/>
          <w:szCs w:val="16"/>
        </w:rPr>
        <w:t xml:space="preserve"> no TEA. O</w:t>
      </w:r>
      <w:r w:rsidR="004E03C1" w:rsidRPr="00F01714">
        <w:rPr>
          <w:rFonts w:ascii="Times New Roman" w:hAnsi="Times New Roman" w:cs="Times New Roman"/>
          <w:sz w:val="24"/>
          <w:szCs w:val="16"/>
        </w:rPr>
        <w:t xml:space="preserve">s conceitos das descrições foram realizados em pesquisas em dicionários e </w:t>
      </w:r>
      <w:r w:rsidR="004E03C1" w:rsidRPr="00F01714">
        <w:rPr>
          <w:rFonts w:ascii="Times New Roman" w:hAnsi="Times New Roman" w:cs="Times New Roman"/>
          <w:i/>
          <w:sz w:val="24"/>
          <w:szCs w:val="16"/>
        </w:rPr>
        <w:t xml:space="preserve">internet. </w:t>
      </w:r>
      <w:r w:rsidR="004E03C1" w:rsidRPr="00F01714">
        <w:rPr>
          <w:rFonts w:ascii="Times New Roman" w:hAnsi="Times New Roman" w:cs="Times New Roman"/>
          <w:sz w:val="24"/>
          <w:szCs w:val="16"/>
        </w:rPr>
        <w:t>Desta forma,</w:t>
      </w:r>
      <w:r w:rsidR="004E03C1" w:rsidRPr="00F01714">
        <w:rPr>
          <w:rFonts w:ascii="Times New Roman" w:hAnsi="Times New Roman" w:cs="Times New Roman"/>
          <w:i/>
          <w:sz w:val="24"/>
          <w:szCs w:val="16"/>
        </w:rPr>
        <w:t xml:space="preserve"> </w:t>
      </w:r>
      <w:r w:rsidR="004E03C1" w:rsidRPr="00F01714">
        <w:rPr>
          <w:rFonts w:ascii="Times New Roman" w:hAnsi="Times New Roman" w:cs="Times New Roman"/>
          <w:sz w:val="24"/>
          <w:szCs w:val="16"/>
        </w:rPr>
        <w:t>a</w:t>
      </w:r>
      <w:r w:rsidR="004E03C1" w:rsidRPr="00F01714">
        <w:rPr>
          <w:rFonts w:ascii="Times New Roman" w:hAnsi="Times New Roman" w:cs="Times New Roman"/>
          <w:sz w:val="24"/>
        </w:rPr>
        <w:t xml:space="preserve"> intervenção inicial foi uma ação inclusiva com tamanha importância dentro </w:t>
      </w:r>
      <w:r w:rsidRPr="00F01714">
        <w:rPr>
          <w:rFonts w:ascii="Times New Roman" w:hAnsi="Times New Roman" w:cs="Times New Roman"/>
          <w:sz w:val="24"/>
        </w:rPr>
        <w:t>da pesquisa, pois permitiu</w:t>
      </w:r>
      <w:r w:rsidR="004E03C1" w:rsidRPr="00F01714">
        <w:rPr>
          <w:rFonts w:ascii="Times New Roman" w:hAnsi="Times New Roman" w:cs="Times New Roman"/>
          <w:sz w:val="24"/>
        </w:rPr>
        <w:t xml:space="preserve"> uma proposta alinhada a</w:t>
      </w:r>
      <w:r w:rsidR="00063AD9">
        <w:rPr>
          <w:rFonts w:ascii="Times New Roman" w:hAnsi="Times New Roman" w:cs="Times New Roman"/>
          <w:sz w:val="24"/>
        </w:rPr>
        <w:t>o objetivo do projeto, seja ele:</w:t>
      </w:r>
      <w:r w:rsidR="004E03C1" w:rsidRPr="00F01714">
        <w:rPr>
          <w:rFonts w:ascii="Times New Roman" w:hAnsi="Times New Roman" w:cs="Times New Roman"/>
          <w:sz w:val="24"/>
        </w:rPr>
        <w:t xml:space="preserve"> </w:t>
      </w:r>
      <w:r w:rsidR="004E03C1" w:rsidRPr="00F01714">
        <w:rPr>
          <w:rFonts w:ascii="Times New Roman" w:hAnsi="Times New Roman" w:cs="Times New Roman"/>
          <w:i/>
          <w:sz w:val="24"/>
        </w:rPr>
        <w:t>analisar a construção a partir do desenho de alunos autistas para jogos como atividades da cultura maker, como estratégia do hiperfoco e contribuição para terapia educacional, auxiliando na criatividade e protagonismo inclusivo.</w:t>
      </w:r>
    </w:p>
    <w:p w:rsidR="004E03C1" w:rsidRPr="002B42ED" w:rsidRDefault="004E03C1" w:rsidP="00875576">
      <w:pPr>
        <w:autoSpaceDE w:val="0"/>
        <w:autoSpaceDN w:val="0"/>
        <w:adjustRightInd w:val="0"/>
        <w:spacing w:after="0" w:line="240" w:lineRule="auto"/>
        <w:ind w:firstLine="708"/>
        <w:jc w:val="both"/>
        <w:rPr>
          <w:rFonts w:ascii="Times New Roman" w:hAnsi="Times New Roman" w:cs="Times New Roman"/>
          <w:sz w:val="24"/>
        </w:rPr>
      </w:pPr>
      <w:r w:rsidRPr="002B42ED">
        <w:rPr>
          <w:rFonts w:ascii="Times New Roman" w:hAnsi="Times New Roman" w:cs="Times New Roman"/>
          <w:sz w:val="24"/>
        </w:rPr>
        <w:t xml:space="preserve">Hewitt (2006) </w:t>
      </w:r>
      <w:r w:rsidR="00063AD9" w:rsidRPr="002B42ED">
        <w:rPr>
          <w:rFonts w:ascii="Times New Roman" w:hAnsi="Times New Roman" w:cs="Times New Roman"/>
          <w:sz w:val="24"/>
        </w:rPr>
        <w:t>expõe</w:t>
      </w:r>
      <w:r w:rsidRPr="002B42ED">
        <w:rPr>
          <w:rFonts w:ascii="Times New Roman" w:hAnsi="Times New Roman" w:cs="Times New Roman"/>
          <w:sz w:val="24"/>
        </w:rPr>
        <w:t xml:space="preserve"> que com a intervenção especializada, os estudantes podem adquirir e desenvolver competências de socialização, mais ativas, que serão instruídas onde o autor faz</w:t>
      </w:r>
      <w:r w:rsidR="00F01714">
        <w:rPr>
          <w:rFonts w:ascii="Times New Roman" w:hAnsi="Times New Roman" w:cs="Times New Roman"/>
          <w:sz w:val="24"/>
        </w:rPr>
        <w:t xml:space="preserve"> analogia </w:t>
      </w:r>
      <w:r w:rsidR="00882151">
        <w:rPr>
          <w:rFonts w:ascii="Times New Roman" w:hAnsi="Times New Roman" w:cs="Times New Roman"/>
          <w:sz w:val="24"/>
        </w:rPr>
        <w:t>à</w:t>
      </w:r>
      <w:r w:rsidRPr="002B42ED">
        <w:rPr>
          <w:rFonts w:ascii="Times New Roman" w:hAnsi="Times New Roman" w:cs="Times New Roman"/>
          <w:sz w:val="24"/>
        </w:rPr>
        <w:t xml:space="preserve"> construção do aluno a um banco de memórias que os irá tornar mais apropriados de contrapor em qualquer situação social encontrada em sua dinâmica de relacionamento.</w:t>
      </w:r>
    </w:p>
    <w:p w:rsidR="000B6413" w:rsidRPr="003F75F7" w:rsidRDefault="000B6413" w:rsidP="00875576">
      <w:pPr>
        <w:pStyle w:val="NormalWeb"/>
        <w:spacing w:before="0" w:beforeAutospacing="0" w:after="0" w:afterAutospacing="0"/>
        <w:jc w:val="both"/>
      </w:pPr>
    </w:p>
    <w:p w:rsidR="007B52EF" w:rsidRPr="003F75F7" w:rsidRDefault="00F65EBF" w:rsidP="00875576">
      <w:pPr>
        <w:pStyle w:val="NormalWeb"/>
        <w:spacing w:before="0" w:beforeAutospacing="0" w:after="80" w:afterAutospacing="0"/>
        <w:jc w:val="both"/>
        <w:rPr>
          <w:b/>
        </w:rPr>
      </w:pPr>
      <w:r w:rsidRPr="003F75F7">
        <w:rPr>
          <w:b/>
        </w:rPr>
        <w:t>M</w:t>
      </w:r>
      <w:r w:rsidR="009D37AA" w:rsidRPr="003F75F7">
        <w:rPr>
          <w:b/>
        </w:rPr>
        <w:t>apa</w:t>
      </w:r>
      <w:r w:rsidR="00D4593F" w:rsidRPr="003F75F7">
        <w:rPr>
          <w:b/>
        </w:rPr>
        <w:t xml:space="preserve"> C</w:t>
      </w:r>
      <w:r w:rsidR="009D37AA" w:rsidRPr="003F75F7">
        <w:rPr>
          <w:b/>
        </w:rPr>
        <w:t>onceitual</w:t>
      </w:r>
    </w:p>
    <w:p w:rsidR="00C7487E" w:rsidRDefault="00BE7CF5" w:rsidP="00875576">
      <w:pPr>
        <w:spacing w:after="0" w:line="240" w:lineRule="auto"/>
        <w:ind w:firstLine="708"/>
        <w:jc w:val="both"/>
        <w:rPr>
          <w:rFonts w:ascii="Times New Roman" w:hAnsi="Times New Roman" w:cs="Times New Roman"/>
          <w:sz w:val="24"/>
          <w:szCs w:val="24"/>
        </w:rPr>
      </w:pPr>
      <w:r w:rsidRPr="003F75F7">
        <w:rPr>
          <w:rFonts w:ascii="Times New Roman" w:hAnsi="Times New Roman" w:cs="Times New Roman"/>
          <w:sz w:val="24"/>
          <w:szCs w:val="24"/>
        </w:rPr>
        <w:lastRenderedPageBreak/>
        <w:t>O</w:t>
      </w:r>
      <w:r w:rsidR="00C7487E">
        <w:rPr>
          <w:rFonts w:ascii="Times New Roman" w:hAnsi="Times New Roman" w:cs="Times New Roman"/>
          <w:sz w:val="24"/>
          <w:szCs w:val="24"/>
        </w:rPr>
        <w:t xml:space="preserve"> uso do</w:t>
      </w:r>
      <w:r w:rsidRPr="003F75F7">
        <w:rPr>
          <w:rFonts w:ascii="Times New Roman" w:hAnsi="Times New Roman" w:cs="Times New Roman"/>
          <w:sz w:val="24"/>
          <w:szCs w:val="24"/>
        </w:rPr>
        <w:t xml:space="preserve"> mapa conceitual</w:t>
      </w:r>
      <w:r w:rsidR="00F01714">
        <w:rPr>
          <w:rFonts w:ascii="Times New Roman" w:hAnsi="Times New Roman" w:cs="Times New Roman"/>
          <w:sz w:val="24"/>
          <w:szCs w:val="24"/>
        </w:rPr>
        <w:t xml:space="preserve"> nesta</w:t>
      </w:r>
      <w:r w:rsidR="007A6AE5" w:rsidRPr="003F75F7">
        <w:rPr>
          <w:rFonts w:ascii="Times New Roman" w:hAnsi="Times New Roman" w:cs="Times New Roman"/>
          <w:sz w:val="24"/>
          <w:szCs w:val="24"/>
        </w:rPr>
        <w:t xml:space="preserve"> pesquisa permitiu elaboração</w:t>
      </w:r>
      <w:r w:rsidR="00DF6BCE" w:rsidRPr="003F75F7">
        <w:rPr>
          <w:rFonts w:ascii="Times New Roman" w:hAnsi="Times New Roman" w:cs="Times New Roman"/>
          <w:sz w:val="24"/>
          <w:szCs w:val="24"/>
        </w:rPr>
        <w:t xml:space="preserve"> no início</w:t>
      </w:r>
      <w:r w:rsidR="002B1F67" w:rsidRPr="003F75F7">
        <w:rPr>
          <w:rFonts w:ascii="Times New Roman" w:hAnsi="Times New Roman" w:cs="Times New Roman"/>
          <w:sz w:val="24"/>
          <w:szCs w:val="24"/>
        </w:rPr>
        <w:t xml:space="preserve"> (conceitos em letras pretas) e</w:t>
      </w:r>
      <w:r w:rsidR="00DF6BCE" w:rsidRPr="003F75F7">
        <w:rPr>
          <w:rFonts w:ascii="Times New Roman" w:hAnsi="Times New Roman" w:cs="Times New Roman"/>
          <w:sz w:val="24"/>
          <w:szCs w:val="24"/>
        </w:rPr>
        <w:t xml:space="preserve"> durante</w:t>
      </w:r>
      <w:r w:rsidR="002B1F67" w:rsidRPr="003F75F7">
        <w:rPr>
          <w:rFonts w:ascii="Times New Roman" w:hAnsi="Times New Roman" w:cs="Times New Roman"/>
          <w:sz w:val="24"/>
          <w:szCs w:val="24"/>
        </w:rPr>
        <w:t xml:space="preserve"> as orientações do aluno (conceitos em letras azuis)</w:t>
      </w:r>
      <w:r w:rsidR="00BA64B8" w:rsidRPr="003F75F7">
        <w:rPr>
          <w:rFonts w:ascii="Times New Roman" w:hAnsi="Times New Roman" w:cs="Times New Roman"/>
          <w:sz w:val="24"/>
          <w:szCs w:val="24"/>
        </w:rPr>
        <w:t xml:space="preserve">, além de </w:t>
      </w:r>
      <w:r w:rsidR="00C7487E" w:rsidRPr="003F75F7">
        <w:rPr>
          <w:rFonts w:ascii="Times New Roman" w:hAnsi="Times New Roman" w:cs="Times New Roman"/>
          <w:sz w:val="24"/>
          <w:szCs w:val="24"/>
        </w:rPr>
        <w:t>conceber</w:t>
      </w:r>
      <w:r w:rsidR="00DF6BCE" w:rsidRPr="003F75F7">
        <w:rPr>
          <w:rFonts w:ascii="Times New Roman" w:hAnsi="Times New Roman" w:cs="Times New Roman"/>
          <w:sz w:val="24"/>
          <w:szCs w:val="24"/>
        </w:rPr>
        <w:t xml:space="preserve"> o</w:t>
      </w:r>
      <w:r w:rsidR="00BA64B8" w:rsidRPr="003F75F7">
        <w:rPr>
          <w:rFonts w:ascii="Times New Roman" w:hAnsi="Times New Roman" w:cs="Times New Roman"/>
          <w:sz w:val="24"/>
          <w:szCs w:val="24"/>
        </w:rPr>
        <w:t xml:space="preserve">s </w:t>
      </w:r>
      <w:r w:rsidR="00DF6BCE" w:rsidRPr="003F75F7">
        <w:rPr>
          <w:rFonts w:ascii="Times New Roman" w:hAnsi="Times New Roman" w:cs="Times New Roman"/>
          <w:sz w:val="24"/>
          <w:szCs w:val="24"/>
        </w:rPr>
        <w:t>conceitos</w:t>
      </w:r>
      <w:r w:rsidR="00BA64B8" w:rsidRPr="003F75F7">
        <w:rPr>
          <w:rFonts w:ascii="Times New Roman" w:hAnsi="Times New Roman" w:cs="Times New Roman"/>
          <w:sz w:val="24"/>
          <w:szCs w:val="24"/>
        </w:rPr>
        <w:t xml:space="preserve"> </w:t>
      </w:r>
      <w:r w:rsidR="00063AD9">
        <w:rPr>
          <w:rFonts w:ascii="Times New Roman" w:hAnsi="Times New Roman" w:cs="Times New Roman"/>
          <w:sz w:val="24"/>
          <w:szCs w:val="24"/>
        </w:rPr>
        <w:t>mesmo, cursista do</w:t>
      </w:r>
      <w:r w:rsidR="00C7487E">
        <w:rPr>
          <w:rFonts w:ascii="Times New Roman" w:hAnsi="Times New Roman" w:cs="Times New Roman"/>
          <w:sz w:val="24"/>
          <w:szCs w:val="24"/>
        </w:rPr>
        <w:t xml:space="preserve"> 6</w:t>
      </w:r>
      <w:r w:rsidRPr="003F75F7">
        <w:rPr>
          <w:rFonts w:ascii="Times New Roman" w:hAnsi="Times New Roman" w:cs="Times New Roman"/>
          <w:sz w:val="24"/>
          <w:szCs w:val="24"/>
        </w:rPr>
        <w:t>º ano do Ensino Fundamental II</w:t>
      </w:r>
      <w:r w:rsidR="00002454" w:rsidRPr="003F75F7">
        <w:rPr>
          <w:rFonts w:ascii="Times New Roman" w:hAnsi="Times New Roman" w:cs="Times New Roman"/>
          <w:sz w:val="24"/>
          <w:szCs w:val="24"/>
        </w:rPr>
        <w:t>. Desta forma, o uso deste</w:t>
      </w:r>
      <w:r w:rsidR="00DF6BCE" w:rsidRPr="003F75F7">
        <w:rPr>
          <w:rFonts w:ascii="Times New Roman" w:hAnsi="Times New Roman" w:cs="Times New Roman"/>
          <w:sz w:val="24"/>
          <w:szCs w:val="24"/>
        </w:rPr>
        <w:t xml:space="preserve"> mapa conceitual</w:t>
      </w:r>
      <w:r w:rsidR="00D443CE">
        <w:rPr>
          <w:rFonts w:ascii="Times New Roman" w:hAnsi="Times New Roman" w:cs="Times New Roman"/>
          <w:sz w:val="24"/>
          <w:szCs w:val="24"/>
        </w:rPr>
        <w:t xml:space="preserve"> (FIGURA 7</w:t>
      </w:r>
      <w:r w:rsidR="00002454" w:rsidRPr="003F75F7">
        <w:rPr>
          <w:rFonts w:ascii="Times New Roman" w:hAnsi="Times New Roman" w:cs="Times New Roman"/>
          <w:sz w:val="24"/>
          <w:szCs w:val="24"/>
        </w:rPr>
        <w:t>)</w:t>
      </w:r>
      <w:r w:rsidR="00DF6BCE" w:rsidRPr="003F75F7">
        <w:rPr>
          <w:rFonts w:ascii="Times New Roman" w:hAnsi="Times New Roman" w:cs="Times New Roman"/>
          <w:sz w:val="24"/>
          <w:szCs w:val="24"/>
        </w:rPr>
        <w:t xml:space="preserve"> é </w:t>
      </w:r>
      <w:r w:rsidR="00002454" w:rsidRPr="003F75F7">
        <w:rPr>
          <w:rFonts w:ascii="Times New Roman" w:hAnsi="Times New Roman" w:cs="Times New Roman"/>
          <w:sz w:val="24"/>
          <w:szCs w:val="24"/>
        </w:rPr>
        <w:t>respaldado nos aportes teóricos</w:t>
      </w:r>
      <w:r w:rsidR="00DF6BCE" w:rsidRPr="003F75F7">
        <w:rPr>
          <w:rFonts w:ascii="Times New Roman" w:hAnsi="Times New Roman" w:cs="Times New Roman"/>
          <w:sz w:val="24"/>
          <w:szCs w:val="24"/>
        </w:rPr>
        <w:t xml:space="preserve"> de</w:t>
      </w:r>
      <w:r w:rsidRPr="003F75F7">
        <w:rPr>
          <w:rFonts w:ascii="Times New Roman" w:hAnsi="Times New Roman" w:cs="Times New Roman"/>
          <w:sz w:val="24"/>
          <w:szCs w:val="24"/>
        </w:rPr>
        <w:t xml:space="preserve"> </w:t>
      </w:r>
      <w:r w:rsidR="00131B57" w:rsidRPr="003F75F7">
        <w:rPr>
          <w:rFonts w:ascii="Times New Roman" w:hAnsi="Times New Roman" w:cs="Times New Roman"/>
          <w:sz w:val="24"/>
          <w:szCs w:val="24"/>
        </w:rPr>
        <w:t>Moreira (2010)</w:t>
      </w:r>
      <w:r w:rsidR="009B4FDA" w:rsidRPr="003F75F7">
        <w:rPr>
          <w:rFonts w:ascii="Times New Roman" w:hAnsi="Times New Roman" w:cs="Times New Roman"/>
          <w:sz w:val="24"/>
          <w:szCs w:val="24"/>
        </w:rPr>
        <w:t>, que afirma que os mapas conceituais são</w:t>
      </w:r>
      <w:r w:rsidR="00131B57" w:rsidRPr="003F75F7">
        <w:rPr>
          <w:rFonts w:ascii="Times New Roman" w:hAnsi="Times New Roman" w:cs="Times New Roman"/>
          <w:sz w:val="24"/>
          <w:szCs w:val="24"/>
        </w:rPr>
        <w:t xml:space="preserve"> </w:t>
      </w:r>
      <w:r w:rsidR="009B4FDA" w:rsidRPr="003F75F7">
        <w:rPr>
          <w:rFonts w:ascii="Times New Roman" w:hAnsi="Times New Roman" w:cs="Times New Roman"/>
          <w:sz w:val="24"/>
          <w:szCs w:val="24"/>
        </w:rPr>
        <w:t>conjecturas para</w:t>
      </w:r>
      <w:r w:rsidR="00131B57" w:rsidRPr="003F75F7">
        <w:rPr>
          <w:rFonts w:ascii="Times New Roman" w:hAnsi="Times New Roman" w:cs="Times New Roman"/>
          <w:sz w:val="24"/>
          <w:szCs w:val="24"/>
        </w:rPr>
        <w:t xml:space="preserve"> unidades </w:t>
      </w:r>
      <w:r w:rsidR="009B4FDA" w:rsidRPr="003F75F7">
        <w:rPr>
          <w:rFonts w:ascii="Times New Roman" w:hAnsi="Times New Roman" w:cs="Times New Roman"/>
          <w:sz w:val="24"/>
          <w:szCs w:val="24"/>
        </w:rPr>
        <w:t>essenciais ao</w:t>
      </w:r>
      <w:r w:rsidR="00131B57" w:rsidRPr="003F75F7">
        <w:rPr>
          <w:rFonts w:ascii="Times New Roman" w:hAnsi="Times New Roman" w:cs="Times New Roman"/>
          <w:sz w:val="24"/>
          <w:szCs w:val="24"/>
        </w:rPr>
        <w:t xml:space="preserve"> con</w:t>
      </w:r>
      <w:r w:rsidR="009B4FDA" w:rsidRPr="003F75F7">
        <w:rPr>
          <w:rFonts w:ascii="Times New Roman" w:hAnsi="Times New Roman" w:cs="Times New Roman"/>
          <w:sz w:val="24"/>
          <w:szCs w:val="24"/>
        </w:rPr>
        <w:t>hecimento e conceitos hierárquicos</w:t>
      </w:r>
      <w:r w:rsidR="00C7487E">
        <w:rPr>
          <w:rFonts w:ascii="Times New Roman" w:hAnsi="Times New Roman" w:cs="Times New Roman"/>
          <w:sz w:val="24"/>
          <w:szCs w:val="24"/>
        </w:rPr>
        <w:t>.</w:t>
      </w:r>
      <w:r w:rsidR="00C7487E" w:rsidRPr="00C7487E">
        <w:rPr>
          <w:rFonts w:ascii="Times New Roman" w:hAnsi="Times New Roman" w:cs="Times New Roman"/>
          <w:sz w:val="24"/>
          <w:szCs w:val="24"/>
        </w:rPr>
        <w:t xml:space="preserve"> </w:t>
      </w:r>
      <w:r w:rsidR="00C7487E">
        <w:rPr>
          <w:rFonts w:ascii="Times New Roman" w:hAnsi="Times New Roman" w:cs="Times New Roman"/>
          <w:sz w:val="24"/>
          <w:szCs w:val="24"/>
        </w:rPr>
        <w:t>A figura 7</w:t>
      </w:r>
      <w:r w:rsidR="00C7487E" w:rsidRPr="003F75F7">
        <w:rPr>
          <w:rFonts w:ascii="Times New Roman" w:hAnsi="Times New Roman" w:cs="Times New Roman"/>
          <w:sz w:val="24"/>
          <w:szCs w:val="24"/>
        </w:rPr>
        <w:t xml:space="preserve"> exibe a orga</w:t>
      </w:r>
      <w:r w:rsidR="00C7487E">
        <w:rPr>
          <w:rFonts w:ascii="Times New Roman" w:hAnsi="Times New Roman" w:cs="Times New Roman"/>
          <w:sz w:val="24"/>
          <w:szCs w:val="24"/>
        </w:rPr>
        <w:t xml:space="preserve">nização do mapa conceitual do estudante, </w:t>
      </w:r>
      <w:r w:rsidR="00C7487E" w:rsidRPr="003F75F7">
        <w:rPr>
          <w:rFonts w:ascii="Times New Roman" w:hAnsi="Times New Roman" w:cs="Times New Roman"/>
          <w:sz w:val="24"/>
          <w:szCs w:val="24"/>
        </w:rPr>
        <w:t xml:space="preserve">arquitetado através do programa </w:t>
      </w:r>
      <w:r w:rsidR="00C7487E" w:rsidRPr="003F75F7">
        <w:rPr>
          <w:rFonts w:ascii="Times New Roman" w:hAnsi="Times New Roman" w:cs="Times New Roman"/>
          <w:i/>
          <w:sz w:val="24"/>
          <w:szCs w:val="24"/>
        </w:rPr>
        <w:t>CMap Tools</w:t>
      </w:r>
      <w:r w:rsidR="00C7487E" w:rsidRPr="003F75F7">
        <w:rPr>
          <w:rFonts w:ascii="Times New Roman" w:hAnsi="Times New Roman" w:cs="Times New Roman"/>
          <w:sz w:val="24"/>
          <w:szCs w:val="24"/>
        </w:rPr>
        <w:t>.</w:t>
      </w:r>
    </w:p>
    <w:p w:rsidR="008D12B1" w:rsidRPr="003F75F7" w:rsidRDefault="00BE7CF5" w:rsidP="00875576">
      <w:pPr>
        <w:spacing w:after="0" w:line="240" w:lineRule="auto"/>
        <w:ind w:firstLine="708"/>
        <w:jc w:val="both"/>
        <w:rPr>
          <w:rFonts w:ascii="Times New Roman" w:hAnsi="Times New Roman" w:cs="Times New Roman"/>
          <w:sz w:val="24"/>
          <w:szCs w:val="24"/>
        </w:rPr>
      </w:pPr>
      <w:r w:rsidRPr="003F75F7">
        <w:rPr>
          <w:rFonts w:ascii="Times New Roman" w:hAnsi="Times New Roman" w:cs="Times New Roman"/>
          <w:sz w:val="24"/>
          <w:szCs w:val="24"/>
        </w:rPr>
        <w:t xml:space="preserve"> </w:t>
      </w:r>
    </w:p>
    <w:p w:rsidR="007A6AE5" w:rsidRDefault="00D443CE" w:rsidP="00C7487E">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Figura 7</w:t>
      </w:r>
      <w:r w:rsidR="00BE7CF5" w:rsidRPr="003F75F7">
        <w:rPr>
          <w:rFonts w:ascii="Times New Roman" w:eastAsia="Times New Roman" w:hAnsi="Times New Roman" w:cs="Times New Roman"/>
          <w:b/>
          <w:sz w:val="24"/>
          <w:szCs w:val="24"/>
        </w:rPr>
        <w:t xml:space="preserve"> –</w:t>
      </w:r>
      <w:r w:rsidR="00BE7CF5" w:rsidRPr="003F75F7">
        <w:rPr>
          <w:rFonts w:ascii="Times New Roman" w:eastAsia="Times New Roman" w:hAnsi="Times New Roman" w:cs="Times New Roman"/>
          <w:sz w:val="24"/>
          <w:szCs w:val="24"/>
        </w:rPr>
        <w:t xml:space="preserve"> </w:t>
      </w:r>
      <w:r w:rsidR="00113188" w:rsidRPr="003F75F7">
        <w:rPr>
          <w:rFonts w:ascii="Times New Roman" w:eastAsia="Times New Roman" w:hAnsi="Times New Roman" w:cs="Times New Roman"/>
          <w:sz w:val="24"/>
          <w:szCs w:val="24"/>
        </w:rPr>
        <w:t xml:space="preserve">Mapa conceitual organizado </w:t>
      </w:r>
      <w:r w:rsidR="00BE7CF5" w:rsidRPr="003F75F7">
        <w:rPr>
          <w:rFonts w:ascii="Times New Roman" w:eastAsia="Times New Roman" w:hAnsi="Times New Roman" w:cs="Times New Roman"/>
          <w:sz w:val="24"/>
          <w:szCs w:val="24"/>
        </w:rPr>
        <w:t xml:space="preserve">com o apoio do programa </w:t>
      </w:r>
      <w:r w:rsidR="00BE7CF5" w:rsidRPr="003F75F7">
        <w:rPr>
          <w:rFonts w:ascii="Times New Roman" w:eastAsia="Times New Roman" w:hAnsi="Times New Roman" w:cs="Times New Roman"/>
          <w:i/>
          <w:sz w:val="24"/>
          <w:szCs w:val="24"/>
        </w:rPr>
        <w:t>CMap Tools</w:t>
      </w:r>
    </w:p>
    <w:p w:rsidR="004D56AE" w:rsidRPr="0087341C" w:rsidRDefault="00C7487E" w:rsidP="0087341C">
      <w:pPr>
        <w:spacing w:after="0" w:line="240" w:lineRule="auto"/>
        <w:jc w:val="center"/>
        <w:rPr>
          <w:rFonts w:ascii="Times New Roman" w:eastAsia="Times New Roman" w:hAnsi="Times New Roman" w:cs="Times New Roman"/>
          <w:sz w:val="2"/>
          <w:szCs w:val="24"/>
        </w:rPr>
      </w:pPr>
      <w:r>
        <w:rPr>
          <w:noProof/>
        </w:rPr>
        <w:drawing>
          <wp:anchor distT="0" distB="0" distL="114300" distR="114300" simplePos="0" relativeHeight="251815936" behindDoc="0" locked="0" layoutInCell="1" allowOverlap="1">
            <wp:simplePos x="0" y="0"/>
            <wp:positionH relativeFrom="margin">
              <wp:align>right</wp:align>
            </wp:positionH>
            <wp:positionV relativeFrom="paragraph">
              <wp:posOffset>31115</wp:posOffset>
            </wp:positionV>
            <wp:extent cx="5756275" cy="3164205"/>
            <wp:effectExtent l="0" t="0" r="0" b="0"/>
            <wp:wrapSquare wrapText="bothSides"/>
            <wp:docPr id="46" name="Imagem 46" descr="C:\Users\Lenovo\Desktop\ÁREA DE TRABALJHO\PROJETO LABORATÓRIO DE CIENCIAS\2024\5 - DROW - DESENHO\FOTOS\2024 - Desenh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ÁREA DE TRABALJHO\PROJETO LABORATÓRIO DE CIENCIAS\2024\5 - DROW - DESENHO\FOTOS\2024 - Desenho 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275" cy="3164205"/>
                    </a:xfrm>
                    <a:prstGeom prst="rect">
                      <a:avLst/>
                    </a:prstGeom>
                    <a:noFill/>
                    <a:ln>
                      <a:noFill/>
                    </a:ln>
                  </pic:spPr>
                </pic:pic>
              </a:graphicData>
            </a:graphic>
          </wp:anchor>
        </w:drawing>
      </w:r>
    </w:p>
    <w:p w:rsidR="004E3774" w:rsidRDefault="00BE7CF5" w:rsidP="006C27C0">
      <w:pPr>
        <w:spacing w:after="0" w:line="360" w:lineRule="auto"/>
        <w:jc w:val="both"/>
        <w:rPr>
          <w:rFonts w:ascii="Times New Roman" w:eastAsia="Times New Roman" w:hAnsi="Times New Roman" w:cs="Times New Roman"/>
          <w:sz w:val="20"/>
          <w:szCs w:val="20"/>
        </w:rPr>
      </w:pPr>
      <w:r w:rsidRPr="003F75F7">
        <w:rPr>
          <w:rFonts w:ascii="Times New Roman" w:eastAsia="Times New Roman" w:hAnsi="Times New Roman" w:cs="Times New Roman"/>
          <w:b/>
          <w:sz w:val="20"/>
          <w:szCs w:val="20"/>
        </w:rPr>
        <w:t>Fonte</w:t>
      </w:r>
      <w:r w:rsidR="00D443CE">
        <w:rPr>
          <w:rFonts w:ascii="Times New Roman" w:eastAsia="Times New Roman" w:hAnsi="Times New Roman" w:cs="Times New Roman"/>
          <w:sz w:val="20"/>
          <w:szCs w:val="20"/>
        </w:rPr>
        <w:t>: Os autores, 2024</w:t>
      </w:r>
      <w:r w:rsidR="00FC2F98" w:rsidRPr="003F75F7">
        <w:rPr>
          <w:rFonts w:ascii="Times New Roman" w:eastAsia="Times New Roman" w:hAnsi="Times New Roman" w:cs="Times New Roman"/>
          <w:sz w:val="20"/>
          <w:szCs w:val="20"/>
        </w:rPr>
        <w:t>.</w:t>
      </w:r>
    </w:p>
    <w:p w:rsidR="00C7487E" w:rsidRPr="003F75F7" w:rsidRDefault="00C7487E" w:rsidP="006C27C0">
      <w:pPr>
        <w:spacing w:after="0" w:line="360" w:lineRule="auto"/>
        <w:jc w:val="both"/>
        <w:rPr>
          <w:rFonts w:ascii="Times New Roman" w:eastAsia="Times New Roman" w:hAnsi="Times New Roman" w:cs="Times New Roman"/>
          <w:sz w:val="20"/>
          <w:szCs w:val="20"/>
        </w:rPr>
      </w:pPr>
    </w:p>
    <w:p w:rsidR="000B6413" w:rsidRDefault="00C7487E" w:rsidP="00875576">
      <w:pPr>
        <w:spacing w:after="0" w:line="240" w:lineRule="auto"/>
        <w:ind w:firstLine="708"/>
        <w:jc w:val="both"/>
        <w:rPr>
          <w:rFonts w:ascii="Times New Roman" w:hAnsi="Times New Roman" w:cs="Times New Roman"/>
          <w:sz w:val="24"/>
          <w:szCs w:val="24"/>
        </w:rPr>
      </w:pPr>
      <w:r w:rsidRPr="003F75F7">
        <w:rPr>
          <w:rFonts w:ascii="Times New Roman" w:hAnsi="Times New Roman" w:cs="Times New Roman"/>
          <w:sz w:val="24"/>
          <w:szCs w:val="24"/>
        </w:rPr>
        <w:t>Desta forma</w:t>
      </w:r>
      <w:r w:rsidR="00D7384C" w:rsidRPr="003F75F7">
        <w:rPr>
          <w:rFonts w:ascii="Times New Roman" w:hAnsi="Times New Roman" w:cs="Times New Roman"/>
          <w:sz w:val="24"/>
          <w:szCs w:val="24"/>
        </w:rPr>
        <w:t>, o</w:t>
      </w:r>
      <w:r w:rsidR="00B07E02" w:rsidRPr="003F75F7">
        <w:rPr>
          <w:rFonts w:ascii="Times New Roman" w:hAnsi="Times New Roman" w:cs="Times New Roman"/>
          <w:sz w:val="24"/>
          <w:szCs w:val="24"/>
        </w:rPr>
        <w:t>s</w:t>
      </w:r>
      <w:r w:rsidR="00FA22B1" w:rsidRPr="003F75F7">
        <w:rPr>
          <w:rFonts w:ascii="Times New Roman" w:hAnsi="Times New Roman" w:cs="Times New Roman"/>
          <w:sz w:val="24"/>
          <w:szCs w:val="24"/>
        </w:rPr>
        <w:t xml:space="preserve"> resultado</w:t>
      </w:r>
      <w:r w:rsidR="00B07E02" w:rsidRPr="003F75F7">
        <w:rPr>
          <w:rFonts w:ascii="Times New Roman" w:hAnsi="Times New Roman" w:cs="Times New Roman"/>
          <w:sz w:val="24"/>
          <w:szCs w:val="24"/>
        </w:rPr>
        <w:t>s e as discussões proporcionaram</w:t>
      </w:r>
      <w:r w:rsidR="00AD16DA" w:rsidRPr="003F75F7">
        <w:rPr>
          <w:rFonts w:ascii="Times New Roman" w:hAnsi="Times New Roman" w:cs="Times New Roman"/>
          <w:sz w:val="24"/>
          <w:szCs w:val="24"/>
        </w:rPr>
        <w:t xml:space="preserve"> </w:t>
      </w:r>
      <w:r w:rsidR="00B07E02" w:rsidRPr="003F75F7">
        <w:rPr>
          <w:rFonts w:ascii="Times New Roman" w:hAnsi="Times New Roman" w:cs="Times New Roman"/>
          <w:sz w:val="24"/>
          <w:szCs w:val="24"/>
        </w:rPr>
        <w:t>reflexões</w:t>
      </w:r>
      <w:r w:rsidR="003F42FB" w:rsidRPr="003F75F7">
        <w:rPr>
          <w:rFonts w:ascii="Times New Roman" w:hAnsi="Times New Roman" w:cs="Times New Roman"/>
          <w:sz w:val="24"/>
          <w:szCs w:val="24"/>
        </w:rPr>
        <w:t xml:space="preserve"> </w:t>
      </w:r>
      <w:r w:rsidR="00D7384C" w:rsidRPr="003F75F7">
        <w:rPr>
          <w:rFonts w:ascii="Times New Roman" w:hAnsi="Times New Roman" w:cs="Times New Roman"/>
          <w:sz w:val="24"/>
          <w:szCs w:val="24"/>
        </w:rPr>
        <w:t>informa</w:t>
      </w:r>
      <w:r w:rsidR="00B07E02" w:rsidRPr="003F75F7">
        <w:rPr>
          <w:rFonts w:ascii="Times New Roman" w:hAnsi="Times New Roman" w:cs="Times New Roman"/>
          <w:sz w:val="24"/>
          <w:szCs w:val="24"/>
        </w:rPr>
        <w:t xml:space="preserve">cionais sobre a </w:t>
      </w:r>
      <w:r>
        <w:rPr>
          <w:rFonts w:ascii="Times New Roman" w:hAnsi="Times New Roman" w:cs="Times New Roman"/>
          <w:sz w:val="24"/>
          <w:szCs w:val="24"/>
        </w:rPr>
        <w:t>construção dos desenhos dentro do jogo</w:t>
      </w:r>
      <w:r w:rsidR="00D7384C" w:rsidRPr="003F75F7">
        <w:rPr>
          <w:rFonts w:ascii="Times New Roman" w:hAnsi="Times New Roman" w:cs="Times New Roman"/>
          <w:sz w:val="24"/>
          <w:szCs w:val="24"/>
        </w:rPr>
        <w:t xml:space="preserve">. </w:t>
      </w:r>
      <w:r w:rsidR="00E87368" w:rsidRPr="003F75F7">
        <w:rPr>
          <w:rFonts w:ascii="Times New Roman" w:hAnsi="Times New Roman" w:cs="Times New Roman"/>
          <w:sz w:val="24"/>
          <w:szCs w:val="24"/>
        </w:rPr>
        <w:t>A</w:t>
      </w:r>
      <w:r w:rsidR="00B07E02" w:rsidRPr="003F75F7">
        <w:rPr>
          <w:rFonts w:ascii="Times New Roman" w:hAnsi="Times New Roman" w:cs="Times New Roman"/>
          <w:sz w:val="24"/>
          <w:szCs w:val="24"/>
        </w:rPr>
        <w:t>ssim, o</w:t>
      </w:r>
      <w:r w:rsidR="00E0405A" w:rsidRPr="003F75F7">
        <w:rPr>
          <w:rFonts w:ascii="Times New Roman" w:hAnsi="Times New Roman" w:cs="Times New Roman"/>
          <w:sz w:val="24"/>
          <w:szCs w:val="24"/>
        </w:rPr>
        <w:t>s</w:t>
      </w:r>
      <w:r w:rsidR="00B07E02" w:rsidRPr="003F75F7">
        <w:rPr>
          <w:rFonts w:ascii="Times New Roman" w:hAnsi="Times New Roman" w:cs="Times New Roman"/>
          <w:sz w:val="24"/>
          <w:szCs w:val="24"/>
        </w:rPr>
        <w:t xml:space="preserve"> primeiros</w:t>
      </w:r>
      <w:r w:rsidR="00E0405A" w:rsidRPr="003F75F7">
        <w:rPr>
          <w:rFonts w:ascii="Times New Roman" w:hAnsi="Times New Roman" w:cs="Times New Roman"/>
          <w:sz w:val="24"/>
          <w:szCs w:val="24"/>
        </w:rPr>
        <w:t xml:space="preserve"> resultados</w:t>
      </w:r>
      <w:r w:rsidR="00B07E02" w:rsidRPr="003F75F7">
        <w:rPr>
          <w:rFonts w:ascii="Times New Roman" w:hAnsi="Times New Roman" w:cs="Times New Roman"/>
          <w:sz w:val="24"/>
          <w:szCs w:val="24"/>
        </w:rPr>
        <w:t xml:space="preserve"> já</w:t>
      </w:r>
      <w:r w:rsidR="00E0405A" w:rsidRPr="003F75F7">
        <w:rPr>
          <w:rFonts w:ascii="Times New Roman" w:hAnsi="Times New Roman" w:cs="Times New Roman"/>
          <w:sz w:val="24"/>
          <w:szCs w:val="24"/>
        </w:rPr>
        <w:t xml:space="preserve"> apontam para a</w:t>
      </w:r>
      <w:r w:rsidR="00D7384C" w:rsidRPr="003F75F7">
        <w:rPr>
          <w:rFonts w:ascii="Times New Roman" w:hAnsi="Times New Roman" w:cs="Times New Roman"/>
          <w:sz w:val="24"/>
          <w:szCs w:val="24"/>
        </w:rPr>
        <w:t xml:space="preserve"> aceitação e </w:t>
      </w:r>
      <w:r w:rsidR="00B07E02" w:rsidRPr="003F75F7">
        <w:rPr>
          <w:rFonts w:ascii="Times New Roman" w:hAnsi="Times New Roman" w:cs="Times New Roman"/>
          <w:sz w:val="24"/>
          <w:szCs w:val="24"/>
        </w:rPr>
        <w:t>emprego</w:t>
      </w:r>
      <w:r w:rsidR="00D7384C" w:rsidRPr="003F75F7">
        <w:rPr>
          <w:rFonts w:ascii="Times New Roman" w:hAnsi="Times New Roman" w:cs="Times New Roman"/>
          <w:sz w:val="24"/>
          <w:szCs w:val="24"/>
        </w:rPr>
        <w:t xml:space="preserve"> </w:t>
      </w:r>
      <w:r>
        <w:rPr>
          <w:rFonts w:ascii="Times New Roman" w:hAnsi="Times New Roman" w:cs="Times New Roman"/>
          <w:sz w:val="24"/>
          <w:szCs w:val="24"/>
        </w:rPr>
        <w:t>como terapia educacional</w:t>
      </w:r>
      <w:r w:rsidR="00B07E02" w:rsidRPr="003F75F7">
        <w:rPr>
          <w:rFonts w:ascii="Times New Roman" w:hAnsi="Times New Roman" w:cs="Times New Roman"/>
          <w:sz w:val="24"/>
          <w:szCs w:val="24"/>
        </w:rPr>
        <w:t xml:space="preserve">, </w:t>
      </w:r>
      <w:r w:rsidR="00D7384C" w:rsidRPr="003F75F7">
        <w:rPr>
          <w:rFonts w:ascii="Times New Roman" w:hAnsi="Times New Roman" w:cs="Times New Roman"/>
          <w:sz w:val="24"/>
          <w:szCs w:val="24"/>
        </w:rPr>
        <w:t xml:space="preserve">com </w:t>
      </w:r>
      <w:r w:rsidR="00B07E02" w:rsidRPr="003F75F7">
        <w:rPr>
          <w:rFonts w:ascii="Times New Roman" w:hAnsi="Times New Roman" w:cs="Times New Roman"/>
          <w:sz w:val="24"/>
          <w:szCs w:val="24"/>
        </w:rPr>
        <w:t>particulares</w:t>
      </w:r>
      <w:r w:rsidR="00D7384C" w:rsidRPr="003F75F7">
        <w:rPr>
          <w:rFonts w:ascii="Times New Roman" w:hAnsi="Times New Roman" w:cs="Times New Roman"/>
          <w:sz w:val="24"/>
          <w:szCs w:val="24"/>
        </w:rPr>
        <w:t xml:space="preserve"> </w:t>
      </w:r>
      <w:r w:rsidR="00B07E02" w:rsidRPr="003F75F7">
        <w:rPr>
          <w:rFonts w:ascii="Times New Roman" w:hAnsi="Times New Roman" w:cs="Times New Roman"/>
          <w:sz w:val="24"/>
          <w:szCs w:val="24"/>
        </w:rPr>
        <w:t>observações</w:t>
      </w:r>
      <w:r w:rsidR="00D7384C" w:rsidRPr="003F75F7">
        <w:rPr>
          <w:rFonts w:ascii="Times New Roman" w:hAnsi="Times New Roman" w:cs="Times New Roman"/>
          <w:sz w:val="24"/>
          <w:szCs w:val="24"/>
        </w:rPr>
        <w:t>.</w:t>
      </w:r>
    </w:p>
    <w:p w:rsidR="00F01714" w:rsidRDefault="00F01714" w:rsidP="00875576">
      <w:pPr>
        <w:spacing w:after="0" w:line="240" w:lineRule="auto"/>
        <w:ind w:firstLine="708"/>
        <w:jc w:val="both"/>
        <w:rPr>
          <w:rFonts w:ascii="Times New Roman" w:hAnsi="Times New Roman" w:cs="Times New Roman"/>
          <w:sz w:val="24"/>
          <w:szCs w:val="24"/>
        </w:rPr>
      </w:pPr>
    </w:p>
    <w:p w:rsidR="00F01714" w:rsidRPr="00583194" w:rsidRDefault="00F01714" w:rsidP="00875576">
      <w:pPr>
        <w:spacing w:after="0" w:line="240" w:lineRule="auto"/>
        <w:ind w:firstLine="708"/>
        <w:jc w:val="both"/>
        <w:rPr>
          <w:rFonts w:ascii="Times New Roman" w:hAnsi="Times New Roman" w:cs="Times New Roman"/>
          <w:sz w:val="24"/>
          <w:szCs w:val="24"/>
        </w:rPr>
      </w:pPr>
    </w:p>
    <w:p w:rsidR="002239D4" w:rsidRPr="00BE3951" w:rsidRDefault="00211220" w:rsidP="00875576">
      <w:pPr>
        <w:pStyle w:val="NormalWeb"/>
        <w:spacing w:before="0" w:beforeAutospacing="0" w:after="240" w:afterAutospacing="0"/>
        <w:rPr>
          <w:b/>
        </w:rPr>
      </w:pPr>
      <w:r w:rsidRPr="00BE3951">
        <w:rPr>
          <w:b/>
        </w:rPr>
        <w:t>CONSIDERAÇÕES</w:t>
      </w:r>
    </w:p>
    <w:p w:rsidR="0045500A" w:rsidRPr="0045500A" w:rsidRDefault="0045500A" w:rsidP="00875576">
      <w:pPr>
        <w:suppressAutoHyphens/>
        <w:spacing w:after="0" w:line="240" w:lineRule="auto"/>
        <w:ind w:firstLine="709"/>
        <w:jc w:val="both"/>
        <w:rPr>
          <w:rFonts w:ascii="Times New Roman" w:eastAsia="Times New Roman" w:hAnsi="Times New Roman" w:cs="Times New Roman"/>
          <w:kern w:val="24"/>
          <w:sz w:val="24"/>
          <w:szCs w:val="24"/>
        </w:rPr>
      </w:pPr>
      <w:r w:rsidRPr="0045500A">
        <w:rPr>
          <w:rFonts w:ascii="Times New Roman" w:eastAsia="Times New Roman" w:hAnsi="Times New Roman" w:cs="Times New Roman"/>
          <w:kern w:val="24"/>
          <w:sz w:val="24"/>
          <w:szCs w:val="24"/>
        </w:rPr>
        <w:t>Co</w:t>
      </w:r>
      <w:r w:rsidR="00F01714">
        <w:rPr>
          <w:rFonts w:ascii="Times New Roman" w:eastAsia="Times New Roman" w:hAnsi="Times New Roman" w:cs="Times New Roman"/>
          <w:kern w:val="24"/>
          <w:sz w:val="24"/>
          <w:szCs w:val="24"/>
        </w:rPr>
        <w:t>m o desenvolver desta pesquisa, foi</w:t>
      </w:r>
      <w:r w:rsidRPr="0045500A">
        <w:rPr>
          <w:rFonts w:ascii="Times New Roman" w:eastAsia="Times New Roman" w:hAnsi="Times New Roman" w:cs="Times New Roman"/>
          <w:kern w:val="24"/>
          <w:sz w:val="24"/>
          <w:szCs w:val="24"/>
        </w:rPr>
        <w:t xml:space="preserve"> possível elaborar e rever dinâmicas de propostas de con</w:t>
      </w:r>
      <w:r w:rsidR="008A7A58">
        <w:rPr>
          <w:rFonts w:ascii="Times New Roman" w:eastAsia="Times New Roman" w:hAnsi="Times New Roman" w:cs="Times New Roman"/>
          <w:kern w:val="24"/>
          <w:sz w:val="24"/>
          <w:szCs w:val="24"/>
        </w:rPr>
        <w:t>strução de desenhos e analisá-la</w:t>
      </w:r>
      <w:r w:rsidRPr="0045500A">
        <w:rPr>
          <w:rFonts w:ascii="Times New Roman" w:eastAsia="Times New Roman" w:hAnsi="Times New Roman" w:cs="Times New Roman"/>
          <w:kern w:val="24"/>
          <w:sz w:val="24"/>
          <w:szCs w:val="24"/>
        </w:rPr>
        <w:t xml:space="preserve">s frente aos níveis de obstáculos apresentado dentro do desenho, considerando que o boneco (autor principal) é representado por um autista, arquitetando ainda uma metodologia da cultura </w:t>
      </w:r>
      <w:r w:rsidRPr="00882151">
        <w:rPr>
          <w:rFonts w:ascii="Times New Roman" w:eastAsia="Times New Roman" w:hAnsi="Times New Roman" w:cs="Times New Roman"/>
          <w:i/>
          <w:kern w:val="24"/>
          <w:sz w:val="24"/>
          <w:szCs w:val="24"/>
        </w:rPr>
        <w:t>maker</w:t>
      </w:r>
      <w:r w:rsidRPr="0045500A">
        <w:rPr>
          <w:rFonts w:ascii="Times New Roman" w:eastAsia="Times New Roman" w:hAnsi="Times New Roman" w:cs="Times New Roman"/>
          <w:kern w:val="24"/>
          <w:sz w:val="24"/>
          <w:szCs w:val="24"/>
        </w:rPr>
        <w:t xml:space="preserve"> que está sendo usada na produção de novos desenhos/jogos.</w:t>
      </w:r>
    </w:p>
    <w:p w:rsidR="0045500A" w:rsidRPr="0045500A" w:rsidRDefault="0045500A" w:rsidP="00875576">
      <w:pPr>
        <w:suppressAutoHyphens/>
        <w:spacing w:after="0" w:line="240" w:lineRule="auto"/>
        <w:ind w:firstLine="709"/>
        <w:jc w:val="both"/>
        <w:rPr>
          <w:rFonts w:ascii="Times New Roman" w:eastAsia="Times New Roman" w:hAnsi="Times New Roman" w:cs="Times New Roman"/>
          <w:kern w:val="24"/>
          <w:sz w:val="24"/>
          <w:szCs w:val="24"/>
        </w:rPr>
      </w:pPr>
      <w:r w:rsidRPr="0045500A">
        <w:rPr>
          <w:rFonts w:ascii="Times New Roman" w:eastAsia="Times New Roman" w:hAnsi="Times New Roman" w:cs="Times New Roman"/>
          <w:kern w:val="24"/>
          <w:sz w:val="24"/>
          <w:szCs w:val="24"/>
        </w:rPr>
        <w:t>A preocupação com o protagonismo do a</w:t>
      </w:r>
      <w:r w:rsidR="00F01714">
        <w:rPr>
          <w:rFonts w:ascii="Times New Roman" w:eastAsia="Times New Roman" w:hAnsi="Times New Roman" w:cs="Times New Roman"/>
          <w:kern w:val="24"/>
          <w:sz w:val="24"/>
          <w:szCs w:val="24"/>
        </w:rPr>
        <w:t>luno com TEA nesta pesquisa foi</w:t>
      </w:r>
      <w:r w:rsidRPr="0045500A">
        <w:rPr>
          <w:rFonts w:ascii="Times New Roman" w:eastAsia="Times New Roman" w:hAnsi="Times New Roman" w:cs="Times New Roman"/>
          <w:kern w:val="24"/>
          <w:sz w:val="24"/>
          <w:szCs w:val="24"/>
        </w:rPr>
        <w:t xml:space="preserve"> de grande valia, pois encontramos form</w:t>
      </w:r>
      <w:r w:rsidR="008A7A58">
        <w:rPr>
          <w:rFonts w:ascii="Times New Roman" w:eastAsia="Times New Roman" w:hAnsi="Times New Roman" w:cs="Times New Roman"/>
          <w:kern w:val="24"/>
          <w:sz w:val="24"/>
          <w:szCs w:val="24"/>
        </w:rPr>
        <w:t>as de desenvolvimento que atendessem</w:t>
      </w:r>
      <w:r w:rsidRPr="0045500A">
        <w:rPr>
          <w:rFonts w:ascii="Times New Roman" w:eastAsia="Times New Roman" w:hAnsi="Times New Roman" w:cs="Times New Roman"/>
          <w:kern w:val="24"/>
          <w:sz w:val="24"/>
          <w:szCs w:val="24"/>
        </w:rPr>
        <w:t xml:space="preserve"> às necessidades do presente, com capacidade inclusiva e com sensibilização dentro do ambiente escolar, além de explorar a construção de forma inclusiva do conhecimento dentro das intervenções de terapia ocupacional para os alunos. </w:t>
      </w:r>
    </w:p>
    <w:p w:rsidR="0045500A" w:rsidRPr="0045500A" w:rsidRDefault="008A7A58" w:rsidP="00875576">
      <w:pPr>
        <w:suppressAutoHyphens/>
        <w:spacing w:after="0" w:line="240" w:lineRule="auto"/>
        <w:ind w:firstLine="709"/>
        <w:jc w:val="both"/>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t>Muitas serão a</w:t>
      </w:r>
      <w:r w:rsidR="0045500A" w:rsidRPr="0045500A">
        <w:rPr>
          <w:rFonts w:ascii="Times New Roman" w:eastAsia="Times New Roman" w:hAnsi="Times New Roman" w:cs="Times New Roman"/>
          <w:kern w:val="24"/>
          <w:sz w:val="24"/>
          <w:szCs w:val="24"/>
        </w:rPr>
        <w:t>s dificuldades encontradas no proceder da in</w:t>
      </w:r>
      <w:r>
        <w:rPr>
          <w:rFonts w:ascii="Times New Roman" w:eastAsia="Times New Roman" w:hAnsi="Times New Roman" w:cs="Times New Roman"/>
          <w:kern w:val="24"/>
          <w:sz w:val="24"/>
          <w:szCs w:val="24"/>
        </w:rPr>
        <w:t>tervenção desta investigação. O</w:t>
      </w:r>
      <w:r w:rsidR="0045500A" w:rsidRPr="0045500A">
        <w:rPr>
          <w:rFonts w:ascii="Times New Roman" w:eastAsia="Times New Roman" w:hAnsi="Times New Roman" w:cs="Times New Roman"/>
          <w:kern w:val="24"/>
          <w:sz w:val="24"/>
          <w:szCs w:val="24"/>
        </w:rPr>
        <w:t xml:space="preserve"> desaf</w:t>
      </w:r>
      <w:r w:rsidR="00F01714">
        <w:rPr>
          <w:rFonts w:ascii="Times New Roman" w:eastAsia="Times New Roman" w:hAnsi="Times New Roman" w:cs="Times New Roman"/>
          <w:kern w:val="24"/>
          <w:sz w:val="24"/>
          <w:szCs w:val="24"/>
        </w:rPr>
        <w:t>io de proporcionar uma</w:t>
      </w:r>
      <w:r>
        <w:rPr>
          <w:rFonts w:ascii="Times New Roman" w:eastAsia="Times New Roman" w:hAnsi="Times New Roman" w:cs="Times New Roman"/>
          <w:kern w:val="24"/>
          <w:sz w:val="24"/>
          <w:szCs w:val="24"/>
        </w:rPr>
        <w:t xml:space="preserve"> pesquisa inclusiva</w:t>
      </w:r>
      <w:r w:rsidR="0045500A" w:rsidRPr="0045500A">
        <w:rPr>
          <w:rFonts w:ascii="Times New Roman" w:eastAsia="Times New Roman" w:hAnsi="Times New Roman" w:cs="Times New Roman"/>
          <w:kern w:val="24"/>
          <w:sz w:val="24"/>
          <w:szCs w:val="24"/>
        </w:rPr>
        <w:t xml:space="preserve"> através de atividades lúdicas dentro da construção dos desenhos que permita um olhar de atenção através de experiência </w:t>
      </w:r>
      <w:r w:rsidR="0045500A" w:rsidRPr="0045500A">
        <w:rPr>
          <w:rFonts w:ascii="Times New Roman" w:eastAsia="Times New Roman" w:hAnsi="Times New Roman" w:cs="Times New Roman"/>
          <w:kern w:val="24"/>
          <w:sz w:val="24"/>
          <w:szCs w:val="24"/>
        </w:rPr>
        <w:lastRenderedPageBreak/>
        <w:t xml:space="preserve">para compreender a dinâmica e uso do </w:t>
      </w:r>
      <w:r w:rsidR="0045500A" w:rsidRPr="00882151">
        <w:rPr>
          <w:rFonts w:ascii="Times New Roman" w:eastAsia="Times New Roman" w:hAnsi="Times New Roman" w:cs="Times New Roman"/>
          <w:i/>
          <w:kern w:val="24"/>
          <w:sz w:val="24"/>
          <w:szCs w:val="24"/>
        </w:rPr>
        <w:t>app</w:t>
      </w:r>
      <w:r w:rsidR="0045500A" w:rsidRPr="0045500A">
        <w:rPr>
          <w:rFonts w:ascii="Times New Roman" w:eastAsia="Times New Roman" w:hAnsi="Times New Roman" w:cs="Times New Roman"/>
          <w:kern w:val="24"/>
          <w:sz w:val="24"/>
          <w:szCs w:val="24"/>
        </w:rPr>
        <w:t xml:space="preserve"> draw your game, bem como a utilização em sala regular com inclusão destes alunos, utilizando como ferramenta a imagin</w:t>
      </w:r>
      <w:r w:rsidR="00F01714">
        <w:rPr>
          <w:rFonts w:ascii="Times New Roman" w:eastAsia="Times New Roman" w:hAnsi="Times New Roman" w:cs="Times New Roman"/>
          <w:kern w:val="24"/>
          <w:sz w:val="24"/>
          <w:szCs w:val="24"/>
        </w:rPr>
        <w:t>ação e as cores, constituiu-se</w:t>
      </w:r>
      <w:r w:rsidR="0045500A" w:rsidRPr="0045500A">
        <w:rPr>
          <w:rFonts w:ascii="Times New Roman" w:eastAsia="Times New Roman" w:hAnsi="Times New Roman" w:cs="Times New Roman"/>
          <w:kern w:val="24"/>
          <w:sz w:val="24"/>
          <w:szCs w:val="24"/>
        </w:rPr>
        <w:t xml:space="preserve"> um desafio.</w:t>
      </w:r>
    </w:p>
    <w:p w:rsidR="0045500A" w:rsidRDefault="0045500A" w:rsidP="00875576">
      <w:pPr>
        <w:suppressAutoHyphens/>
        <w:spacing w:after="0" w:line="240" w:lineRule="auto"/>
        <w:ind w:firstLine="709"/>
        <w:jc w:val="both"/>
        <w:rPr>
          <w:rFonts w:ascii="Times New Roman" w:eastAsia="Times New Roman" w:hAnsi="Times New Roman" w:cs="Times New Roman"/>
          <w:color w:val="FF0000"/>
          <w:kern w:val="24"/>
          <w:sz w:val="24"/>
          <w:szCs w:val="24"/>
        </w:rPr>
      </w:pPr>
      <w:r w:rsidRPr="0045500A">
        <w:rPr>
          <w:rFonts w:ascii="Times New Roman" w:eastAsia="Times New Roman" w:hAnsi="Times New Roman" w:cs="Times New Roman"/>
          <w:kern w:val="24"/>
          <w:sz w:val="24"/>
          <w:szCs w:val="24"/>
        </w:rPr>
        <w:t>Por fim, sugerimos técnicas do desenho em uma intervenção que ressalta que as práticas abordadas apartam a escola como um ambiente com grande potencial para o desenvolvimento e inclusão do aluno autista, pois o acolhimento é fundamental para que a construção intelectual e a interação social ocorram.</w:t>
      </w:r>
    </w:p>
    <w:p w:rsidR="00BE3951" w:rsidRPr="00FB3505" w:rsidRDefault="00BE3951" w:rsidP="00FB3505">
      <w:pPr>
        <w:spacing w:after="0" w:line="360" w:lineRule="auto"/>
        <w:jc w:val="both"/>
        <w:rPr>
          <w:rFonts w:ascii="Times New Roman" w:hAnsi="Times New Roman" w:cs="Times New Roman"/>
          <w:color w:val="0070C0"/>
          <w:sz w:val="24"/>
          <w:szCs w:val="24"/>
          <w:shd w:val="clear" w:color="auto" w:fill="FFFFFF"/>
        </w:rPr>
      </w:pPr>
    </w:p>
    <w:p w:rsidR="002F50F4" w:rsidRDefault="00CF060D" w:rsidP="00D002A5">
      <w:pPr>
        <w:pStyle w:val="NormalWeb"/>
        <w:spacing w:before="0" w:beforeAutospacing="0" w:after="240" w:afterAutospacing="0"/>
        <w:rPr>
          <w:b/>
        </w:rPr>
      </w:pPr>
      <w:r w:rsidRPr="001A7000">
        <w:rPr>
          <w:b/>
        </w:rPr>
        <w:t>REFERÊ</w:t>
      </w:r>
      <w:r w:rsidR="00643E38" w:rsidRPr="001A7000">
        <w:rPr>
          <w:b/>
        </w:rPr>
        <w:t>NCIAS</w:t>
      </w:r>
    </w:p>
    <w:p w:rsidR="00D002A5" w:rsidRPr="00D002A5" w:rsidRDefault="00D002A5" w:rsidP="00D002A5">
      <w:pPr>
        <w:pStyle w:val="NormalWeb"/>
        <w:spacing w:before="0" w:beforeAutospacing="0" w:after="0" w:afterAutospacing="0"/>
        <w:rPr>
          <w:b/>
        </w:rPr>
      </w:pPr>
    </w:p>
    <w:p w:rsidR="00D002A5" w:rsidRPr="00D002A5" w:rsidRDefault="00D002A5" w:rsidP="00875576">
      <w:pPr>
        <w:spacing w:after="0" w:line="240" w:lineRule="auto"/>
        <w:rPr>
          <w:rFonts w:ascii="Times New Roman" w:eastAsia="Times New Roman" w:hAnsi="Times New Roman" w:cs="Times New Roman"/>
          <w:sz w:val="24"/>
          <w:szCs w:val="24"/>
        </w:rPr>
      </w:pPr>
      <w:r w:rsidRPr="00D002A5">
        <w:rPr>
          <w:rFonts w:ascii="Times New Roman" w:eastAsia="Times New Roman" w:hAnsi="Times New Roman" w:cs="Times New Roman"/>
          <w:sz w:val="24"/>
          <w:szCs w:val="24"/>
        </w:rPr>
        <w:t xml:space="preserve">ANTUNES, Celso. </w:t>
      </w:r>
      <w:r w:rsidRPr="00D002A5">
        <w:rPr>
          <w:rFonts w:ascii="Times New Roman" w:eastAsia="Times New Roman" w:hAnsi="Times New Roman" w:cs="Times New Roman"/>
          <w:b/>
          <w:sz w:val="24"/>
          <w:szCs w:val="24"/>
        </w:rPr>
        <w:t>Jogos para estimulação das múltiplas inteligências</w:t>
      </w:r>
      <w:r w:rsidRPr="00D002A5">
        <w:rPr>
          <w:rFonts w:ascii="Times New Roman" w:eastAsia="Times New Roman" w:hAnsi="Times New Roman" w:cs="Times New Roman"/>
          <w:sz w:val="24"/>
          <w:szCs w:val="24"/>
        </w:rPr>
        <w:t>. 12 ed. Petrópolis: Vozes, 2003.</w:t>
      </w:r>
    </w:p>
    <w:p w:rsidR="00D002A5" w:rsidRPr="00D002A5" w:rsidRDefault="00D002A5" w:rsidP="00875576">
      <w:pPr>
        <w:spacing w:after="0" w:line="240" w:lineRule="auto"/>
        <w:rPr>
          <w:rFonts w:ascii="Times New Roman" w:eastAsia="Times New Roman" w:hAnsi="Times New Roman" w:cs="Times New Roman"/>
          <w:sz w:val="24"/>
          <w:szCs w:val="24"/>
        </w:rPr>
      </w:pPr>
    </w:p>
    <w:p w:rsidR="00D002A5" w:rsidRPr="00D002A5" w:rsidRDefault="00D002A5" w:rsidP="00875576">
      <w:pPr>
        <w:spacing w:after="0" w:line="240" w:lineRule="auto"/>
        <w:rPr>
          <w:rFonts w:ascii="Times New Roman" w:eastAsia="Times New Roman" w:hAnsi="Times New Roman" w:cs="Times New Roman"/>
          <w:sz w:val="24"/>
          <w:szCs w:val="24"/>
        </w:rPr>
      </w:pPr>
      <w:r w:rsidRPr="00D002A5">
        <w:rPr>
          <w:rFonts w:ascii="Times New Roman" w:eastAsia="Times New Roman" w:hAnsi="Times New Roman" w:cs="Times New Roman"/>
          <w:sz w:val="24"/>
          <w:szCs w:val="24"/>
        </w:rPr>
        <w:t xml:space="preserve">AZEVEDO, V. A. </w:t>
      </w:r>
      <w:r w:rsidRPr="00D002A5">
        <w:rPr>
          <w:rFonts w:ascii="Times New Roman" w:eastAsia="Times New Roman" w:hAnsi="Times New Roman" w:cs="Times New Roman"/>
          <w:b/>
          <w:sz w:val="24"/>
          <w:szCs w:val="24"/>
        </w:rPr>
        <w:t>Jogos eletrônicos e educação</w:t>
      </w:r>
      <w:r w:rsidRPr="00D002A5">
        <w:rPr>
          <w:rFonts w:ascii="Times New Roman" w:eastAsia="Times New Roman" w:hAnsi="Times New Roman" w:cs="Times New Roman"/>
          <w:sz w:val="24"/>
          <w:szCs w:val="24"/>
        </w:rPr>
        <w:t>: construindo um roteiro para sua análise pedagógica. Santa Catarina: Ed. Florianópolis, 2012.</w:t>
      </w:r>
    </w:p>
    <w:p w:rsidR="00D002A5" w:rsidRPr="00D002A5" w:rsidRDefault="00D002A5" w:rsidP="00875576">
      <w:pPr>
        <w:spacing w:after="0" w:line="240" w:lineRule="auto"/>
        <w:rPr>
          <w:rFonts w:ascii="Times New Roman" w:eastAsia="Times New Roman" w:hAnsi="Times New Roman" w:cs="Times New Roman"/>
          <w:sz w:val="24"/>
          <w:szCs w:val="24"/>
        </w:rPr>
      </w:pPr>
    </w:p>
    <w:p w:rsidR="00D002A5" w:rsidRPr="00D002A5" w:rsidRDefault="00D002A5" w:rsidP="00875576">
      <w:pPr>
        <w:spacing w:after="0" w:line="240" w:lineRule="auto"/>
        <w:rPr>
          <w:rFonts w:ascii="Times New Roman" w:eastAsia="Times New Roman" w:hAnsi="Times New Roman" w:cs="Times New Roman"/>
          <w:sz w:val="24"/>
          <w:szCs w:val="24"/>
        </w:rPr>
      </w:pPr>
      <w:r w:rsidRPr="00D002A5">
        <w:rPr>
          <w:rFonts w:ascii="Times New Roman" w:eastAsia="Times New Roman" w:hAnsi="Times New Roman" w:cs="Times New Roman"/>
          <w:sz w:val="24"/>
          <w:szCs w:val="24"/>
        </w:rPr>
        <w:t xml:space="preserve">BOMFOCO M. A.; AZEVEDO V. A. </w:t>
      </w:r>
      <w:r w:rsidRPr="00D002A5">
        <w:rPr>
          <w:rFonts w:ascii="Times New Roman" w:eastAsia="Times New Roman" w:hAnsi="Times New Roman" w:cs="Times New Roman"/>
          <w:b/>
          <w:sz w:val="24"/>
          <w:szCs w:val="24"/>
        </w:rPr>
        <w:t>Os jogos eletrônicos e suas contribuições para a aprendizagem na visão de J. P</w:t>
      </w:r>
      <w:r w:rsidRPr="00D002A5">
        <w:rPr>
          <w:rFonts w:ascii="Times New Roman" w:eastAsia="Times New Roman" w:hAnsi="Times New Roman" w:cs="Times New Roman"/>
          <w:sz w:val="24"/>
          <w:szCs w:val="24"/>
        </w:rPr>
        <w:t>. GEE. CINTED-UFRGS. V. 10 Nº 3, dezembro, 2012. Disponível em: http://www.academia.edu/ acessado em: 17 Mai 2024.</w:t>
      </w:r>
    </w:p>
    <w:p w:rsidR="00D002A5" w:rsidRPr="00D002A5" w:rsidRDefault="00D002A5" w:rsidP="00875576">
      <w:pPr>
        <w:spacing w:after="0" w:line="240" w:lineRule="auto"/>
        <w:rPr>
          <w:rFonts w:ascii="Times New Roman" w:eastAsia="Times New Roman" w:hAnsi="Times New Roman" w:cs="Times New Roman"/>
          <w:bCs/>
          <w:sz w:val="24"/>
          <w:szCs w:val="24"/>
        </w:rPr>
      </w:pPr>
    </w:p>
    <w:p w:rsidR="00D002A5" w:rsidRPr="00D002A5" w:rsidRDefault="00D002A5" w:rsidP="00875576">
      <w:pPr>
        <w:spacing w:after="0" w:line="240" w:lineRule="auto"/>
        <w:rPr>
          <w:rFonts w:ascii="Times New Roman" w:eastAsia="Times New Roman" w:hAnsi="Times New Roman" w:cs="Times New Roman"/>
          <w:sz w:val="24"/>
          <w:szCs w:val="24"/>
        </w:rPr>
      </w:pPr>
      <w:r w:rsidRPr="00D002A5">
        <w:rPr>
          <w:rFonts w:ascii="Times New Roman" w:eastAsia="Times New Roman" w:hAnsi="Times New Roman" w:cs="Times New Roman"/>
          <w:sz w:val="24"/>
          <w:szCs w:val="24"/>
        </w:rPr>
        <w:t xml:space="preserve">BRANDE, Carla Andréa; ZANFELICE, Camila Cilene. </w:t>
      </w:r>
      <w:r w:rsidRPr="00D002A5">
        <w:rPr>
          <w:rFonts w:ascii="Times New Roman" w:eastAsia="Times New Roman" w:hAnsi="Times New Roman" w:cs="Times New Roman"/>
          <w:b/>
          <w:sz w:val="24"/>
          <w:szCs w:val="24"/>
        </w:rPr>
        <w:t>A inclusão escolar de um aluno com autismo</w:t>
      </w:r>
      <w:r w:rsidRPr="00D002A5">
        <w:rPr>
          <w:rFonts w:ascii="Times New Roman" w:eastAsia="Times New Roman" w:hAnsi="Times New Roman" w:cs="Times New Roman"/>
          <w:sz w:val="24"/>
          <w:szCs w:val="24"/>
        </w:rPr>
        <w:t>: diferentes tempos de escuta, intervenção e aprendizagens. Revista Educação Especial, Santa Maria, v. 25, n. 42, p. 43-56, jan./abr. 2012. Disponível em: Acesso em: 10 Mai 2024.</w:t>
      </w:r>
    </w:p>
    <w:p w:rsidR="00D002A5" w:rsidRPr="00D002A5" w:rsidRDefault="00D002A5" w:rsidP="00875576">
      <w:pPr>
        <w:spacing w:after="0" w:line="240" w:lineRule="auto"/>
        <w:rPr>
          <w:rFonts w:ascii="Times New Roman" w:eastAsia="Times New Roman" w:hAnsi="Times New Roman" w:cs="Times New Roman"/>
          <w:bCs/>
          <w:sz w:val="24"/>
          <w:szCs w:val="24"/>
        </w:rPr>
      </w:pPr>
    </w:p>
    <w:p w:rsidR="00D002A5" w:rsidRPr="00D002A5" w:rsidRDefault="00D002A5" w:rsidP="00875576">
      <w:pPr>
        <w:spacing w:after="0" w:line="240" w:lineRule="auto"/>
        <w:rPr>
          <w:rFonts w:ascii="Times New Roman" w:eastAsia="Times New Roman" w:hAnsi="Times New Roman" w:cs="Times New Roman"/>
          <w:sz w:val="24"/>
          <w:szCs w:val="24"/>
        </w:rPr>
      </w:pPr>
      <w:r w:rsidRPr="00D002A5">
        <w:rPr>
          <w:rFonts w:ascii="Times New Roman" w:eastAsia="Times New Roman" w:hAnsi="Times New Roman" w:cs="Times New Roman"/>
          <w:sz w:val="24"/>
          <w:szCs w:val="24"/>
        </w:rPr>
        <w:t xml:space="preserve">BRASIL. Ministério da Educação. </w:t>
      </w:r>
      <w:r w:rsidRPr="00D002A5">
        <w:rPr>
          <w:rFonts w:ascii="Times New Roman" w:eastAsia="Times New Roman" w:hAnsi="Times New Roman" w:cs="Times New Roman"/>
          <w:b/>
          <w:sz w:val="24"/>
          <w:szCs w:val="24"/>
        </w:rPr>
        <w:t>Base Nacional Comum Curricular</w:t>
      </w:r>
      <w:r w:rsidRPr="00D002A5">
        <w:rPr>
          <w:rFonts w:ascii="Times New Roman" w:eastAsia="Times New Roman" w:hAnsi="Times New Roman" w:cs="Times New Roman"/>
          <w:sz w:val="24"/>
          <w:szCs w:val="24"/>
        </w:rPr>
        <w:t>. Brasília: MEC, 2017.</w:t>
      </w:r>
    </w:p>
    <w:p w:rsidR="00D002A5" w:rsidRPr="00D002A5" w:rsidRDefault="00D002A5" w:rsidP="00875576">
      <w:pPr>
        <w:spacing w:after="0" w:line="240" w:lineRule="auto"/>
        <w:rPr>
          <w:rFonts w:ascii="Times New Roman" w:eastAsia="Times New Roman" w:hAnsi="Times New Roman" w:cs="Times New Roman"/>
          <w:bCs/>
          <w:sz w:val="24"/>
          <w:szCs w:val="24"/>
        </w:rPr>
      </w:pPr>
    </w:p>
    <w:p w:rsidR="00D002A5" w:rsidRPr="00D002A5" w:rsidRDefault="00D002A5" w:rsidP="00875576">
      <w:pPr>
        <w:spacing w:after="0" w:line="240" w:lineRule="auto"/>
        <w:rPr>
          <w:rFonts w:ascii="Times New Roman" w:eastAsia="Times New Roman" w:hAnsi="Times New Roman" w:cs="Times New Roman"/>
          <w:sz w:val="24"/>
          <w:szCs w:val="24"/>
        </w:rPr>
      </w:pPr>
      <w:r w:rsidRPr="00D002A5">
        <w:rPr>
          <w:rFonts w:ascii="Times New Roman" w:eastAsia="Times New Roman" w:hAnsi="Times New Roman" w:cs="Times New Roman"/>
          <w:sz w:val="24"/>
          <w:szCs w:val="24"/>
        </w:rPr>
        <w:t xml:space="preserve">BRASIL. Ministério da Educação. Secretaria da Educação Básica. </w:t>
      </w:r>
      <w:r w:rsidRPr="00D002A5">
        <w:rPr>
          <w:rFonts w:ascii="Times New Roman" w:eastAsia="Times New Roman" w:hAnsi="Times New Roman" w:cs="Times New Roman"/>
          <w:b/>
          <w:sz w:val="24"/>
          <w:szCs w:val="24"/>
        </w:rPr>
        <w:t>Base Nacional Comum Curricular</w:t>
      </w:r>
      <w:r w:rsidRPr="00D002A5">
        <w:rPr>
          <w:rFonts w:ascii="Times New Roman" w:eastAsia="Times New Roman" w:hAnsi="Times New Roman" w:cs="Times New Roman"/>
          <w:sz w:val="24"/>
          <w:szCs w:val="24"/>
        </w:rPr>
        <w:t>. Brasília, DF, 2018. Disponível em: www.planalto.gov.br. Acessado em: 19 Mai 2024.</w:t>
      </w:r>
    </w:p>
    <w:p w:rsidR="00D002A5" w:rsidRPr="00D002A5" w:rsidRDefault="00D002A5" w:rsidP="00875576">
      <w:pPr>
        <w:spacing w:after="0" w:line="240" w:lineRule="auto"/>
        <w:rPr>
          <w:rFonts w:ascii="Times New Roman" w:eastAsia="Times New Roman" w:hAnsi="Times New Roman" w:cs="Times New Roman"/>
          <w:bCs/>
          <w:sz w:val="24"/>
          <w:szCs w:val="24"/>
        </w:rPr>
      </w:pPr>
    </w:p>
    <w:p w:rsidR="00D002A5" w:rsidRPr="00D002A5" w:rsidRDefault="00D002A5" w:rsidP="00875576">
      <w:pPr>
        <w:spacing w:after="0" w:line="240" w:lineRule="auto"/>
        <w:rPr>
          <w:rFonts w:ascii="Times New Roman" w:eastAsia="Times New Roman" w:hAnsi="Times New Roman" w:cs="Times New Roman"/>
          <w:sz w:val="24"/>
          <w:szCs w:val="24"/>
        </w:rPr>
      </w:pPr>
      <w:r w:rsidRPr="00D002A5">
        <w:rPr>
          <w:rFonts w:ascii="Times New Roman" w:eastAsia="Times New Roman" w:hAnsi="Times New Roman" w:cs="Times New Roman"/>
          <w:sz w:val="24"/>
          <w:szCs w:val="24"/>
        </w:rPr>
        <w:t xml:space="preserve">CAMARGO, Síglia Pimentel Höher; BOSA, Cleonice Alves. </w:t>
      </w:r>
      <w:r w:rsidRPr="00D002A5">
        <w:rPr>
          <w:rFonts w:ascii="Times New Roman" w:eastAsia="Times New Roman" w:hAnsi="Times New Roman" w:cs="Times New Roman"/>
          <w:b/>
          <w:sz w:val="24"/>
          <w:szCs w:val="24"/>
        </w:rPr>
        <w:t>Competência social, inclusão escolar e autismo</w:t>
      </w:r>
      <w:r w:rsidRPr="00D002A5">
        <w:rPr>
          <w:rFonts w:ascii="Times New Roman" w:eastAsia="Times New Roman" w:hAnsi="Times New Roman" w:cs="Times New Roman"/>
          <w:sz w:val="24"/>
          <w:szCs w:val="24"/>
        </w:rPr>
        <w:t xml:space="preserve">: um estudo de caso comparativo. Psic.: Teor. e Pesq., Brasília, v. 28, n. 3, p. 315-324, set. 2012. &lt; Disponível em </w:t>
      </w:r>
      <w:hyperlink r:id="rId15" w:history="1">
        <w:r w:rsidRPr="00D002A5">
          <w:rPr>
            <w:rFonts w:ascii="Times New Roman" w:eastAsia="Times New Roman" w:hAnsi="Times New Roman" w:cs="Times New Roman"/>
            <w:color w:val="0000FF"/>
            <w:sz w:val="24"/>
            <w:szCs w:val="24"/>
            <w:u w:val="single"/>
          </w:rPr>
          <w:t>http://www.scielo.br/scielo.php?script=sci_arttext&amp;pid=S010237722012000300007&amp;lng=pt&amp;nrm=iso</w:t>
        </w:r>
      </w:hyperlink>
      <w:r w:rsidRPr="00D002A5">
        <w:rPr>
          <w:rFonts w:ascii="Times New Roman" w:eastAsia="Times New Roman" w:hAnsi="Times New Roman" w:cs="Times New Roman"/>
          <w:sz w:val="24"/>
          <w:szCs w:val="24"/>
        </w:rPr>
        <w:t>&gt;. Acesso em: 20 Mai 2024.</w:t>
      </w:r>
    </w:p>
    <w:p w:rsidR="00D002A5" w:rsidRPr="00D002A5" w:rsidRDefault="00D002A5" w:rsidP="00875576">
      <w:pPr>
        <w:spacing w:after="0" w:line="240" w:lineRule="auto"/>
        <w:rPr>
          <w:rFonts w:ascii="Times New Roman" w:eastAsia="Times New Roman" w:hAnsi="Times New Roman" w:cs="Times New Roman"/>
          <w:bCs/>
          <w:sz w:val="24"/>
          <w:szCs w:val="24"/>
        </w:rPr>
      </w:pPr>
    </w:p>
    <w:p w:rsidR="00D002A5" w:rsidRPr="00D002A5" w:rsidRDefault="00D002A5" w:rsidP="00875576">
      <w:pPr>
        <w:spacing w:after="0" w:line="240" w:lineRule="auto"/>
        <w:rPr>
          <w:rFonts w:ascii="Times New Roman" w:eastAsia="Times New Roman" w:hAnsi="Times New Roman" w:cs="Times New Roman"/>
          <w:sz w:val="24"/>
          <w:szCs w:val="24"/>
        </w:rPr>
      </w:pPr>
      <w:r w:rsidRPr="00D002A5">
        <w:rPr>
          <w:rFonts w:ascii="Times New Roman" w:eastAsia="Times New Roman" w:hAnsi="Times New Roman" w:cs="Times New Roman"/>
          <w:sz w:val="24"/>
          <w:szCs w:val="24"/>
        </w:rPr>
        <w:t xml:space="preserve">CAVALCANTI, Roberta Ferreira; Almeida, Solange Regina Silva; GODOY, Rosangela Alves de; Nilson Fernandes. </w:t>
      </w:r>
      <w:r w:rsidRPr="00D002A5">
        <w:rPr>
          <w:rFonts w:ascii="Times New Roman" w:eastAsia="Times New Roman" w:hAnsi="Times New Roman" w:cs="Times New Roman"/>
          <w:b/>
          <w:sz w:val="24"/>
          <w:szCs w:val="24"/>
        </w:rPr>
        <w:t>Apropriação das teorias de Vygotsky por professores da rede pública de Curitiba</w:t>
      </w:r>
      <w:r w:rsidRPr="00D002A5">
        <w:rPr>
          <w:rFonts w:ascii="Times New Roman" w:eastAsia="Times New Roman" w:hAnsi="Times New Roman" w:cs="Times New Roman"/>
          <w:sz w:val="24"/>
          <w:szCs w:val="24"/>
        </w:rPr>
        <w:t xml:space="preserve">. EDUCERE 2005. Disponível em </w:t>
      </w:r>
      <w:hyperlink r:id="rId16" w:history="1">
        <w:r w:rsidRPr="00D002A5">
          <w:rPr>
            <w:rFonts w:ascii="Times New Roman" w:eastAsia="Times New Roman" w:hAnsi="Times New Roman" w:cs="Times New Roman"/>
            <w:color w:val="0563C1"/>
            <w:sz w:val="24"/>
            <w:szCs w:val="24"/>
            <w:u w:val="single"/>
          </w:rPr>
          <w:t>https://www.pucpr.br/eventos/educere/educece/anaisEvento/documento/com/TCC1045.pdf</w:t>
        </w:r>
      </w:hyperlink>
      <w:r w:rsidRPr="00D002A5">
        <w:rPr>
          <w:rFonts w:ascii="Times New Roman" w:eastAsia="Times New Roman" w:hAnsi="Times New Roman" w:cs="Times New Roman"/>
          <w:sz w:val="24"/>
          <w:szCs w:val="24"/>
        </w:rPr>
        <w:t>. Acesso em: 18 Mai 2024.</w:t>
      </w:r>
    </w:p>
    <w:p w:rsidR="00D002A5" w:rsidRPr="00D002A5" w:rsidRDefault="00D002A5" w:rsidP="00875576">
      <w:pPr>
        <w:spacing w:after="0" w:line="240" w:lineRule="auto"/>
        <w:rPr>
          <w:rFonts w:ascii="Times New Roman" w:eastAsia="Times New Roman" w:hAnsi="Times New Roman" w:cs="Times New Roman"/>
          <w:bCs/>
          <w:sz w:val="24"/>
          <w:szCs w:val="24"/>
        </w:rPr>
      </w:pPr>
    </w:p>
    <w:p w:rsidR="00D002A5" w:rsidRPr="00D002A5" w:rsidRDefault="00D002A5" w:rsidP="00875576">
      <w:pPr>
        <w:spacing w:after="0" w:line="240" w:lineRule="auto"/>
        <w:rPr>
          <w:rFonts w:ascii="Times New Roman" w:eastAsia="Times New Roman" w:hAnsi="Times New Roman" w:cs="Times New Roman"/>
          <w:sz w:val="24"/>
          <w:szCs w:val="24"/>
        </w:rPr>
      </w:pPr>
      <w:r w:rsidRPr="00D002A5">
        <w:rPr>
          <w:rFonts w:ascii="Times New Roman" w:eastAsia="Times New Roman" w:hAnsi="Times New Roman" w:cs="Times New Roman"/>
          <w:sz w:val="24"/>
          <w:szCs w:val="24"/>
        </w:rPr>
        <w:t xml:space="preserve">CUNHA, Antonio Eugênio. </w:t>
      </w:r>
      <w:r w:rsidRPr="00D002A5">
        <w:rPr>
          <w:rFonts w:ascii="Times New Roman" w:eastAsia="Times New Roman" w:hAnsi="Times New Roman" w:cs="Times New Roman"/>
          <w:b/>
          <w:sz w:val="24"/>
          <w:szCs w:val="24"/>
        </w:rPr>
        <w:t>Práticas pedagógicas para a inclusão e diversidade</w:t>
      </w:r>
      <w:r w:rsidRPr="00D002A5">
        <w:rPr>
          <w:rFonts w:ascii="Times New Roman" w:eastAsia="Times New Roman" w:hAnsi="Times New Roman" w:cs="Times New Roman"/>
          <w:sz w:val="24"/>
          <w:szCs w:val="24"/>
        </w:rPr>
        <w:t>. 4 ed. Rio de janeiro: Wak Editora, 2014.</w:t>
      </w:r>
    </w:p>
    <w:p w:rsidR="00D002A5" w:rsidRPr="00D002A5" w:rsidRDefault="00D002A5" w:rsidP="00875576">
      <w:pPr>
        <w:spacing w:after="0" w:line="240" w:lineRule="auto"/>
        <w:rPr>
          <w:rFonts w:ascii="Times New Roman" w:eastAsia="Times New Roman" w:hAnsi="Times New Roman" w:cs="Times New Roman"/>
          <w:bCs/>
          <w:sz w:val="24"/>
          <w:szCs w:val="24"/>
        </w:rPr>
      </w:pPr>
    </w:p>
    <w:p w:rsidR="00D002A5" w:rsidRPr="00D002A5" w:rsidRDefault="00D002A5" w:rsidP="00875576">
      <w:pPr>
        <w:spacing w:after="0" w:line="240" w:lineRule="auto"/>
        <w:rPr>
          <w:rFonts w:ascii="Times New Roman" w:eastAsia="Times New Roman" w:hAnsi="Times New Roman" w:cs="Times New Roman"/>
          <w:sz w:val="24"/>
          <w:szCs w:val="24"/>
        </w:rPr>
      </w:pPr>
      <w:r w:rsidRPr="00D002A5">
        <w:rPr>
          <w:rFonts w:ascii="Times New Roman" w:eastAsia="Times New Roman" w:hAnsi="Times New Roman" w:cs="Times New Roman"/>
          <w:sz w:val="24"/>
          <w:szCs w:val="24"/>
        </w:rPr>
        <w:t xml:space="preserve">FREIRE, P. </w:t>
      </w:r>
      <w:r w:rsidRPr="00D002A5">
        <w:rPr>
          <w:rFonts w:ascii="Times New Roman" w:eastAsia="Times New Roman" w:hAnsi="Times New Roman" w:cs="Times New Roman"/>
          <w:b/>
          <w:sz w:val="24"/>
          <w:szCs w:val="24"/>
        </w:rPr>
        <w:t>Pedagogia da Autonomia</w:t>
      </w:r>
      <w:r w:rsidRPr="00D002A5">
        <w:rPr>
          <w:rFonts w:ascii="Times New Roman" w:eastAsia="Times New Roman" w:hAnsi="Times New Roman" w:cs="Times New Roman"/>
          <w:sz w:val="24"/>
          <w:szCs w:val="24"/>
        </w:rPr>
        <w:t>: saberes necessários à prática educativa. 48a. ed. Rio de Janeiro: Paz e Terra, 2014.</w:t>
      </w:r>
    </w:p>
    <w:p w:rsidR="00D002A5" w:rsidRPr="00D002A5" w:rsidRDefault="00D002A5" w:rsidP="00875576">
      <w:pPr>
        <w:spacing w:after="0" w:line="240" w:lineRule="auto"/>
        <w:rPr>
          <w:rFonts w:ascii="Times New Roman" w:eastAsia="Times New Roman" w:hAnsi="Times New Roman" w:cs="Times New Roman"/>
          <w:bCs/>
          <w:sz w:val="24"/>
          <w:szCs w:val="24"/>
        </w:rPr>
      </w:pPr>
    </w:p>
    <w:p w:rsidR="00D002A5" w:rsidRPr="00D002A5" w:rsidRDefault="00D002A5" w:rsidP="00875576">
      <w:pPr>
        <w:spacing w:after="0" w:line="240" w:lineRule="auto"/>
        <w:rPr>
          <w:rFonts w:ascii="Times New Roman" w:eastAsia="Times New Roman" w:hAnsi="Times New Roman" w:cs="Times New Roman"/>
          <w:sz w:val="24"/>
          <w:szCs w:val="24"/>
        </w:rPr>
      </w:pPr>
      <w:r w:rsidRPr="00D002A5">
        <w:rPr>
          <w:rFonts w:ascii="Times New Roman" w:eastAsia="Times New Roman" w:hAnsi="Times New Roman" w:cs="Times New Roman"/>
          <w:sz w:val="24"/>
          <w:szCs w:val="24"/>
        </w:rPr>
        <w:t xml:space="preserve">GIKOVATE, Carla Gruber. </w:t>
      </w:r>
      <w:r w:rsidRPr="00D002A5">
        <w:rPr>
          <w:rFonts w:ascii="Times New Roman" w:eastAsia="Times New Roman" w:hAnsi="Times New Roman" w:cs="Times New Roman"/>
          <w:b/>
          <w:sz w:val="24"/>
          <w:szCs w:val="24"/>
        </w:rPr>
        <w:t>Autismo</w:t>
      </w:r>
      <w:r w:rsidRPr="00D002A5">
        <w:rPr>
          <w:rFonts w:ascii="Times New Roman" w:eastAsia="Times New Roman" w:hAnsi="Times New Roman" w:cs="Times New Roman"/>
          <w:sz w:val="24"/>
          <w:szCs w:val="24"/>
        </w:rPr>
        <w:t>: compreendendo para melhor incluir. Rio de Janeiro, 2009. 35 p.</w:t>
      </w:r>
    </w:p>
    <w:p w:rsidR="00D002A5" w:rsidRPr="00D002A5" w:rsidRDefault="00D002A5" w:rsidP="00875576">
      <w:pPr>
        <w:spacing w:after="0" w:line="240" w:lineRule="auto"/>
        <w:rPr>
          <w:rFonts w:ascii="Times New Roman" w:eastAsia="Times New Roman" w:hAnsi="Times New Roman" w:cs="Times New Roman"/>
          <w:sz w:val="24"/>
          <w:szCs w:val="24"/>
        </w:rPr>
      </w:pPr>
    </w:p>
    <w:p w:rsidR="00D002A5" w:rsidRDefault="00D002A5" w:rsidP="00875576">
      <w:pPr>
        <w:widowControl w:val="0"/>
        <w:autoSpaceDE w:val="0"/>
        <w:autoSpaceDN w:val="0"/>
        <w:spacing w:after="0" w:line="240" w:lineRule="auto"/>
        <w:rPr>
          <w:rFonts w:ascii="Times New Roman" w:eastAsia="Times New Roman" w:hAnsi="Times New Roman" w:cs="Times New Roman"/>
          <w:sz w:val="24"/>
          <w:szCs w:val="24"/>
        </w:rPr>
      </w:pPr>
      <w:r w:rsidRPr="00D002A5">
        <w:rPr>
          <w:rFonts w:ascii="Times New Roman" w:eastAsia="Times New Roman" w:hAnsi="Times New Roman" w:cs="Times New Roman"/>
          <w:sz w:val="24"/>
          <w:szCs w:val="24"/>
        </w:rPr>
        <w:t xml:space="preserve"> HEWITT, Sally. </w:t>
      </w:r>
      <w:r w:rsidRPr="00D002A5">
        <w:rPr>
          <w:rFonts w:ascii="Times New Roman" w:eastAsia="Times New Roman" w:hAnsi="Times New Roman" w:cs="Times New Roman"/>
          <w:b/>
          <w:iCs/>
          <w:sz w:val="24"/>
          <w:szCs w:val="24"/>
        </w:rPr>
        <w:t>Compreender o Autismo: Estratégias para Alunos Com autismo nas Escolas Regulares</w:t>
      </w:r>
      <w:r w:rsidRPr="00D002A5">
        <w:rPr>
          <w:rFonts w:ascii="Times New Roman" w:eastAsia="Times New Roman" w:hAnsi="Times New Roman" w:cs="Times New Roman"/>
          <w:sz w:val="24"/>
          <w:szCs w:val="24"/>
        </w:rPr>
        <w:t>. Porto: Porto Editora, 2006.</w:t>
      </w:r>
    </w:p>
    <w:p w:rsidR="00D002A5" w:rsidRDefault="00D002A5" w:rsidP="00875576">
      <w:pPr>
        <w:widowControl w:val="0"/>
        <w:autoSpaceDE w:val="0"/>
        <w:autoSpaceDN w:val="0"/>
        <w:spacing w:after="0" w:line="240" w:lineRule="auto"/>
        <w:rPr>
          <w:rFonts w:ascii="Times New Roman" w:eastAsia="Times New Roman" w:hAnsi="Times New Roman" w:cs="Times New Roman"/>
          <w:sz w:val="24"/>
          <w:szCs w:val="24"/>
        </w:rPr>
      </w:pPr>
    </w:p>
    <w:p w:rsidR="00D002A5" w:rsidRPr="00D002A5" w:rsidRDefault="00D002A5" w:rsidP="00875576">
      <w:pPr>
        <w:spacing w:after="0" w:line="240" w:lineRule="auto"/>
        <w:rPr>
          <w:rFonts w:ascii="Times New Roman" w:hAnsi="Times New Roman" w:cs="Times New Roman"/>
          <w:sz w:val="24"/>
          <w:szCs w:val="24"/>
        </w:rPr>
      </w:pPr>
      <w:r w:rsidRPr="00D002A5">
        <w:rPr>
          <w:rFonts w:ascii="Times New Roman" w:hAnsi="Times New Roman" w:cs="Times New Roman"/>
          <w:sz w:val="24"/>
          <w:szCs w:val="24"/>
        </w:rPr>
        <w:t xml:space="preserve">PACHECO, J. </w:t>
      </w:r>
      <w:r w:rsidRPr="00D002A5">
        <w:rPr>
          <w:rFonts w:ascii="Times New Roman" w:hAnsi="Times New Roman" w:cs="Times New Roman"/>
          <w:b/>
          <w:bCs/>
          <w:sz w:val="24"/>
          <w:szCs w:val="24"/>
        </w:rPr>
        <w:t>Caminhos para a inclusão</w:t>
      </w:r>
      <w:r w:rsidRPr="00D002A5">
        <w:rPr>
          <w:rFonts w:ascii="Times New Roman" w:hAnsi="Times New Roman" w:cs="Times New Roman"/>
          <w:sz w:val="24"/>
          <w:szCs w:val="24"/>
        </w:rPr>
        <w:t>: um guia para o aprimoramento da equipe escolar. Porto Alegre: Artmed, 2007.</w:t>
      </w:r>
    </w:p>
    <w:p w:rsidR="00D002A5" w:rsidRPr="00D002A5" w:rsidRDefault="00D002A5" w:rsidP="00875576">
      <w:pPr>
        <w:spacing w:after="0" w:line="240" w:lineRule="auto"/>
        <w:rPr>
          <w:rFonts w:ascii="Times New Roman" w:eastAsia="Times New Roman" w:hAnsi="Times New Roman" w:cs="Times New Roman"/>
          <w:sz w:val="24"/>
          <w:szCs w:val="24"/>
        </w:rPr>
      </w:pPr>
    </w:p>
    <w:p w:rsidR="00D002A5" w:rsidRPr="00D002A5" w:rsidRDefault="00D002A5" w:rsidP="00875576">
      <w:pPr>
        <w:spacing w:after="0" w:line="240" w:lineRule="auto"/>
        <w:rPr>
          <w:rFonts w:ascii="Times New Roman" w:eastAsia="Times New Roman" w:hAnsi="Times New Roman" w:cs="Times New Roman"/>
          <w:bCs/>
          <w:sz w:val="24"/>
          <w:szCs w:val="24"/>
        </w:rPr>
      </w:pPr>
      <w:r w:rsidRPr="00D002A5">
        <w:rPr>
          <w:rFonts w:ascii="Times New Roman" w:eastAsia="Times New Roman" w:hAnsi="Times New Roman" w:cs="Times New Roman"/>
          <w:sz w:val="24"/>
          <w:szCs w:val="24"/>
        </w:rPr>
        <w:t xml:space="preserve">RIZZI, L.; HAYDT, R.C. </w:t>
      </w:r>
      <w:r w:rsidRPr="00D002A5">
        <w:rPr>
          <w:rFonts w:ascii="Times New Roman" w:eastAsia="Times New Roman" w:hAnsi="Times New Roman" w:cs="Times New Roman"/>
          <w:b/>
          <w:sz w:val="24"/>
          <w:szCs w:val="24"/>
        </w:rPr>
        <w:t>Atividades lúdicas na educação da criança</w:t>
      </w:r>
      <w:r w:rsidRPr="00D002A5">
        <w:rPr>
          <w:rFonts w:ascii="Times New Roman" w:eastAsia="Times New Roman" w:hAnsi="Times New Roman" w:cs="Times New Roman"/>
          <w:sz w:val="24"/>
          <w:szCs w:val="24"/>
        </w:rPr>
        <w:t>. São Paulo: Ática, 1986.</w:t>
      </w:r>
    </w:p>
    <w:p w:rsidR="00D002A5" w:rsidRPr="00D002A5" w:rsidRDefault="00D002A5" w:rsidP="00875576">
      <w:pPr>
        <w:spacing w:after="0" w:line="240" w:lineRule="auto"/>
        <w:rPr>
          <w:rFonts w:ascii="Times New Roman" w:eastAsia="Times New Roman" w:hAnsi="Times New Roman" w:cs="Times New Roman"/>
          <w:sz w:val="24"/>
          <w:szCs w:val="24"/>
        </w:rPr>
      </w:pPr>
      <w:r w:rsidRPr="00D002A5">
        <w:rPr>
          <w:rFonts w:ascii="Times New Roman" w:eastAsia="Times New Roman" w:hAnsi="Times New Roman" w:cs="Times New Roman"/>
          <w:sz w:val="24"/>
          <w:szCs w:val="24"/>
        </w:rPr>
        <w:t>SILVA, Maria do Carmo Bezerra de Lima; BROTHERHOOD, Rachel de Maya. Autismo e inclusão: da teoria à prática. In: V ECPP, Maringá, out. 2009. Disponível em: Acesso em: 17 Mai 2024.</w:t>
      </w:r>
    </w:p>
    <w:p w:rsidR="00D002A5" w:rsidRPr="00D002A5" w:rsidRDefault="00D002A5" w:rsidP="00875576">
      <w:pPr>
        <w:spacing w:after="0" w:line="240" w:lineRule="auto"/>
        <w:rPr>
          <w:rFonts w:ascii="Times New Roman" w:eastAsia="Times New Roman" w:hAnsi="Times New Roman" w:cs="Times New Roman"/>
          <w:bCs/>
          <w:sz w:val="24"/>
          <w:szCs w:val="24"/>
        </w:rPr>
      </w:pPr>
    </w:p>
    <w:p w:rsidR="00D002A5" w:rsidRPr="00D002A5" w:rsidRDefault="00D002A5" w:rsidP="00875576">
      <w:pPr>
        <w:spacing w:after="0" w:line="240" w:lineRule="auto"/>
        <w:rPr>
          <w:rFonts w:ascii="Times New Roman" w:eastAsia="Times New Roman" w:hAnsi="Times New Roman" w:cs="Times New Roman"/>
          <w:bCs/>
          <w:sz w:val="24"/>
          <w:szCs w:val="24"/>
        </w:rPr>
      </w:pPr>
      <w:r w:rsidRPr="00D002A5">
        <w:rPr>
          <w:rFonts w:ascii="Times New Roman" w:eastAsia="Times New Roman" w:hAnsi="Times New Roman" w:cs="Times New Roman"/>
          <w:bCs/>
          <w:sz w:val="24"/>
          <w:szCs w:val="24"/>
        </w:rPr>
        <w:t>Zero-One ‘‘</w:t>
      </w:r>
      <w:r w:rsidRPr="00D002A5">
        <w:rPr>
          <w:rFonts w:ascii="Times New Roman" w:eastAsia="Times New Roman" w:hAnsi="Times New Roman" w:cs="Times New Roman"/>
          <w:b/>
          <w:bCs/>
          <w:sz w:val="24"/>
          <w:szCs w:val="24"/>
        </w:rPr>
        <w:t>DRAW YOUR GAME INFINITE’’</w:t>
      </w:r>
      <w:r w:rsidRPr="00D002A5">
        <w:rPr>
          <w:rFonts w:ascii="Times New Roman" w:eastAsia="Times New Roman" w:hAnsi="Times New Roman" w:cs="Times New Roman"/>
          <w:bCs/>
          <w:sz w:val="24"/>
          <w:szCs w:val="24"/>
        </w:rPr>
        <w:t xml:space="preserve"> 2016. Disponível em: </w:t>
      </w:r>
      <w:hyperlink r:id="rId17" w:history="1">
        <w:r w:rsidRPr="00D002A5">
          <w:rPr>
            <w:rFonts w:ascii="Times New Roman" w:eastAsia="Times New Roman" w:hAnsi="Times New Roman" w:cs="Times New Roman"/>
            <w:bCs/>
            <w:color w:val="0563C1"/>
            <w:sz w:val="24"/>
            <w:szCs w:val="24"/>
            <w:u w:val="single"/>
          </w:rPr>
          <w:t>https://play.google.com/store/apps/details?id=com.korrisoft.draw.your.game&amp;hl=en_US&amp;pli=1</w:t>
        </w:r>
      </w:hyperlink>
      <w:r w:rsidRPr="00D002A5">
        <w:rPr>
          <w:rFonts w:ascii="Times New Roman" w:eastAsia="Times New Roman" w:hAnsi="Times New Roman" w:cs="Times New Roman"/>
          <w:sz w:val="24"/>
          <w:szCs w:val="24"/>
        </w:rPr>
        <w:t>. Disponível em: Acesso em: 17 Mai 2024.</w:t>
      </w:r>
    </w:p>
    <w:p w:rsidR="00F010CC" w:rsidRDefault="00F010CC" w:rsidP="00875576">
      <w:pPr>
        <w:spacing w:line="360" w:lineRule="auto"/>
        <w:rPr>
          <w:rFonts w:ascii="Times New Roman" w:hAnsi="Times New Roman" w:cs="Times New Roman"/>
          <w:b/>
          <w:color w:val="FF0000"/>
          <w:sz w:val="28"/>
          <w:szCs w:val="28"/>
        </w:rPr>
      </w:pPr>
    </w:p>
    <w:p w:rsidR="00F010CC" w:rsidRDefault="00F010CC" w:rsidP="00875576">
      <w:pPr>
        <w:spacing w:line="360" w:lineRule="auto"/>
        <w:rPr>
          <w:rFonts w:ascii="Times New Roman" w:hAnsi="Times New Roman" w:cs="Times New Roman"/>
          <w:b/>
          <w:color w:val="FF0000"/>
          <w:sz w:val="28"/>
          <w:szCs w:val="28"/>
        </w:rPr>
      </w:pPr>
    </w:p>
    <w:p w:rsidR="00F010CC" w:rsidRDefault="00F010CC" w:rsidP="00875576">
      <w:pPr>
        <w:spacing w:line="360" w:lineRule="auto"/>
        <w:rPr>
          <w:rFonts w:ascii="Times New Roman" w:hAnsi="Times New Roman" w:cs="Times New Roman"/>
          <w:b/>
          <w:color w:val="FF0000"/>
          <w:sz w:val="28"/>
          <w:szCs w:val="28"/>
        </w:rPr>
      </w:pPr>
    </w:p>
    <w:p w:rsidR="003E309F" w:rsidRDefault="003E309F" w:rsidP="00875576">
      <w:pPr>
        <w:spacing w:line="360" w:lineRule="auto"/>
        <w:rPr>
          <w:rFonts w:ascii="Times New Roman" w:hAnsi="Times New Roman" w:cs="Times New Roman"/>
          <w:b/>
          <w:color w:val="FF0000"/>
          <w:sz w:val="28"/>
          <w:szCs w:val="28"/>
        </w:rPr>
      </w:pPr>
    </w:p>
    <w:p w:rsidR="003E309F" w:rsidRDefault="003E309F" w:rsidP="00875576">
      <w:pPr>
        <w:spacing w:line="360" w:lineRule="auto"/>
        <w:rPr>
          <w:rFonts w:ascii="Times New Roman" w:hAnsi="Times New Roman" w:cs="Times New Roman"/>
          <w:b/>
          <w:color w:val="FF0000"/>
          <w:sz w:val="28"/>
          <w:szCs w:val="28"/>
        </w:rPr>
      </w:pPr>
    </w:p>
    <w:p w:rsidR="003E309F" w:rsidRDefault="003E309F" w:rsidP="00875576">
      <w:pPr>
        <w:spacing w:line="360" w:lineRule="auto"/>
        <w:rPr>
          <w:rFonts w:ascii="Times New Roman" w:hAnsi="Times New Roman" w:cs="Times New Roman"/>
          <w:b/>
          <w:color w:val="FF0000"/>
          <w:sz w:val="28"/>
          <w:szCs w:val="28"/>
        </w:rPr>
      </w:pPr>
    </w:p>
    <w:p w:rsidR="00883C52" w:rsidRDefault="00883C52" w:rsidP="00652D68">
      <w:pPr>
        <w:spacing w:line="360" w:lineRule="auto"/>
        <w:rPr>
          <w:rFonts w:ascii="Times New Roman" w:hAnsi="Times New Roman" w:cs="Times New Roman"/>
          <w:b/>
          <w:color w:val="FF0000"/>
          <w:sz w:val="28"/>
          <w:szCs w:val="28"/>
        </w:rPr>
      </w:pPr>
    </w:p>
    <w:p w:rsidR="00883C52" w:rsidRDefault="00883C52" w:rsidP="00652D68">
      <w:pPr>
        <w:spacing w:line="360" w:lineRule="auto"/>
        <w:rPr>
          <w:rFonts w:ascii="Times New Roman" w:hAnsi="Times New Roman" w:cs="Times New Roman"/>
          <w:b/>
          <w:color w:val="FF0000"/>
          <w:sz w:val="28"/>
          <w:szCs w:val="28"/>
        </w:rPr>
      </w:pPr>
    </w:p>
    <w:p w:rsidR="00883C52" w:rsidRDefault="00883C52" w:rsidP="00652D68">
      <w:pPr>
        <w:spacing w:line="360" w:lineRule="auto"/>
        <w:rPr>
          <w:rFonts w:ascii="Times New Roman" w:hAnsi="Times New Roman" w:cs="Times New Roman"/>
          <w:b/>
          <w:color w:val="FF0000"/>
          <w:sz w:val="28"/>
          <w:szCs w:val="28"/>
        </w:rPr>
      </w:pPr>
    </w:p>
    <w:p w:rsidR="00883C52" w:rsidRDefault="00883C52" w:rsidP="00652D68">
      <w:pPr>
        <w:spacing w:line="360" w:lineRule="auto"/>
        <w:rPr>
          <w:rFonts w:ascii="Times New Roman" w:hAnsi="Times New Roman" w:cs="Times New Roman"/>
          <w:b/>
          <w:color w:val="FF0000"/>
          <w:sz w:val="28"/>
          <w:szCs w:val="28"/>
        </w:rPr>
      </w:pPr>
    </w:p>
    <w:p w:rsidR="00883C52" w:rsidRDefault="00883C52" w:rsidP="00652D68">
      <w:pPr>
        <w:spacing w:line="360" w:lineRule="auto"/>
        <w:rPr>
          <w:rFonts w:ascii="Times New Roman" w:hAnsi="Times New Roman" w:cs="Times New Roman"/>
          <w:b/>
          <w:color w:val="FF0000"/>
          <w:sz w:val="28"/>
          <w:szCs w:val="28"/>
        </w:rPr>
      </w:pPr>
    </w:p>
    <w:sectPr w:rsidR="00883C52" w:rsidSect="00395192">
      <w:headerReference w:type="default" r:id="rId18"/>
      <w:footerReference w:type="default" r:id="rId19"/>
      <w:headerReference w:type="first" r:id="rId20"/>
      <w:pgSz w:w="11906" w:h="16838"/>
      <w:pgMar w:top="1701"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177" w:rsidRDefault="00F67177" w:rsidP="00184A20">
      <w:pPr>
        <w:spacing w:after="0" w:line="240" w:lineRule="auto"/>
      </w:pPr>
      <w:r>
        <w:separator/>
      </w:r>
    </w:p>
  </w:endnote>
  <w:endnote w:type="continuationSeparator" w:id="0">
    <w:p w:rsidR="00F67177" w:rsidRDefault="00F67177" w:rsidP="00184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wis721 Lt BT">
    <w:altName w:val="Times New Roman"/>
    <w:panose1 w:val="00000000000000000000"/>
    <w:charset w:val="00"/>
    <w:family w:val="swiss"/>
    <w:notTrueType/>
    <w:pitch w:val="default"/>
    <w:sig w:usb0="00000003" w:usb1="00000000" w:usb2="00000000" w:usb3="00000000" w:csb0="00000001" w:csb1="00000000"/>
  </w:font>
  <w:font w:name="GJAHID+TimesNewRoman">
    <w:altName w:val="Times New Roman"/>
    <w:charset w:val="00"/>
    <w:family w:val="roman"/>
    <w:pitch w:val="default"/>
  </w:font>
  <w:font w:name="font292">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3CE" w:rsidRDefault="00D443CE">
    <w:pPr>
      <w:pStyle w:val="Rodap"/>
    </w:pPr>
  </w:p>
  <w:p w:rsidR="00D443CE" w:rsidRDefault="00D443CE">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177" w:rsidRDefault="00F67177" w:rsidP="00184A20">
      <w:pPr>
        <w:spacing w:after="0" w:line="240" w:lineRule="auto"/>
      </w:pPr>
      <w:r>
        <w:separator/>
      </w:r>
    </w:p>
  </w:footnote>
  <w:footnote w:type="continuationSeparator" w:id="0">
    <w:p w:rsidR="00F67177" w:rsidRDefault="00F67177" w:rsidP="00184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9963"/>
      <w:docPartObj>
        <w:docPartGallery w:val="Page Numbers (Top of Page)"/>
        <w:docPartUnique/>
      </w:docPartObj>
    </w:sdtPr>
    <w:sdtEndPr/>
    <w:sdtContent>
      <w:p w:rsidR="00D443CE" w:rsidRDefault="00F602C1">
        <w:pPr>
          <w:pStyle w:val="Cabealho"/>
          <w:jc w:val="right"/>
        </w:pPr>
        <w:r>
          <w:fldChar w:fldCharType="begin"/>
        </w:r>
        <w:r w:rsidR="00D443CE">
          <w:instrText xml:space="preserve"> PAGE   \* MERGEFORMAT </w:instrText>
        </w:r>
        <w:r>
          <w:fldChar w:fldCharType="separate"/>
        </w:r>
        <w:r w:rsidR="0086682A">
          <w:rPr>
            <w:noProof/>
          </w:rPr>
          <w:t>1</w:t>
        </w:r>
        <w:r>
          <w:rPr>
            <w:noProof/>
          </w:rPr>
          <w:fldChar w:fldCharType="end"/>
        </w:r>
      </w:p>
    </w:sdtContent>
  </w:sdt>
  <w:p w:rsidR="00D443CE" w:rsidRDefault="00D443CE">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9964"/>
      <w:docPartObj>
        <w:docPartGallery w:val="Page Numbers (Top of Page)"/>
        <w:docPartUnique/>
      </w:docPartObj>
    </w:sdtPr>
    <w:sdtEndPr/>
    <w:sdtContent>
      <w:p w:rsidR="00D443CE" w:rsidRDefault="00F602C1">
        <w:pPr>
          <w:pStyle w:val="Cabealho"/>
          <w:jc w:val="right"/>
        </w:pPr>
        <w:r>
          <w:fldChar w:fldCharType="begin"/>
        </w:r>
        <w:r w:rsidR="00D443CE">
          <w:instrText xml:space="preserve"> PAGE   \* MERGEFORMAT </w:instrText>
        </w:r>
        <w:r>
          <w:fldChar w:fldCharType="separate"/>
        </w:r>
        <w:r w:rsidR="0086682A">
          <w:rPr>
            <w:noProof/>
          </w:rPr>
          <w:t>0</w:t>
        </w:r>
        <w:r>
          <w:rPr>
            <w:noProof/>
          </w:rPr>
          <w:fldChar w:fldCharType="end"/>
        </w:r>
      </w:p>
    </w:sdtContent>
  </w:sdt>
  <w:p w:rsidR="00D443CE" w:rsidRDefault="00D443CE">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6286906"/>
    <w:multiLevelType w:val="hybridMultilevel"/>
    <w:tmpl w:val="B2A282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2D7512"/>
    <w:multiLevelType w:val="singleLevel"/>
    <w:tmpl w:val="2BACD3EC"/>
    <w:lvl w:ilvl="0">
      <w:start w:val="1"/>
      <w:numFmt w:val="lowerLetter"/>
      <w:lvlText w:val="%1)"/>
      <w:lvlJc w:val="left"/>
      <w:pPr>
        <w:tabs>
          <w:tab w:val="num" w:pos="1065"/>
        </w:tabs>
        <w:ind w:left="1065" w:hanging="360"/>
      </w:pPr>
      <w:rPr>
        <w:rFonts w:hint="default"/>
      </w:rPr>
    </w:lvl>
  </w:abstractNum>
  <w:abstractNum w:abstractNumId="3" w15:restartNumberingAfterBreak="0">
    <w:nsid w:val="08240108"/>
    <w:multiLevelType w:val="multilevel"/>
    <w:tmpl w:val="53F0981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2A6287A"/>
    <w:multiLevelType w:val="multilevel"/>
    <w:tmpl w:val="C118297C"/>
    <w:lvl w:ilvl="0">
      <w:start w:val="1"/>
      <w:numFmt w:val="decimal"/>
      <w:lvlText w:val="%1."/>
      <w:lvlJc w:val="left"/>
      <w:pPr>
        <w:ind w:left="720" w:hanging="360"/>
      </w:pPr>
      <w:rPr>
        <w:rFonts w:hint="default"/>
        <w:b/>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762AA7"/>
    <w:multiLevelType w:val="multilevel"/>
    <w:tmpl w:val="A4889D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4AA77B2"/>
    <w:multiLevelType w:val="multilevel"/>
    <w:tmpl w:val="7306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85239"/>
    <w:multiLevelType w:val="hybridMultilevel"/>
    <w:tmpl w:val="949816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F37424D"/>
    <w:multiLevelType w:val="multilevel"/>
    <w:tmpl w:val="7948480C"/>
    <w:lvl w:ilvl="0">
      <w:start w:val="4"/>
      <w:numFmt w:val="decimal"/>
      <w:lvlText w:val="%1"/>
      <w:lvlJc w:val="left"/>
      <w:pPr>
        <w:ind w:left="360" w:hanging="360"/>
      </w:pPr>
      <w:rPr>
        <w:rFonts w:eastAsia="Calibri" w:hint="default"/>
        <w:b/>
      </w:rPr>
    </w:lvl>
    <w:lvl w:ilvl="1">
      <w:start w:val="1"/>
      <w:numFmt w:val="decimal"/>
      <w:lvlText w:val="%1.%2"/>
      <w:lvlJc w:val="left"/>
      <w:pPr>
        <w:ind w:left="360" w:hanging="36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080" w:hanging="108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440" w:hanging="144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9" w15:restartNumberingAfterBreak="0">
    <w:nsid w:val="20C5588E"/>
    <w:multiLevelType w:val="hybridMultilevel"/>
    <w:tmpl w:val="0A20EB0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0D5353D"/>
    <w:multiLevelType w:val="multilevel"/>
    <w:tmpl w:val="571E82F6"/>
    <w:lvl w:ilvl="0">
      <w:start w:val="1"/>
      <w:numFmt w:val="decimal"/>
      <w:lvlText w:val="%1"/>
      <w:lvlJc w:val="left"/>
      <w:pPr>
        <w:ind w:left="480" w:hanging="480"/>
      </w:pPr>
      <w:rPr>
        <w:rFonts w:hint="default"/>
        <w:i w:val="0"/>
      </w:rPr>
    </w:lvl>
    <w:lvl w:ilvl="1">
      <w:start w:val="4"/>
      <w:numFmt w:val="decimal"/>
      <w:lvlText w:val="%1.%2"/>
      <w:lvlJc w:val="left"/>
      <w:pPr>
        <w:ind w:left="510" w:hanging="480"/>
      </w:pPr>
      <w:rPr>
        <w:rFonts w:hint="default"/>
        <w:i w:val="0"/>
      </w:rPr>
    </w:lvl>
    <w:lvl w:ilvl="2">
      <w:start w:val="2"/>
      <w:numFmt w:val="decimal"/>
      <w:lvlText w:val="%1.%2.%3"/>
      <w:lvlJc w:val="left"/>
      <w:pPr>
        <w:ind w:left="780" w:hanging="720"/>
      </w:pPr>
      <w:rPr>
        <w:rFonts w:hint="default"/>
        <w:i w:val="0"/>
      </w:rPr>
    </w:lvl>
    <w:lvl w:ilvl="3">
      <w:start w:val="1"/>
      <w:numFmt w:val="decimal"/>
      <w:lvlText w:val="%1.%2.%3.%4"/>
      <w:lvlJc w:val="left"/>
      <w:pPr>
        <w:ind w:left="810" w:hanging="720"/>
      </w:pPr>
      <w:rPr>
        <w:rFonts w:hint="default"/>
        <w:i w:val="0"/>
      </w:rPr>
    </w:lvl>
    <w:lvl w:ilvl="4">
      <w:start w:val="1"/>
      <w:numFmt w:val="decimal"/>
      <w:lvlText w:val="%1.%2.%3.%4.%5"/>
      <w:lvlJc w:val="left"/>
      <w:pPr>
        <w:ind w:left="1200" w:hanging="1080"/>
      </w:pPr>
      <w:rPr>
        <w:rFonts w:hint="default"/>
        <w:i w:val="0"/>
      </w:rPr>
    </w:lvl>
    <w:lvl w:ilvl="5">
      <w:start w:val="1"/>
      <w:numFmt w:val="decimal"/>
      <w:lvlText w:val="%1.%2.%3.%4.%5.%6"/>
      <w:lvlJc w:val="left"/>
      <w:pPr>
        <w:ind w:left="1230" w:hanging="1080"/>
      </w:pPr>
      <w:rPr>
        <w:rFonts w:hint="default"/>
        <w:i w:val="0"/>
      </w:rPr>
    </w:lvl>
    <w:lvl w:ilvl="6">
      <w:start w:val="1"/>
      <w:numFmt w:val="decimal"/>
      <w:lvlText w:val="%1.%2.%3.%4.%5.%6.%7"/>
      <w:lvlJc w:val="left"/>
      <w:pPr>
        <w:ind w:left="1620" w:hanging="1440"/>
      </w:pPr>
      <w:rPr>
        <w:rFonts w:hint="default"/>
        <w:i w:val="0"/>
      </w:rPr>
    </w:lvl>
    <w:lvl w:ilvl="7">
      <w:start w:val="1"/>
      <w:numFmt w:val="decimal"/>
      <w:lvlText w:val="%1.%2.%3.%4.%5.%6.%7.%8"/>
      <w:lvlJc w:val="left"/>
      <w:pPr>
        <w:ind w:left="1650" w:hanging="1440"/>
      </w:pPr>
      <w:rPr>
        <w:rFonts w:hint="default"/>
        <w:i w:val="0"/>
      </w:rPr>
    </w:lvl>
    <w:lvl w:ilvl="8">
      <w:start w:val="1"/>
      <w:numFmt w:val="decimal"/>
      <w:lvlText w:val="%1.%2.%3.%4.%5.%6.%7.%8.%9"/>
      <w:lvlJc w:val="left"/>
      <w:pPr>
        <w:ind w:left="2040" w:hanging="1800"/>
      </w:pPr>
      <w:rPr>
        <w:rFonts w:hint="default"/>
        <w:i w:val="0"/>
      </w:rPr>
    </w:lvl>
  </w:abstractNum>
  <w:abstractNum w:abstractNumId="11" w15:restartNumberingAfterBreak="0">
    <w:nsid w:val="248F2B14"/>
    <w:multiLevelType w:val="hybridMultilevel"/>
    <w:tmpl w:val="B2FC079E"/>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811B4A"/>
    <w:multiLevelType w:val="hybridMultilevel"/>
    <w:tmpl w:val="BCCC5AE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15:restartNumberingAfterBreak="0">
    <w:nsid w:val="43E9719C"/>
    <w:multiLevelType w:val="multilevel"/>
    <w:tmpl w:val="B5062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AC10C1"/>
    <w:multiLevelType w:val="hybridMultilevel"/>
    <w:tmpl w:val="F2F8938E"/>
    <w:lvl w:ilvl="0" w:tplc="0416000D">
      <w:start w:val="1"/>
      <w:numFmt w:val="bullet"/>
      <w:lvlText w:val=""/>
      <w:lvlJc w:val="left"/>
      <w:pPr>
        <w:ind w:left="1454" w:hanging="360"/>
      </w:pPr>
      <w:rPr>
        <w:rFonts w:ascii="Wingdings" w:hAnsi="Wingdings" w:hint="default"/>
      </w:rPr>
    </w:lvl>
    <w:lvl w:ilvl="1" w:tplc="04160003" w:tentative="1">
      <w:start w:val="1"/>
      <w:numFmt w:val="bullet"/>
      <w:lvlText w:val="o"/>
      <w:lvlJc w:val="left"/>
      <w:pPr>
        <w:ind w:left="2174" w:hanging="360"/>
      </w:pPr>
      <w:rPr>
        <w:rFonts w:ascii="Courier New" w:hAnsi="Courier New" w:cs="Courier New" w:hint="default"/>
      </w:rPr>
    </w:lvl>
    <w:lvl w:ilvl="2" w:tplc="04160005" w:tentative="1">
      <w:start w:val="1"/>
      <w:numFmt w:val="bullet"/>
      <w:lvlText w:val=""/>
      <w:lvlJc w:val="left"/>
      <w:pPr>
        <w:ind w:left="2894" w:hanging="360"/>
      </w:pPr>
      <w:rPr>
        <w:rFonts w:ascii="Wingdings" w:hAnsi="Wingdings" w:hint="default"/>
      </w:rPr>
    </w:lvl>
    <w:lvl w:ilvl="3" w:tplc="04160001" w:tentative="1">
      <w:start w:val="1"/>
      <w:numFmt w:val="bullet"/>
      <w:lvlText w:val=""/>
      <w:lvlJc w:val="left"/>
      <w:pPr>
        <w:ind w:left="3614" w:hanging="360"/>
      </w:pPr>
      <w:rPr>
        <w:rFonts w:ascii="Symbol" w:hAnsi="Symbol" w:hint="default"/>
      </w:rPr>
    </w:lvl>
    <w:lvl w:ilvl="4" w:tplc="04160003" w:tentative="1">
      <w:start w:val="1"/>
      <w:numFmt w:val="bullet"/>
      <w:lvlText w:val="o"/>
      <w:lvlJc w:val="left"/>
      <w:pPr>
        <w:ind w:left="4334" w:hanging="360"/>
      </w:pPr>
      <w:rPr>
        <w:rFonts w:ascii="Courier New" w:hAnsi="Courier New" w:cs="Courier New" w:hint="default"/>
      </w:rPr>
    </w:lvl>
    <w:lvl w:ilvl="5" w:tplc="04160005" w:tentative="1">
      <w:start w:val="1"/>
      <w:numFmt w:val="bullet"/>
      <w:lvlText w:val=""/>
      <w:lvlJc w:val="left"/>
      <w:pPr>
        <w:ind w:left="5054" w:hanging="360"/>
      </w:pPr>
      <w:rPr>
        <w:rFonts w:ascii="Wingdings" w:hAnsi="Wingdings" w:hint="default"/>
      </w:rPr>
    </w:lvl>
    <w:lvl w:ilvl="6" w:tplc="04160001" w:tentative="1">
      <w:start w:val="1"/>
      <w:numFmt w:val="bullet"/>
      <w:lvlText w:val=""/>
      <w:lvlJc w:val="left"/>
      <w:pPr>
        <w:ind w:left="5774" w:hanging="360"/>
      </w:pPr>
      <w:rPr>
        <w:rFonts w:ascii="Symbol" w:hAnsi="Symbol" w:hint="default"/>
      </w:rPr>
    </w:lvl>
    <w:lvl w:ilvl="7" w:tplc="04160003" w:tentative="1">
      <w:start w:val="1"/>
      <w:numFmt w:val="bullet"/>
      <w:lvlText w:val="o"/>
      <w:lvlJc w:val="left"/>
      <w:pPr>
        <w:ind w:left="6494" w:hanging="360"/>
      </w:pPr>
      <w:rPr>
        <w:rFonts w:ascii="Courier New" w:hAnsi="Courier New" w:cs="Courier New" w:hint="default"/>
      </w:rPr>
    </w:lvl>
    <w:lvl w:ilvl="8" w:tplc="04160005" w:tentative="1">
      <w:start w:val="1"/>
      <w:numFmt w:val="bullet"/>
      <w:lvlText w:val=""/>
      <w:lvlJc w:val="left"/>
      <w:pPr>
        <w:ind w:left="7214" w:hanging="360"/>
      </w:pPr>
      <w:rPr>
        <w:rFonts w:ascii="Wingdings" w:hAnsi="Wingdings" w:hint="default"/>
      </w:rPr>
    </w:lvl>
  </w:abstractNum>
  <w:abstractNum w:abstractNumId="15" w15:restartNumberingAfterBreak="0">
    <w:nsid w:val="45D23B4C"/>
    <w:multiLevelType w:val="hybridMultilevel"/>
    <w:tmpl w:val="1840BA7C"/>
    <w:lvl w:ilvl="0" w:tplc="04160001">
      <w:start w:val="1"/>
      <w:numFmt w:val="bullet"/>
      <w:lvlText w:val=""/>
      <w:lvlJc w:val="left"/>
      <w:pPr>
        <w:tabs>
          <w:tab w:val="num" w:pos="1440"/>
        </w:tabs>
        <w:ind w:left="1440" w:hanging="360"/>
      </w:pPr>
      <w:rPr>
        <w:rFonts w:ascii="Symbol" w:hAnsi="Symbol" w:hint="default"/>
      </w:rPr>
    </w:lvl>
    <w:lvl w:ilvl="1" w:tplc="04160003" w:tentative="1">
      <w:start w:val="1"/>
      <w:numFmt w:val="bullet"/>
      <w:lvlText w:val="o"/>
      <w:lvlJc w:val="left"/>
      <w:pPr>
        <w:tabs>
          <w:tab w:val="num" w:pos="2160"/>
        </w:tabs>
        <w:ind w:left="2160" w:hanging="360"/>
      </w:pPr>
      <w:rPr>
        <w:rFonts w:ascii="Courier New" w:hAnsi="Courier New" w:hint="default"/>
      </w:rPr>
    </w:lvl>
    <w:lvl w:ilvl="2" w:tplc="04160005" w:tentative="1">
      <w:start w:val="1"/>
      <w:numFmt w:val="bullet"/>
      <w:lvlText w:val=""/>
      <w:lvlJc w:val="left"/>
      <w:pPr>
        <w:tabs>
          <w:tab w:val="num" w:pos="2880"/>
        </w:tabs>
        <w:ind w:left="2880" w:hanging="360"/>
      </w:pPr>
      <w:rPr>
        <w:rFonts w:ascii="Wingdings" w:hAnsi="Wingdings" w:hint="default"/>
      </w:rPr>
    </w:lvl>
    <w:lvl w:ilvl="3" w:tplc="04160001" w:tentative="1">
      <w:start w:val="1"/>
      <w:numFmt w:val="bullet"/>
      <w:lvlText w:val=""/>
      <w:lvlJc w:val="left"/>
      <w:pPr>
        <w:tabs>
          <w:tab w:val="num" w:pos="3600"/>
        </w:tabs>
        <w:ind w:left="3600" w:hanging="360"/>
      </w:pPr>
      <w:rPr>
        <w:rFonts w:ascii="Symbol" w:hAnsi="Symbol" w:hint="default"/>
      </w:rPr>
    </w:lvl>
    <w:lvl w:ilvl="4" w:tplc="04160003" w:tentative="1">
      <w:start w:val="1"/>
      <w:numFmt w:val="bullet"/>
      <w:lvlText w:val="o"/>
      <w:lvlJc w:val="left"/>
      <w:pPr>
        <w:tabs>
          <w:tab w:val="num" w:pos="4320"/>
        </w:tabs>
        <w:ind w:left="4320" w:hanging="360"/>
      </w:pPr>
      <w:rPr>
        <w:rFonts w:ascii="Courier New" w:hAnsi="Courier New" w:hint="default"/>
      </w:rPr>
    </w:lvl>
    <w:lvl w:ilvl="5" w:tplc="04160005" w:tentative="1">
      <w:start w:val="1"/>
      <w:numFmt w:val="bullet"/>
      <w:lvlText w:val=""/>
      <w:lvlJc w:val="left"/>
      <w:pPr>
        <w:tabs>
          <w:tab w:val="num" w:pos="5040"/>
        </w:tabs>
        <w:ind w:left="5040" w:hanging="360"/>
      </w:pPr>
      <w:rPr>
        <w:rFonts w:ascii="Wingdings" w:hAnsi="Wingdings" w:hint="default"/>
      </w:rPr>
    </w:lvl>
    <w:lvl w:ilvl="6" w:tplc="04160001" w:tentative="1">
      <w:start w:val="1"/>
      <w:numFmt w:val="bullet"/>
      <w:lvlText w:val=""/>
      <w:lvlJc w:val="left"/>
      <w:pPr>
        <w:tabs>
          <w:tab w:val="num" w:pos="5760"/>
        </w:tabs>
        <w:ind w:left="5760" w:hanging="360"/>
      </w:pPr>
      <w:rPr>
        <w:rFonts w:ascii="Symbol" w:hAnsi="Symbol" w:hint="default"/>
      </w:rPr>
    </w:lvl>
    <w:lvl w:ilvl="7" w:tplc="04160003" w:tentative="1">
      <w:start w:val="1"/>
      <w:numFmt w:val="bullet"/>
      <w:lvlText w:val="o"/>
      <w:lvlJc w:val="left"/>
      <w:pPr>
        <w:tabs>
          <w:tab w:val="num" w:pos="6480"/>
        </w:tabs>
        <w:ind w:left="6480" w:hanging="360"/>
      </w:pPr>
      <w:rPr>
        <w:rFonts w:ascii="Courier New" w:hAnsi="Courier New" w:hint="default"/>
      </w:rPr>
    </w:lvl>
    <w:lvl w:ilvl="8" w:tplc="0416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5D83E1A"/>
    <w:multiLevelType w:val="hybridMultilevel"/>
    <w:tmpl w:val="7D84CBCE"/>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15:restartNumberingAfterBreak="0">
    <w:nsid w:val="4B43033B"/>
    <w:multiLevelType w:val="hybridMultilevel"/>
    <w:tmpl w:val="3ECC89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DD16CCB"/>
    <w:multiLevelType w:val="hybridMultilevel"/>
    <w:tmpl w:val="6C3CD9D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2"/>
  </w:num>
  <w:num w:numId="4">
    <w:abstractNumId w:val="11"/>
  </w:num>
  <w:num w:numId="5">
    <w:abstractNumId w:val="3"/>
  </w:num>
  <w:num w:numId="6">
    <w:abstractNumId w:val="0"/>
  </w:num>
  <w:num w:numId="7">
    <w:abstractNumId w:val="14"/>
  </w:num>
  <w:num w:numId="8">
    <w:abstractNumId w:val="18"/>
  </w:num>
  <w:num w:numId="9">
    <w:abstractNumId w:val="6"/>
  </w:num>
  <w:num w:numId="10">
    <w:abstractNumId w:val="15"/>
  </w:num>
  <w:num w:numId="11">
    <w:abstractNumId w:val="9"/>
  </w:num>
  <w:num w:numId="12">
    <w:abstractNumId w:val="4"/>
  </w:num>
  <w:num w:numId="13">
    <w:abstractNumId w:val="12"/>
  </w:num>
  <w:num w:numId="14">
    <w:abstractNumId w:val="1"/>
  </w:num>
  <w:num w:numId="15">
    <w:abstractNumId w:val="7"/>
  </w:num>
  <w:num w:numId="16">
    <w:abstractNumId w:val="5"/>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6"/>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933"/>
    <w:rsid w:val="0000189A"/>
    <w:rsid w:val="00002032"/>
    <w:rsid w:val="00002454"/>
    <w:rsid w:val="00002A9B"/>
    <w:rsid w:val="00002F68"/>
    <w:rsid w:val="0000328E"/>
    <w:rsid w:val="00003DB0"/>
    <w:rsid w:val="00003EE9"/>
    <w:rsid w:val="00004246"/>
    <w:rsid w:val="000045BF"/>
    <w:rsid w:val="00004E47"/>
    <w:rsid w:val="0000644D"/>
    <w:rsid w:val="00007EA2"/>
    <w:rsid w:val="000105E5"/>
    <w:rsid w:val="00010A79"/>
    <w:rsid w:val="00010E5C"/>
    <w:rsid w:val="00012785"/>
    <w:rsid w:val="00013D97"/>
    <w:rsid w:val="0001438E"/>
    <w:rsid w:val="00016A5E"/>
    <w:rsid w:val="00020AD4"/>
    <w:rsid w:val="000215FC"/>
    <w:rsid w:val="00021D18"/>
    <w:rsid w:val="00022667"/>
    <w:rsid w:val="00025009"/>
    <w:rsid w:val="00025CBB"/>
    <w:rsid w:val="00025CF7"/>
    <w:rsid w:val="00025D0E"/>
    <w:rsid w:val="00026EEC"/>
    <w:rsid w:val="000309DA"/>
    <w:rsid w:val="00030CEE"/>
    <w:rsid w:val="00030E9E"/>
    <w:rsid w:val="00030FD0"/>
    <w:rsid w:val="00031F8A"/>
    <w:rsid w:val="0003296C"/>
    <w:rsid w:val="0003343F"/>
    <w:rsid w:val="00036CA3"/>
    <w:rsid w:val="00036F76"/>
    <w:rsid w:val="000372A5"/>
    <w:rsid w:val="0004048F"/>
    <w:rsid w:val="000407A3"/>
    <w:rsid w:val="00041178"/>
    <w:rsid w:val="000417D7"/>
    <w:rsid w:val="00042428"/>
    <w:rsid w:val="000424F2"/>
    <w:rsid w:val="000430F7"/>
    <w:rsid w:val="00051CFE"/>
    <w:rsid w:val="000521CE"/>
    <w:rsid w:val="00053CC1"/>
    <w:rsid w:val="00054254"/>
    <w:rsid w:val="000574A4"/>
    <w:rsid w:val="00057F65"/>
    <w:rsid w:val="000600ED"/>
    <w:rsid w:val="0006020D"/>
    <w:rsid w:val="00061665"/>
    <w:rsid w:val="00061E9E"/>
    <w:rsid w:val="0006358C"/>
    <w:rsid w:val="00063AD9"/>
    <w:rsid w:val="00066A3F"/>
    <w:rsid w:val="00066DB0"/>
    <w:rsid w:val="00071223"/>
    <w:rsid w:val="000723C1"/>
    <w:rsid w:val="00072497"/>
    <w:rsid w:val="00072A9D"/>
    <w:rsid w:val="00072EFE"/>
    <w:rsid w:val="00073312"/>
    <w:rsid w:val="000761B3"/>
    <w:rsid w:val="00076420"/>
    <w:rsid w:val="0007674B"/>
    <w:rsid w:val="0007756A"/>
    <w:rsid w:val="000775C5"/>
    <w:rsid w:val="000805C2"/>
    <w:rsid w:val="00080C9C"/>
    <w:rsid w:val="00080D64"/>
    <w:rsid w:val="00081317"/>
    <w:rsid w:val="0008218B"/>
    <w:rsid w:val="000827EC"/>
    <w:rsid w:val="0008577F"/>
    <w:rsid w:val="00086A05"/>
    <w:rsid w:val="00086C5B"/>
    <w:rsid w:val="00086D2D"/>
    <w:rsid w:val="00087339"/>
    <w:rsid w:val="00087415"/>
    <w:rsid w:val="00090BD5"/>
    <w:rsid w:val="00090F74"/>
    <w:rsid w:val="000914F0"/>
    <w:rsid w:val="00091FD3"/>
    <w:rsid w:val="00092C5C"/>
    <w:rsid w:val="000935CF"/>
    <w:rsid w:val="00093804"/>
    <w:rsid w:val="00093C9C"/>
    <w:rsid w:val="000968FD"/>
    <w:rsid w:val="00097EF2"/>
    <w:rsid w:val="000A0062"/>
    <w:rsid w:val="000A1447"/>
    <w:rsid w:val="000A1915"/>
    <w:rsid w:val="000A250B"/>
    <w:rsid w:val="000A2596"/>
    <w:rsid w:val="000A2D58"/>
    <w:rsid w:val="000A5318"/>
    <w:rsid w:val="000A74BA"/>
    <w:rsid w:val="000B174C"/>
    <w:rsid w:val="000B4EE3"/>
    <w:rsid w:val="000B51F0"/>
    <w:rsid w:val="000B5DD2"/>
    <w:rsid w:val="000B6413"/>
    <w:rsid w:val="000B64DC"/>
    <w:rsid w:val="000B6784"/>
    <w:rsid w:val="000C003E"/>
    <w:rsid w:val="000C2EEC"/>
    <w:rsid w:val="000C4614"/>
    <w:rsid w:val="000C4625"/>
    <w:rsid w:val="000C5851"/>
    <w:rsid w:val="000C58CB"/>
    <w:rsid w:val="000C6889"/>
    <w:rsid w:val="000C6F4F"/>
    <w:rsid w:val="000D0828"/>
    <w:rsid w:val="000D1D0A"/>
    <w:rsid w:val="000D3D05"/>
    <w:rsid w:val="000D690A"/>
    <w:rsid w:val="000D7425"/>
    <w:rsid w:val="000E0B3C"/>
    <w:rsid w:val="000E2716"/>
    <w:rsid w:val="000E2EA1"/>
    <w:rsid w:val="000E5743"/>
    <w:rsid w:val="000E6753"/>
    <w:rsid w:val="000E70A4"/>
    <w:rsid w:val="000E7435"/>
    <w:rsid w:val="000E7C31"/>
    <w:rsid w:val="000F033A"/>
    <w:rsid w:val="000F07CE"/>
    <w:rsid w:val="000F22A5"/>
    <w:rsid w:val="000F33E3"/>
    <w:rsid w:val="000F4400"/>
    <w:rsid w:val="000F5143"/>
    <w:rsid w:val="000F5A19"/>
    <w:rsid w:val="000F6C73"/>
    <w:rsid w:val="00100D55"/>
    <w:rsid w:val="00102F72"/>
    <w:rsid w:val="00104EB2"/>
    <w:rsid w:val="00107E28"/>
    <w:rsid w:val="00107F70"/>
    <w:rsid w:val="00110F4D"/>
    <w:rsid w:val="00111420"/>
    <w:rsid w:val="00111D25"/>
    <w:rsid w:val="00113188"/>
    <w:rsid w:val="0011357E"/>
    <w:rsid w:val="00113CD9"/>
    <w:rsid w:val="00113F5E"/>
    <w:rsid w:val="0011410A"/>
    <w:rsid w:val="00114BA9"/>
    <w:rsid w:val="00115712"/>
    <w:rsid w:val="00116038"/>
    <w:rsid w:val="00116DEB"/>
    <w:rsid w:val="0012034D"/>
    <w:rsid w:val="001215EB"/>
    <w:rsid w:val="00121EF2"/>
    <w:rsid w:val="001224CC"/>
    <w:rsid w:val="0012290F"/>
    <w:rsid w:val="00123948"/>
    <w:rsid w:val="00123965"/>
    <w:rsid w:val="00123E89"/>
    <w:rsid w:val="001251FA"/>
    <w:rsid w:val="00125C24"/>
    <w:rsid w:val="00125EBC"/>
    <w:rsid w:val="001276F1"/>
    <w:rsid w:val="00130022"/>
    <w:rsid w:val="00130023"/>
    <w:rsid w:val="00130EB0"/>
    <w:rsid w:val="00131B57"/>
    <w:rsid w:val="00133863"/>
    <w:rsid w:val="00134BA0"/>
    <w:rsid w:val="00135F70"/>
    <w:rsid w:val="0013799C"/>
    <w:rsid w:val="001414C0"/>
    <w:rsid w:val="001416C7"/>
    <w:rsid w:val="001420EA"/>
    <w:rsid w:val="00143D24"/>
    <w:rsid w:val="001467E0"/>
    <w:rsid w:val="00150A6B"/>
    <w:rsid w:val="00150DD4"/>
    <w:rsid w:val="00150DE6"/>
    <w:rsid w:val="00151173"/>
    <w:rsid w:val="00151B77"/>
    <w:rsid w:val="00152A8E"/>
    <w:rsid w:val="00152CA2"/>
    <w:rsid w:val="0015477C"/>
    <w:rsid w:val="00154DDC"/>
    <w:rsid w:val="0015536D"/>
    <w:rsid w:val="00156657"/>
    <w:rsid w:val="00157680"/>
    <w:rsid w:val="00160947"/>
    <w:rsid w:val="00160C4E"/>
    <w:rsid w:val="00160D5D"/>
    <w:rsid w:val="001628FA"/>
    <w:rsid w:val="00163FDE"/>
    <w:rsid w:val="0016442B"/>
    <w:rsid w:val="0016483B"/>
    <w:rsid w:val="0016609A"/>
    <w:rsid w:val="001662C3"/>
    <w:rsid w:val="00166ABB"/>
    <w:rsid w:val="00170A6E"/>
    <w:rsid w:val="001716D2"/>
    <w:rsid w:val="00171AA2"/>
    <w:rsid w:val="00172D3E"/>
    <w:rsid w:val="00172D4F"/>
    <w:rsid w:val="00172EAF"/>
    <w:rsid w:val="00174133"/>
    <w:rsid w:val="00174D41"/>
    <w:rsid w:val="00175FFD"/>
    <w:rsid w:val="001763CD"/>
    <w:rsid w:val="001764E5"/>
    <w:rsid w:val="0017680D"/>
    <w:rsid w:val="001809B0"/>
    <w:rsid w:val="00181BFD"/>
    <w:rsid w:val="00182873"/>
    <w:rsid w:val="0018438E"/>
    <w:rsid w:val="00184435"/>
    <w:rsid w:val="00184A20"/>
    <w:rsid w:val="001912AD"/>
    <w:rsid w:val="00193DFC"/>
    <w:rsid w:val="001948F9"/>
    <w:rsid w:val="0019531C"/>
    <w:rsid w:val="00195D74"/>
    <w:rsid w:val="00196D76"/>
    <w:rsid w:val="00197052"/>
    <w:rsid w:val="00197BB4"/>
    <w:rsid w:val="001A0279"/>
    <w:rsid w:val="001A2629"/>
    <w:rsid w:val="001A287E"/>
    <w:rsid w:val="001A3516"/>
    <w:rsid w:val="001A45E2"/>
    <w:rsid w:val="001A5CBB"/>
    <w:rsid w:val="001A7000"/>
    <w:rsid w:val="001A7018"/>
    <w:rsid w:val="001B0923"/>
    <w:rsid w:val="001B1915"/>
    <w:rsid w:val="001B2F5A"/>
    <w:rsid w:val="001B336D"/>
    <w:rsid w:val="001B35A1"/>
    <w:rsid w:val="001B3747"/>
    <w:rsid w:val="001B3CAD"/>
    <w:rsid w:val="001B4B14"/>
    <w:rsid w:val="001B7CE7"/>
    <w:rsid w:val="001C13AD"/>
    <w:rsid w:val="001C2B8A"/>
    <w:rsid w:val="001C3101"/>
    <w:rsid w:val="001C32ED"/>
    <w:rsid w:val="001C4971"/>
    <w:rsid w:val="001C54F8"/>
    <w:rsid w:val="001C5686"/>
    <w:rsid w:val="001C63B5"/>
    <w:rsid w:val="001C6CF2"/>
    <w:rsid w:val="001C7708"/>
    <w:rsid w:val="001C7F31"/>
    <w:rsid w:val="001D078B"/>
    <w:rsid w:val="001D3698"/>
    <w:rsid w:val="001D49F5"/>
    <w:rsid w:val="001D5978"/>
    <w:rsid w:val="001D5F99"/>
    <w:rsid w:val="001D67C9"/>
    <w:rsid w:val="001D7940"/>
    <w:rsid w:val="001D7CCE"/>
    <w:rsid w:val="001D7EA1"/>
    <w:rsid w:val="001E048F"/>
    <w:rsid w:val="001E06FD"/>
    <w:rsid w:val="001E1928"/>
    <w:rsid w:val="001E3880"/>
    <w:rsid w:val="001E49EE"/>
    <w:rsid w:val="001E5CB7"/>
    <w:rsid w:val="001E60E9"/>
    <w:rsid w:val="001F0BBC"/>
    <w:rsid w:val="001F0DEC"/>
    <w:rsid w:val="001F13EE"/>
    <w:rsid w:val="001F1716"/>
    <w:rsid w:val="001F2726"/>
    <w:rsid w:val="001F4C2C"/>
    <w:rsid w:val="001F56BD"/>
    <w:rsid w:val="001F7870"/>
    <w:rsid w:val="002012E4"/>
    <w:rsid w:val="00201AB8"/>
    <w:rsid w:val="00201BA5"/>
    <w:rsid w:val="00202919"/>
    <w:rsid w:val="00203416"/>
    <w:rsid w:val="00204711"/>
    <w:rsid w:val="00204FE1"/>
    <w:rsid w:val="00205547"/>
    <w:rsid w:val="00206CD2"/>
    <w:rsid w:val="00207DDD"/>
    <w:rsid w:val="00210544"/>
    <w:rsid w:val="00210DFD"/>
    <w:rsid w:val="00211220"/>
    <w:rsid w:val="00211A96"/>
    <w:rsid w:val="0021239C"/>
    <w:rsid w:val="002140DE"/>
    <w:rsid w:val="0021420B"/>
    <w:rsid w:val="002148D1"/>
    <w:rsid w:val="00216D2A"/>
    <w:rsid w:val="00216DD4"/>
    <w:rsid w:val="00217358"/>
    <w:rsid w:val="00220635"/>
    <w:rsid w:val="00221162"/>
    <w:rsid w:val="002215A0"/>
    <w:rsid w:val="002224A4"/>
    <w:rsid w:val="002224BE"/>
    <w:rsid w:val="002239D4"/>
    <w:rsid w:val="00223F5B"/>
    <w:rsid w:val="002241C4"/>
    <w:rsid w:val="00225B85"/>
    <w:rsid w:val="002275A6"/>
    <w:rsid w:val="00230666"/>
    <w:rsid w:val="00231966"/>
    <w:rsid w:val="002335CF"/>
    <w:rsid w:val="00234AC6"/>
    <w:rsid w:val="00235D75"/>
    <w:rsid w:val="00235DE4"/>
    <w:rsid w:val="0023642F"/>
    <w:rsid w:val="002400F0"/>
    <w:rsid w:val="00240F61"/>
    <w:rsid w:val="002432AB"/>
    <w:rsid w:val="00243AC7"/>
    <w:rsid w:val="002445C7"/>
    <w:rsid w:val="002454B4"/>
    <w:rsid w:val="00245701"/>
    <w:rsid w:val="00247ADF"/>
    <w:rsid w:val="00250E71"/>
    <w:rsid w:val="0025123C"/>
    <w:rsid w:val="0025374E"/>
    <w:rsid w:val="00255625"/>
    <w:rsid w:val="002563CB"/>
    <w:rsid w:val="00256B5F"/>
    <w:rsid w:val="002572BB"/>
    <w:rsid w:val="00257E50"/>
    <w:rsid w:val="002602A4"/>
    <w:rsid w:val="0026056B"/>
    <w:rsid w:val="00261D43"/>
    <w:rsid w:val="00261F25"/>
    <w:rsid w:val="002626B0"/>
    <w:rsid w:val="00263300"/>
    <w:rsid w:val="00263EA8"/>
    <w:rsid w:val="00265DB4"/>
    <w:rsid w:val="00266DA6"/>
    <w:rsid w:val="00270832"/>
    <w:rsid w:val="00271EF0"/>
    <w:rsid w:val="00272B0C"/>
    <w:rsid w:val="0027363E"/>
    <w:rsid w:val="00273BEE"/>
    <w:rsid w:val="002740E6"/>
    <w:rsid w:val="0027418F"/>
    <w:rsid w:val="00274A43"/>
    <w:rsid w:val="00274BEA"/>
    <w:rsid w:val="002752A7"/>
    <w:rsid w:val="002765DF"/>
    <w:rsid w:val="00276E79"/>
    <w:rsid w:val="002778C3"/>
    <w:rsid w:val="0028008F"/>
    <w:rsid w:val="00281BF4"/>
    <w:rsid w:val="00282D02"/>
    <w:rsid w:val="00283961"/>
    <w:rsid w:val="00283B03"/>
    <w:rsid w:val="00284A38"/>
    <w:rsid w:val="00286465"/>
    <w:rsid w:val="00286A4A"/>
    <w:rsid w:val="00286EB7"/>
    <w:rsid w:val="0029104C"/>
    <w:rsid w:val="0029443C"/>
    <w:rsid w:val="002946F4"/>
    <w:rsid w:val="00296D47"/>
    <w:rsid w:val="002970CF"/>
    <w:rsid w:val="00297492"/>
    <w:rsid w:val="002A00BE"/>
    <w:rsid w:val="002A493C"/>
    <w:rsid w:val="002A6A8B"/>
    <w:rsid w:val="002B1F67"/>
    <w:rsid w:val="002B2591"/>
    <w:rsid w:val="002B2967"/>
    <w:rsid w:val="002B2CC3"/>
    <w:rsid w:val="002B42ED"/>
    <w:rsid w:val="002B4EFF"/>
    <w:rsid w:val="002B532F"/>
    <w:rsid w:val="002B6064"/>
    <w:rsid w:val="002B62E1"/>
    <w:rsid w:val="002B66DB"/>
    <w:rsid w:val="002B7490"/>
    <w:rsid w:val="002C2567"/>
    <w:rsid w:val="002C26D9"/>
    <w:rsid w:val="002C2C16"/>
    <w:rsid w:val="002C2CE4"/>
    <w:rsid w:val="002C4F46"/>
    <w:rsid w:val="002C5653"/>
    <w:rsid w:val="002C63D1"/>
    <w:rsid w:val="002C6463"/>
    <w:rsid w:val="002C7139"/>
    <w:rsid w:val="002D05B1"/>
    <w:rsid w:val="002D090A"/>
    <w:rsid w:val="002D09F2"/>
    <w:rsid w:val="002D19AE"/>
    <w:rsid w:val="002D1F29"/>
    <w:rsid w:val="002D21B5"/>
    <w:rsid w:val="002D2240"/>
    <w:rsid w:val="002D2F58"/>
    <w:rsid w:val="002D4954"/>
    <w:rsid w:val="002D5407"/>
    <w:rsid w:val="002D5A8B"/>
    <w:rsid w:val="002D6170"/>
    <w:rsid w:val="002D67E1"/>
    <w:rsid w:val="002D68C5"/>
    <w:rsid w:val="002E0FF1"/>
    <w:rsid w:val="002E3A34"/>
    <w:rsid w:val="002E528F"/>
    <w:rsid w:val="002E5B2D"/>
    <w:rsid w:val="002E60C4"/>
    <w:rsid w:val="002E6332"/>
    <w:rsid w:val="002F03E2"/>
    <w:rsid w:val="002F170B"/>
    <w:rsid w:val="002F1C6A"/>
    <w:rsid w:val="002F205D"/>
    <w:rsid w:val="002F2AD1"/>
    <w:rsid w:val="002F36B7"/>
    <w:rsid w:val="002F4377"/>
    <w:rsid w:val="002F460E"/>
    <w:rsid w:val="002F4B3B"/>
    <w:rsid w:val="002F4BD3"/>
    <w:rsid w:val="002F50F4"/>
    <w:rsid w:val="002F52FB"/>
    <w:rsid w:val="002F6988"/>
    <w:rsid w:val="002F7114"/>
    <w:rsid w:val="002F7999"/>
    <w:rsid w:val="002F7CA8"/>
    <w:rsid w:val="00301466"/>
    <w:rsid w:val="00301846"/>
    <w:rsid w:val="00301AA8"/>
    <w:rsid w:val="00301BE8"/>
    <w:rsid w:val="00302B94"/>
    <w:rsid w:val="00303338"/>
    <w:rsid w:val="00303A51"/>
    <w:rsid w:val="003069AD"/>
    <w:rsid w:val="003071B8"/>
    <w:rsid w:val="003078BD"/>
    <w:rsid w:val="00311002"/>
    <w:rsid w:val="00311D50"/>
    <w:rsid w:val="00312C4E"/>
    <w:rsid w:val="00313DC7"/>
    <w:rsid w:val="00314466"/>
    <w:rsid w:val="00316D2C"/>
    <w:rsid w:val="00317466"/>
    <w:rsid w:val="003174F8"/>
    <w:rsid w:val="00317552"/>
    <w:rsid w:val="00320568"/>
    <w:rsid w:val="003219BF"/>
    <w:rsid w:val="0032229F"/>
    <w:rsid w:val="003223AF"/>
    <w:rsid w:val="0032268F"/>
    <w:rsid w:val="003274AB"/>
    <w:rsid w:val="00327F4B"/>
    <w:rsid w:val="00327FF4"/>
    <w:rsid w:val="0033268E"/>
    <w:rsid w:val="00333301"/>
    <w:rsid w:val="003333A1"/>
    <w:rsid w:val="00334EDF"/>
    <w:rsid w:val="00334F92"/>
    <w:rsid w:val="00335483"/>
    <w:rsid w:val="00336238"/>
    <w:rsid w:val="00336C1A"/>
    <w:rsid w:val="00341C8E"/>
    <w:rsid w:val="00343A83"/>
    <w:rsid w:val="0034578F"/>
    <w:rsid w:val="00345E76"/>
    <w:rsid w:val="00346F51"/>
    <w:rsid w:val="00346FC4"/>
    <w:rsid w:val="00347767"/>
    <w:rsid w:val="0034789F"/>
    <w:rsid w:val="0035046C"/>
    <w:rsid w:val="00350F00"/>
    <w:rsid w:val="003519E3"/>
    <w:rsid w:val="00352622"/>
    <w:rsid w:val="003530D2"/>
    <w:rsid w:val="00353E69"/>
    <w:rsid w:val="00361015"/>
    <w:rsid w:val="0036265B"/>
    <w:rsid w:val="00364235"/>
    <w:rsid w:val="00364E1B"/>
    <w:rsid w:val="003665BD"/>
    <w:rsid w:val="003669F2"/>
    <w:rsid w:val="00366CCB"/>
    <w:rsid w:val="00367C4C"/>
    <w:rsid w:val="00367DC3"/>
    <w:rsid w:val="00367F60"/>
    <w:rsid w:val="00371400"/>
    <w:rsid w:val="00373032"/>
    <w:rsid w:val="003741A2"/>
    <w:rsid w:val="00374B1E"/>
    <w:rsid w:val="0037575D"/>
    <w:rsid w:val="003767A3"/>
    <w:rsid w:val="003771DE"/>
    <w:rsid w:val="003779B2"/>
    <w:rsid w:val="0038141E"/>
    <w:rsid w:val="0038215E"/>
    <w:rsid w:val="00382E77"/>
    <w:rsid w:val="00382EFA"/>
    <w:rsid w:val="00383BD9"/>
    <w:rsid w:val="0038446C"/>
    <w:rsid w:val="003855A7"/>
    <w:rsid w:val="003914FE"/>
    <w:rsid w:val="0039177C"/>
    <w:rsid w:val="00391D65"/>
    <w:rsid w:val="003944AF"/>
    <w:rsid w:val="00394CB2"/>
    <w:rsid w:val="00395192"/>
    <w:rsid w:val="00395676"/>
    <w:rsid w:val="00397149"/>
    <w:rsid w:val="00397726"/>
    <w:rsid w:val="00397C0B"/>
    <w:rsid w:val="003A012E"/>
    <w:rsid w:val="003A273B"/>
    <w:rsid w:val="003A4BB2"/>
    <w:rsid w:val="003A4DA9"/>
    <w:rsid w:val="003A5924"/>
    <w:rsid w:val="003A5B99"/>
    <w:rsid w:val="003A6F4C"/>
    <w:rsid w:val="003A7F58"/>
    <w:rsid w:val="003B0D73"/>
    <w:rsid w:val="003B0DA1"/>
    <w:rsid w:val="003B1188"/>
    <w:rsid w:val="003B2C03"/>
    <w:rsid w:val="003B43AB"/>
    <w:rsid w:val="003B48C7"/>
    <w:rsid w:val="003B58E2"/>
    <w:rsid w:val="003B6C02"/>
    <w:rsid w:val="003C1FB7"/>
    <w:rsid w:val="003C24A3"/>
    <w:rsid w:val="003C3834"/>
    <w:rsid w:val="003C4A2A"/>
    <w:rsid w:val="003C6D24"/>
    <w:rsid w:val="003C78FA"/>
    <w:rsid w:val="003D0136"/>
    <w:rsid w:val="003D18F3"/>
    <w:rsid w:val="003D1B20"/>
    <w:rsid w:val="003D2757"/>
    <w:rsid w:val="003D2C94"/>
    <w:rsid w:val="003D3FD6"/>
    <w:rsid w:val="003D4BF8"/>
    <w:rsid w:val="003D5261"/>
    <w:rsid w:val="003D52BC"/>
    <w:rsid w:val="003D722E"/>
    <w:rsid w:val="003E250D"/>
    <w:rsid w:val="003E309F"/>
    <w:rsid w:val="003E56B6"/>
    <w:rsid w:val="003E696D"/>
    <w:rsid w:val="003E7A67"/>
    <w:rsid w:val="003F0E07"/>
    <w:rsid w:val="003F1FC9"/>
    <w:rsid w:val="003F2311"/>
    <w:rsid w:val="003F37F3"/>
    <w:rsid w:val="003F3C0D"/>
    <w:rsid w:val="003F42FB"/>
    <w:rsid w:val="003F597D"/>
    <w:rsid w:val="003F5AB9"/>
    <w:rsid w:val="003F75F7"/>
    <w:rsid w:val="003F7F2A"/>
    <w:rsid w:val="00401D69"/>
    <w:rsid w:val="004033E5"/>
    <w:rsid w:val="004039BC"/>
    <w:rsid w:val="004058DF"/>
    <w:rsid w:val="00410331"/>
    <w:rsid w:val="004108D4"/>
    <w:rsid w:val="00411561"/>
    <w:rsid w:val="00411BA8"/>
    <w:rsid w:val="00411F2A"/>
    <w:rsid w:val="00412424"/>
    <w:rsid w:val="00415590"/>
    <w:rsid w:val="004165E9"/>
    <w:rsid w:val="00417A32"/>
    <w:rsid w:val="00420D04"/>
    <w:rsid w:val="0042134C"/>
    <w:rsid w:val="00422955"/>
    <w:rsid w:val="00423376"/>
    <w:rsid w:val="00424B71"/>
    <w:rsid w:val="0042602B"/>
    <w:rsid w:val="00427DAF"/>
    <w:rsid w:val="00430250"/>
    <w:rsid w:val="00430A7E"/>
    <w:rsid w:val="004322E3"/>
    <w:rsid w:val="004323FD"/>
    <w:rsid w:val="00432969"/>
    <w:rsid w:val="00433440"/>
    <w:rsid w:val="0043407F"/>
    <w:rsid w:val="004352B4"/>
    <w:rsid w:val="00435913"/>
    <w:rsid w:val="004362B3"/>
    <w:rsid w:val="00436F57"/>
    <w:rsid w:val="0043758E"/>
    <w:rsid w:val="004379F5"/>
    <w:rsid w:val="00437D3B"/>
    <w:rsid w:val="004405C5"/>
    <w:rsid w:val="0044131D"/>
    <w:rsid w:val="00444BF6"/>
    <w:rsid w:val="004455BB"/>
    <w:rsid w:val="00445D13"/>
    <w:rsid w:val="00445D25"/>
    <w:rsid w:val="00447377"/>
    <w:rsid w:val="004510D4"/>
    <w:rsid w:val="00451B6D"/>
    <w:rsid w:val="004523A2"/>
    <w:rsid w:val="00453168"/>
    <w:rsid w:val="00454B11"/>
    <w:rsid w:val="00454CAE"/>
    <w:rsid w:val="0045500A"/>
    <w:rsid w:val="0045534B"/>
    <w:rsid w:val="00455DF5"/>
    <w:rsid w:val="00456C00"/>
    <w:rsid w:val="00457F54"/>
    <w:rsid w:val="00460EDD"/>
    <w:rsid w:val="00462162"/>
    <w:rsid w:val="004636D9"/>
    <w:rsid w:val="0046442B"/>
    <w:rsid w:val="00464818"/>
    <w:rsid w:val="00467288"/>
    <w:rsid w:val="004703AE"/>
    <w:rsid w:val="00470554"/>
    <w:rsid w:val="00470803"/>
    <w:rsid w:val="004709E1"/>
    <w:rsid w:val="00472D47"/>
    <w:rsid w:val="004734A0"/>
    <w:rsid w:val="00474D04"/>
    <w:rsid w:val="00474EB5"/>
    <w:rsid w:val="004759FF"/>
    <w:rsid w:val="00475C05"/>
    <w:rsid w:val="00475F76"/>
    <w:rsid w:val="0047687B"/>
    <w:rsid w:val="00477F48"/>
    <w:rsid w:val="004801D8"/>
    <w:rsid w:val="00482848"/>
    <w:rsid w:val="00482F16"/>
    <w:rsid w:val="0048339D"/>
    <w:rsid w:val="004838AB"/>
    <w:rsid w:val="00486AB2"/>
    <w:rsid w:val="004871F8"/>
    <w:rsid w:val="00487A17"/>
    <w:rsid w:val="00487C80"/>
    <w:rsid w:val="00487DE3"/>
    <w:rsid w:val="00490008"/>
    <w:rsid w:val="00490C66"/>
    <w:rsid w:val="00491A7D"/>
    <w:rsid w:val="004929C4"/>
    <w:rsid w:val="004935B4"/>
    <w:rsid w:val="0049472F"/>
    <w:rsid w:val="00497D80"/>
    <w:rsid w:val="00497DE0"/>
    <w:rsid w:val="004A004B"/>
    <w:rsid w:val="004A2A0B"/>
    <w:rsid w:val="004A2E4C"/>
    <w:rsid w:val="004A3B46"/>
    <w:rsid w:val="004A3D5B"/>
    <w:rsid w:val="004A3FFE"/>
    <w:rsid w:val="004A4213"/>
    <w:rsid w:val="004A5001"/>
    <w:rsid w:val="004A5862"/>
    <w:rsid w:val="004A5E3E"/>
    <w:rsid w:val="004A64DB"/>
    <w:rsid w:val="004B22B1"/>
    <w:rsid w:val="004B2FA0"/>
    <w:rsid w:val="004B342D"/>
    <w:rsid w:val="004B36BC"/>
    <w:rsid w:val="004B3D28"/>
    <w:rsid w:val="004B4744"/>
    <w:rsid w:val="004B4F34"/>
    <w:rsid w:val="004B59A7"/>
    <w:rsid w:val="004B7ECA"/>
    <w:rsid w:val="004C03DE"/>
    <w:rsid w:val="004C043D"/>
    <w:rsid w:val="004C1339"/>
    <w:rsid w:val="004C43C1"/>
    <w:rsid w:val="004C5517"/>
    <w:rsid w:val="004C611B"/>
    <w:rsid w:val="004C6AF7"/>
    <w:rsid w:val="004D1654"/>
    <w:rsid w:val="004D2818"/>
    <w:rsid w:val="004D2DA1"/>
    <w:rsid w:val="004D4FEF"/>
    <w:rsid w:val="004D56AE"/>
    <w:rsid w:val="004D575A"/>
    <w:rsid w:val="004D68E1"/>
    <w:rsid w:val="004D6F20"/>
    <w:rsid w:val="004D74D7"/>
    <w:rsid w:val="004E03C1"/>
    <w:rsid w:val="004E1250"/>
    <w:rsid w:val="004E144E"/>
    <w:rsid w:val="004E26A6"/>
    <w:rsid w:val="004E3774"/>
    <w:rsid w:val="004E3F28"/>
    <w:rsid w:val="004E46DE"/>
    <w:rsid w:val="004E492E"/>
    <w:rsid w:val="004F1584"/>
    <w:rsid w:val="004F2853"/>
    <w:rsid w:val="004F29A9"/>
    <w:rsid w:val="004F2CDA"/>
    <w:rsid w:val="004F6EA6"/>
    <w:rsid w:val="004F74B4"/>
    <w:rsid w:val="004F768F"/>
    <w:rsid w:val="004F7DF5"/>
    <w:rsid w:val="00502877"/>
    <w:rsid w:val="00503F68"/>
    <w:rsid w:val="00504000"/>
    <w:rsid w:val="0050406A"/>
    <w:rsid w:val="005056C4"/>
    <w:rsid w:val="0050586A"/>
    <w:rsid w:val="005060BD"/>
    <w:rsid w:val="00507198"/>
    <w:rsid w:val="00511FE3"/>
    <w:rsid w:val="00513600"/>
    <w:rsid w:val="00513F5B"/>
    <w:rsid w:val="005146DB"/>
    <w:rsid w:val="00515A9A"/>
    <w:rsid w:val="00515D43"/>
    <w:rsid w:val="00517FE2"/>
    <w:rsid w:val="00520E69"/>
    <w:rsid w:val="0052170B"/>
    <w:rsid w:val="00524C2F"/>
    <w:rsid w:val="00525351"/>
    <w:rsid w:val="00525DDC"/>
    <w:rsid w:val="005267D4"/>
    <w:rsid w:val="00531EA2"/>
    <w:rsid w:val="00532425"/>
    <w:rsid w:val="00533DA3"/>
    <w:rsid w:val="005342FD"/>
    <w:rsid w:val="0053609C"/>
    <w:rsid w:val="00536354"/>
    <w:rsid w:val="00537E94"/>
    <w:rsid w:val="005401B4"/>
    <w:rsid w:val="00540921"/>
    <w:rsid w:val="005409D7"/>
    <w:rsid w:val="0054147F"/>
    <w:rsid w:val="00541594"/>
    <w:rsid w:val="00543363"/>
    <w:rsid w:val="00544108"/>
    <w:rsid w:val="00545DC4"/>
    <w:rsid w:val="00546A41"/>
    <w:rsid w:val="0054704E"/>
    <w:rsid w:val="00551645"/>
    <w:rsid w:val="005516CE"/>
    <w:rsid w:val="0055367C"/>
    <w:rsid w:val="00553FC7"/>
    <w:rsid w:val="00554E81"/>
    <w:rsid w:val="005573F9"/>
    <w:rsid w:val="005605A3"/>
    <w:rsid w:val="00560E2D"/>
    <w:rsid w:val="00561571"/>
    <w:rsid w:val="0056217A"/>
    <w:rsid w:val="005627F3"/>
    <w:rsid w:val="00563226"/>
    <w:rsid w:val="005646DE"/>
    <w:rsid w:val="005658E4"/>
    <w:rsid w:val="00565A4C"/>
    <w:rsid w:val="00565B2F"/>
    <w:rsid w:val="00566AF5"/>
    <w:rsid w:val="00567352"/>
    <w:rsid w:val="00567957"/>
    <w:rsid w:val="00567B68"/>
    <w:rsid w:val="00573B3C"/>
    <w:rsid w:val="005746D6"/>
    <w:rsid w:val="00575588"/>
    <w:rsid w:val="005764E6"/>
    <w:rsid w:val="00576711"/>
    <w:rsid w:val="00577A34"/>
    <w:rsid w:val="005816DF"/>
    <w:rsid w:val="00583194"/>
    <w:rsid w:val="00585175"/>
    <w:rsid w:val="00586E4B"/>
    <w:rsid w:val="005902C2"/>
    <w:rsid w:val="0059033F"/>
    <w:rsid w:val="005919A1"/>
    <w:rsid w:val="00592BA0"/>
    <w:rsid w:val="005934EB"/>
    <w:rsid w:val="0059402B"/>
    <w:rsid w:val="005962E4"/>
    <w:rsid w:val="0059674D"/>
    <w:rsid w:val="005A0141"/>
    <w:rsid w:val="005A100B"/>
    <w:rsid w:val="005A15CB"/>
    <w:rsid w:val="005A2A9D"/>
    <w:rsid w:val="005A2EAA"/>
    <w:rsid w:val="005A3723"/>
    <w:rsid w:val="005A4578"/>
    <w:rsid w:val="005A4C66"/>
    <w:rsid w:val="005A5D9E"/>
    <w:rsid w:val="005A7903"/>
    <w:rsid w:val="005A7EF5"/>
    <w:rsid w:val="005B25A4"/>
    <w:rsid w:val="005B4F88"/>
    <w:rsid w:val="005C057F"/>
    <w:rsid w:val="005C068B"/>
    <w:rsid w:val="005C244F"/>
    <w:rsid w:val="005C28D4"/>
    <w:rsid w:val="005C3F32"/>
    <w:rsid w:val="005C4B95"/>
    <w:rsid w:val="005C5104"/>
    <w:rsid w:val="005C5870"/>
    <w:rsid w:val="005C62B7"/>
    <w:rsid w:val="005C6FD8"/>
    <w:rsid w:val="005C7B95"/>
    <w:rsid w:val="005D1148"/>
    <w:rsid w:val="005D1A56"/>
    <w:rsid w:val="005D256B"/>
    <w:rsid w:val="005D29D9"/>
    <w:rsid w:val="005D3076"/>
    <w:rsid w:val="005D404B"/>
    <w:rsid w:val="005D67D6"/>
    <w:rsid w:val="005D7F5D"/>
    <w:rsid w:val="005E2B0B"/>
    <w:rsid w:val="005E35E3"/>
    <w:rsid w:val="005F0CE5"/>
    <w:rsid w:val="005F1574"/>
    <w:rsid w:val="005F1BBC"/>
    <w:rsid w:val="005F795E"/>
    <w:rsid w:val="005F7BF8"/>
    <w:rsid w:val="0060036E"/>
    <w:rsid w:val="006021BD"/>
    <w:rsid w:val="006021E9"/>
    <w:rsid w:val="00604022"/>
    <w:rsid w:val="006045A4"/>
    <w:rsid w:val="006047D6"/>
    <w:rsid w:val="0060794F"/>
    <w:rsid w:val="00607C6A"/>
    <w:rsid w:val="00607C87"/>
    <w:rsid w:val="006103F7"/>
    <w:rsid w:val="0061237F"/>
    <w:rsid w:val="00612627"/>
    <w:rsid w:val="0061409E"/>
    <w:rsid w:val="00614F90"/>
    <w:rsid w:val="0061768B"/>
    <w:rsid w:val="00617AA9"/>
    <w:rsid w:val="0062100C"/>
    <w:rsid w:val="00621571"/>
    <w:rsid w:val="0062345D"/>
    <w:rsid w:val="0062392C"/>
    <w:rsid w:val="00630484"/>
    <w:rsid w:val="00630665"/>
    <w:rsid w:val="00632354"/>
    <w:rsid w:val="00634022"/>
    <w:rsid w:val="006354FD"/>
    <w:rsid w:val="006357B1"/>
    <w:rsid w:val="00635BB2"/>
    <w:rsid w:val="006360BB"/>
    <w:rsid w:val="00640B74"/>
    <w:rsid w:val="006426CB"/>
    <w:rsid w:val="006428E5"/>
    <w:rsid w:val="00643E38"/>
    <w:rsid w:val="0064507D"/>
    <w:rsid w:val="00646FBF"/>
    <w:rsid w:val="0065014D"/>
    <w:rsid w:val="006501D7"/>
    <w:rsid w:val="00650ECA"/>
    <w:rsid w:val="00651D27"/>
    <w:rsid w:val="006527B1"/>
    <w:rsid w:val="00652CCB"/>
    <w:rsid w:val="00652D68"/>
    <w:rsid w:val="00652F30"/>
    <w:rsid w:val="00652FEE"/>
    <w:rsid w:val="0065440B"/>
    <w:rsid w:val="00655230"/>
    <w:rsid w:val="00655B71"/>
    <w:rsid w:val="00656605"/>
    <w:rsid w:val="00656FDD"/>
    <w:rsid w:val="006570E5"/>
    <w:rsid w:val="00662C34"/>
    <w:rsid w:val="00665542"/>
    <w:rsid w:val="00666FD8"/>
    <w:rsid w:val="006676AF"/>
    <w:rsid w:val="00667D65"/>
    <w:rsid w:val="00667D95"/>
    <w:rsid w:val="00670808"/>
    <w:rsid w:val="0067081F"/>
    <w:rsid w:val="0067384C"/>
    <w:rsid w:val="0067433D"/>
    <w:rsid w:val="00674ACE"/>
    <w:rsid w:val="006753E4"/>
    <w:rsid w:val="0067670B"/>
    <w:rsid w:val="006769DB"/>
    <w:rsid w:val="00677432"/>
    <w:rsid w:val="00677648"/>
    <w:rsid w:val="00677AD7"/>
    <w:rsid w:val="00681D5F"/>
    <w:rsid w:val="00681D7C"/>
    <w:rsid w:val="00682DB4"/>
    <w:rsid w:val="00685A34"/>
    <w:rsid w:val="006863C8"/>
    <w:rsid w:val="00690260"/>
    <w:rsid w:val="006917C6"/>
    <w:rsid w:val="006932CC"/>
    <w:rsid w:val="006936E4"/>
    <w:rsid w:val="00693917"/>
    <w:rsid w:val="00695591"/>
    <w:rsid w:val="00695BAF"/>
    <w:rsid w:val="00695DAC"/>
    <w:rsid w:val="006960A6"/>
    <w:rsid w:val="00696615"/>
    <w:rsid w:val="006A1543"/>
    <w:rsid w:val="006A1C16"/>
    <w:rsid w:val="006A3D6F"/>
    <w:rsid w:val="006A45AD"/>
    <w:rsid w:val="006A47B4"/>
    <w:rsid w:val="006A4AC4"/>
    <w:rsid w:val="006A5C81"/>
    <w:rsid w:val="006A7285"/>
    <w:rsid w:val="006B0A1D"/>
    <w:rsid w:val="006B2128"/>
    <w:rsid w:val="006B3893"/>
    <w:rsid w:val="006B46F3"/>
    <w:rsid w:val="006B4B4B"/>
    <w:rsid w:val="006B4D00"/>
    <w:rsid w:val="006B602D"/>
    <w:rsid w:val="006C1B8F"/>
    <w:rsid w:val="006C27C0"/>
    <w:rsid w:val="006C2871"/>
    <w:rsid w:val="006C4D19"/>
    <w:rsid w:val="006C574E"/>
    <w:rsid w:val="006C5792"/>
    <w:rsid w:val="006C616C"/>
    <w:rsid w:val="006C7193"/>
    <w:rsid w:val="006C7629"/>
    <w:rsid w:val="006C7E70"/>
    <w:rsid w:val="006D00CC"/>
    <w:rsid w:val="006D20CD"/>
    <w:rsid w:val="006D229B"/>
    <w:rsid w:val="006D2821"/>
    <w:rsid w:val="006D5182"/>
    <w:rsid w:val="006E0852"/>
    <w:rsid w:val="006E094E"/>
    <w:rsid w:val="006E19BE"/>
    <w:rsid w:val="006E2CD4"/>
    <w:rsid w:val="006E4EBB"/>
    <w:rsid w:val="006E514C"/>
    <w:rsid w:val="006E5F21"/>
    <w:rsid w:val="006F0794"/>
    <w:rsid w:val="006F100D"/>
    <w:rsid w:val="006F2A3D"/>
    <w:rsid w:val="006F2EFE"/>
    <w:rsid w:val="006F3008"/>
    <w:rsid w:val="006F4490"/>
    <w:rsid w:val="006F450C"/>
    <w:rsid w:val="006F5110"/>
    <w:rsid w:val="006F5A22"/>
    <w:rsid w:val="006F67E6"/>
    <w:rsid w:val="006F69F1"/>
    <w:rsid w:val="006F6FDD"/>
    <w:rsid w:val="006F7297"/>
    <w:rsid w:val="006F78E6"/>
    <w:rsid w:val="00700A43"/>
    <w:rsid w:val="007019B3"/>
    <w:rsid w:val="007051F5"/>
    <w:rsid w:val="0070588C"/>
    <w:rsid w:val="00706A25"/>
    <w:rsid w:val="00712BBA"/>
    <w:rsid w:val="007134B1"/>
    <w:rsid w:val="00713777"/>
    <w:rsid w:val="00714AC1"/>
    <w:rsid w:val="00715E92"/>
    <w:rsid w:val="00716793"/>
    <w:rsid w:val="0072087C"/>
    <w:rsid w:val="00723D54"/>
    <w:rsid w:val="0072416A"/>
    <w:rsid w:val="007247DC"/>
    <w:rsid w:val="00724CC5"/>
    <w:rsid w:val="00724F95"/>
    <w:rsid w:val="00726420"/>
    <w:rsid w:val="00726E97"/>
    <w:rsid w:val="0072793B"/>
    <w:rsid w:val="00727D16"/>
    <w:rsid w:val="00727FAE"/>
    <w:rsid w:val="007309CF"/>
    <w:rsid w:val="007311FE"/>
    <w:rsid w:val="00732CAE"/>
    <w:rsid w:val="00732E7B"/>
    <w:rsid w:val="00732E8B"/>
    <w:rsid w:val="00733137"/>
    <w:rsid w:val="00734269"/>
    <w:rsid w:val="007349AD"/>
    <w:rsid w:val="007349B6"/>
    <w:rsid w:val="00734CBE"/>
    <w:rsid w:val="00734E2C"/>
    <w:rsid w:val="00736103"/>
    <w:rsid w:val="007368BF"/>
    <w:rsid w:val="00737DF6"/>
    <w:rsid w:val="00740079"/>
    <w:rsid w:val="00740333"/>
    <w:rsid w:val="00742586"/>
    <w:rsid w:val="0074355D"/>
    <w:rsid w:val="007458BE"/>
    <w:rsid w:val="007462A3"/>
    <w:rsid w:val="0075088F"/>
    <w:rsid w:val="007508F7"/>
    <w:rsid w:val="007522A0"/>
    <w:rsid w:val="00753D71"/>
    <w:rsid w:val="0075441B"/>
    <w:rsid w:val="00755536"/>
    <w:rsid w:val="0075620A"/>
    <w:rsid w:val="00756899"/>
    <w:rsid w:val="00757250"/>
    <w:rsid w:val="00761337"/>
    <w:rsid w:val="00762465"/>
    <w:rsid w:val="0076358F"/>
    <w:rsid w:val="00763DA6"/>
    <w:rsid w:val="00763F63"/>
    <w:rsid w:val="00764F0A"/>
    <w:rsid w:val="007655AF"/>
    <w:rsid w:val="00765D0B"/>
    <w:rsid w:val="00765FDF"/>
    <w:rsid w:val="00766B7A"/>
    <w:rsid w:val="00767F7C"/>
    <w:rsid w:val="007703BE"/>
    <w:rsid w:val="007705E8"/>
    <w:rsid w:val="00771ED5"/>
    <w:rsid w:val="007725EE"/>
    <w:rsid w:val="00772B30"/>
    <w:rsid w:val="00773B5B"/>
    <w:rsid w:val="007751AC"/>
    <w:rsid w:val="00775292"/>
    <w:rsid w:val="00776225"/>
    <w:rsid w:val="0077672F"/>
    <w:rsid w:val="00776D1A"/>
    <w:rsid w:val="00776D36"/>
    <w:rsid w:val="007772DB"/>
    <w:rsid w:val="00777C8F"/>
    <w:rsid w:val="00777D7C"/>
    <w:rsid w:val="007801B2"/>
    <w:rsid w:val="00782579"/>
    <w:rsid w:val="007837AC"/>
    <w:rsid w:val="00786569"/>
    <w:rsid w:val="00786760"/>
    <w:rsid w:val="00786790"/>
    <w:rsid w:val="0078681E"/>
    <w:rsid w:val="00786C9B"/>
    <w:rsid w:val="00792311"/>
    <w:rsid w:val="00793877"/>
    <w:rsid w:val="007938B9"/>
    <w:rsid w:val="00794DAC"/>
    <w:rsid w:val="007973EA"/>
    <w:rsid w:val="0079755D"/>
    <w:rsid w:val="007A218A"/>
    <w:rsid w:val="007A6393"/>
    <w:rsid w:val="007A6AE5"/>
    <w:rsid w:val="007B3161"/>
    <w:rsid w:val="007B493B"/>
    <w:rsid w:val="007B52EF"/>
    <w:rsid w:val="007B5885"/>
    <w:rsid w:val="007B60B3"/>
    <w:rsid w:val="007B6BA5"/>
    <w:rsid w:val="007B79BA"/>
    <w:rsid w:val="007C0529"/>
    <w:rsid w:val="007C05F5"/>
    <w:rsid w:val="007C11DC"/>
    <w:rsid w:val="007C1B8E"/>
    <w:rsid w:val="007C385E"/>
    <w:rsid w:val="007C38A3"/>
    <w:rsid w:val="007C4704"/>
    <w:rsid w:val="007C4899"/>
    <w:rsid w:val="007C5A16"/>
    <w:rsid w:val="007C75BF"/>
    <w:rsid w:val="007C7F33"/>
    <w:rsid w:val="007D030F"/>
    <w:rsid w:val="007D1B6D"/>
    <w:rsid w:val="007D5225"/>
    <w:rsid w:val="007D571A"/>
    <w:rsid w:val="007D5BAF"/>
    <w:rsid w:val="007D67EC"/>
    <w:rsid w:val="007D6980"/>
    <w:rsid w:val="007D6D40"/>
    <w:rsid w:val="007D6D78"/>
    <w:rsid w:val="007D7ECF"/>
    <w:rsid w:val="007E00BF"/>
    <w:rsid w:val="007E017D"/>
    <w:rsid w:val="007E0850"/>
    <w:rsid w:val="007E36A9"/>
    <w:rsid w:val="007E4464"/>
    <w:rsid w:val="007E5122"/>
    <w:rsid w:val="007E52AE"/>
    <w:rsid w:val="007E60BA"/>
    <w:rsid w:val="007E682B"/>
    <w:rsid w:val="007E7F74"/>
    <w:rsid w:val="007F3304"/>
    <w:rsid w:val="007F543E"/>
    <w:rsid w:val="007F5623"/>
    <w:rsid w:val="007F5BEB"/>
    <w:rsid w:val="007F7B18"/>
    <w:rsid w:val="008004AD"/>
    <w:rsid w:val="00801F6E"/>
    <w:rsid w:val="0080216B"/>
    <w:rsid w:val="0080232C"/>
    <w:rsid w:val="008030B4"/>
    <w:rsid w:val="00803BF0"/>
    <w:rsid w:val="00804898"/>
    <w:rsid w:val="00804A56"/>
    <w:rsid w:val="00804CAD"/>
    <w:rsid w:val="00805842"/>
    <w:rsid w:val="0080627A"/>
    <w:rsid w:val="00806626"/>
    <w:rsid w:val="008101DA"/>
    <w:rsid w:val="008107C2"/>
    <w:rsid w:val="0081099B"/>
    <w:rsid w:val="0081173D"/>
    <w:rsid w:val="0081202A"/>
    <w:rsid w:val="00812B6C"/>
    <w:rsid w:val="008137E8"/>
    <w:rsid w:val="0081502E"/>
    <w:rsid w:val="00817157"/>
    <w:rsid w:val="00817BD1"/>
    <w:rsid w:val="0082000B"/>
    <w:rsid w:val="00820E18"/>
    <w:rsid w:val="008221D8"/>
    <w:rsid w:val="008227EE"/>
    <w:rsid w:val="00822EF1"/>
    <w:rsid w:val="00824324"/>
    <w:rsid w:val="00824F7D"/>
    <w:rsid w:val="008259C6"/>
    <w:rsid w:val="008262B8"/>
    <w:rsid w:val="00826596"/>
    <w:rsid w:val="00830C53"/>
    <w:rsid w:val="008316E0"/>
    <w:rsid w:val="00832475"/>
    <w:rsid w:val="00835101"/>
    <w:rsid w:val="00835613"/>
    <w:rsid w:val="00835817"/>
    <w:rsid w:val="008371FF"/>
    <w:rsid w:val="00837C3C"/>
    <w:rsid w:val="0084318F"/>
    <w:rsid w:val="008441CC"/>
    <w:rsid w:val="0084509F"/>
    <w:rsid w:val="00845503"/>
    <w:rsid w:val="008455BF"/>
    <w:rsid w:val="008461FB"/>
    <w:rsid w:val="00846976"/>
    <w:rsid w:val="008472A2"/>
    <w:rsid w:val="00852AAA"/>
    <w:rsid w:val="00852F01"/>
    <w:rsid w:val="00855241"/>
    <w:rsid w:val="00860D29"/>
    <w:rsid w:val="008610FF"/>
    <w:rsid w:val="00861980"/>
    <w:rsid w:val="00861B81"/>
    <w:rsid w:val="00861F4D"/>
    <w:rsid w:val="008625CB"/>
    <w:rsid w:val="008625F4"/>
    <w:rsid w:val="00862968"/>
    <w:rsid w:val="00863104"/>
    <w:rsid w:val="00863657"/>
    <w:rsid w:val="00863889"/>
    <w:rsid w:val="00863E6E"/>
    <w:rsid w:val="008646CD"/>
    <w:rsid w:val="00864A21"/>
    <w:rsid w:val="00865A8A"/>
    <w:rsid w:val="0086682A"/>
    <w:rsid w:val="008672C6"/>
    <w:rsid w:val="00870044"/>
    <w:rsid w:val="00871AF3"/>
    <w:rsid w:val="00871B72"/>
    <w:rsid w:val="0087341C"/>
    <w:rsid w:val="0087538B"/>
    <w:rsid w:val="00875576"/>
    <w:rsid w:val="00875B44"/>
    <w:rsid w:val="0087674A"/>
    <w:rsid w:val="0087763E"/>
    <w:rsid w:val="00877880"/>
    <w:rsid w:val="00877C93"/>
    <w:rsid w:val="00877DB6"/>
    <w:rsid w:val="00877DDA"/>
    <w:rsid w:val="00880569"/>
    <w:rsid w:val="00881F61"/>
    <w:rsid w:val="00882151"/>
    <w:rsid w:val="00882B13"/>
    <w:rsid w:val="00882B3C"/>
    <w:rsid w:val="00883095"/>
    <w:rsid w:val="00883252"/>
    <w:rsid w:val="008834A7"/>
    <w:rsid w:val="00883865"/>
    <w:rsid w:val="00883BF4"/>
    <w:rsid w:val="00883C52"/>
    <w:rsid w:val="008859CB"/>
    <w:rsid w:val="00886521"/>
    <w:rsid w:val="00890863"/>
    <w:rsid w:val="00890C9C"/>
    <w:rsid w:val="00890F8F"/>
    <w:rsid w:val="00893E12"/>
    <w:rsid w:val="008942FA"/>
    <w:rsid w:val="00894882"/>
    <w:rsid w:val="008949CB"/>
    <w:rsid w:val="00894CC2"/>
    <w:rsid w:val="008950DC"/>
    <w:rsid w:val="00895BD7"/>
    <w:rsid w:val="00895C2C"/>
    <w:rsid w:val="008967A9"/>
    <w:rsid w:val="00896E71"/>
    <w:rsid w:val="00897642"/>
    <w:rsid w:val="008978E6"/>
    <w:rsid w:val="008A3261"/>
    <w:rsid w:val="008A4E08"/>
    <w:rsid w:val="008A62A7"/>
    <w:rsid w:val="008A7843"/>
    <w:rsid w:val="008A7A58"/>
    <w:rsid w:val="008A7B53"/>
    <w:rsid w:val="008B0358"/>
    <w:rsid w:val="008B2690"/>
    <w:rsid w:val="008B2876"/>
    <w:rsid w:val="008B2CFD"/>
    <w:rsid w:val="008B46C2"/>
    <w:rsid w:val="008B648F"/>
    <w:rsid w:val="008B6AA7"/>
    <w:rsid w:val="008C08E7"/>
    <w:rsid w:val="008C0993"/>
    <w:rsid w:val="008C0D31"/>
    <w:rsid w:val="008C2D21"/>
    <w:rsid w:val="008C3AAE"/>
    <w:rsid w:val="008C416E"/>
    <w:rsid w:val="008C4B96"/>
    <w:rsid w:val="008C6BFB"/>
    <w:rsid w:val="008D0345"/>
    <w:rsid w:val="008D12B1"/>
    <w:rsid w:val="008D191C"/>
    <w:rsid w:val="008D2161"/>
    <w:rsid w:val="008D2495"/>
    <w:rsid w:val="008D2507"/>
    <w:rsid w:val="008D28F4"/>
    <w:rsid w:val="008D33A2"/>
    <w:rsid w:val="008D3601"/>
    <w:rsid w:val="008D4399"/>
    <w:rsid w:val="008D4B69"/>
    <w:rsid w:val="008D4FB6"/>
    <w:rsid w:val="008D663C"/>
    <w:rsid w:val="008D7114"/>
    <w:rsid w:val="008D7610"/>
    <w:rsid w:val="008D7D30"/>
    <w:rsid w:val="008E10E6"/>
    <w:rsid w:val="008E12CD"/>
    <w:rsid w:val="008E35D7"/>
    <w:rsid w:val="008E45F7"/>
    <w:rsid w:val="008E48DB"/>
    <w:rsid w:val="008E52A8"/>
    <w:rsid w:val="008E596F"/>
    <w:rsid w:val="008E598D"/>
    <w:rsid w:val="008E602E"/>
    <w:rsid w:val="008F309A"/>
    <w:rsid w:val="008F3243"/>
    <w:rsid w:val="008F38AF"/>
    <w:rsid w:val="008F3FB1"/>
    <w:rsid w:val="008F5073"/>
    <w:rsid w:val="0090079E"/>
    <w:rsid w:val="00901174"/>
    <w:rsid w:val="0090515C"/>
    <w:rsid w:val="0090705C"/>
    <w:rsid w:val="00907287"/>
    <w:rsid w:val="0091326A"/>
    <w:rsid w:val="00913DE7"/>
    <w:rsid w:val="009145D7"/>
    <w:rsid w:val="009148C7"/>
    <w:rsid w:val="00914A51"/>
    <w:rsid w:val="00914DD5"/>
    <w:rsid w:val="009169CC"/>
    <w:rsid w:val="00916FD7"/>
    <w:rsid w:val="00917E39"/>
    <w:rsid w:val="00920446"/>
    <w:rsid w:val="009206BD"/>
    <w:rsid w:val="00921210"/>
    <w:rsid w:val="009222B3"/>
    <w:rsid w:val="00923678"/>
    <w:rsid w:val="00923B7D"/>
    <w:rsid w:val="00923F87"/>
    <w:rsid w:val="00925496"/>
    <w:rsid w:val="00927015"/>
    <w:rsid w:val="009271C1"/>
    <w:rsid w:val="0093007C"/>
    <w:rsid w:val="00933FE0"/>
    <w:rsid w:val="00934144"/>
    <w:rsid w:val="00934F6F"/>
    <w:rsid w:val="009352A7"/>
    <w:rsid w:val="00935A1D"/>
    <w:rsid w:val="00936244"/>
    <w:rsid w:val="0093767B"/>
    <w:rsid w:val="009376A0"/>
    <w:rsid w:val="009377AE"/>
    <w:rsid w:val="00940176"/>
    <w:rsid w:val="009406D4"/>
    <w:rsid w:val="00940A0C"/>
    <w:rsid w:val="009418F9"/>
    <w:rsid w:val="00941F43"/>
    <w:rsid w:val="009421CC"/>
    <w:rsid w:val="009426FD"/>
    <w:rsid w:val="0094306D"/>
    <w:rsid w:val="00943CC3"/>
    <w:rsid w:val="009441F9"/>
    <w:rsid w:val="00944E07"/>
    <w:rsid w:val="00944FEB"/>
    <w:rsid w:val="00946AF6"/>
    <w:rsid w:val="00946B52"/>
    <w:rsid w:val="009477C1"/>
    <w:rsid w:val="0095023A"/>
    <w:rsid w:val="009522CF"/>
    <w:rsid w:val="00952F36"/>
    <w:rsid w:val="00953B8E"/>
    <w:rsid w:val="009542F5"/>
    <w:rsid w:val="00954ABF"/>
    <w:rsid w:val="00954FCD"/>
    <w:rsid w:val="00955CF2"/>
    <w:rsid w:val="009560F6"/>
    <w:rsid w:val="00956480"/>
    <w:rsid w:val="00956D7F"/>
    <w:rsid w:val="00961B65"/>
    <w:rsid w:val="00962939"/>
    <w:rsid w:val="00966A62"/>
    <w:rsid w:val="00967D0C"/>
    <w:rsid w:val="0097212F"/>
    <w:rsid w:val="00972DBD"/>
    <w:rsid w:val="00973EA9"/>
    <w:rsid w:val="009742C1"/>
    <w:rsid w:val="00975480"/>
    <w:rsid w:val="00976258"/>
    <w:rsid w:val="00976377"/>
    <w:rsid w:val="009809E0"/>
    <w:rsid w:val="00980D88"/>
    <w:rsid w:val="0098382D"/>
    <w:rsid w:val="0098478A"/>
    <w:rsid w:val="009848F1"/>
    <w:rsid w:val="00985715"/>
    <w:rsid w:val="009860B3"/>
    <w:rsid w:val="00986AAC"/>
    <w:rsid w:val="00986EEF"/>
    <w:rsid w:val="009871F0"/>
    <w:rsid w:val="00987C6D"/>
    <w:rsid w:val="00990804"/>
    <w:rsid w:val="009909A0"/>
    <w:rsid w:val="00991BE5"/>
    <w:rsid w:val="00994477"/>
    <w:rsid w:val="00997357"/>
    <w:rsid w:val="009A002D"/>
    <w:rsid w:val="009A2425"/>
    <w:rsid w:val="009A25CD"/>
    <w:rsid w:val="009A35C0"/>
    <w:rsid w:val="009A5726"/>
    <w:rsid w:val="009A610A"/>
    <w:rsid w:val="009A6FAA"/>
    <w:rsid w:val="009B04EB"/>
    <w:rsid w:val="009B075D"/>
    <w:rsid w:val="009B4FDA"/>
    <w:rsid w:val="009B518E"/>
    <w:rsid w:val="009B5504"/>
    <w:rsid w:val="009B651A"/>
    <w:rsid w:val="009B6EB3"/>
    <w:rsid w:val="009B71C2"/>
    <w:rsid w:val="009B742A"/>
    <w:rsid w:val="009B7E0A"/>
    <w:rsid w:val="009C111B"/>
    <w:rsid w:val="009C1925"/>
    <w:rsid w:val="009C1CB2"/>
    <w:rsid w:val="009C378F"/>
    <w:rsid w:val="009C3816"/>
    <w:rsid w:val="009C45AD"/>
    <w:rsid w:val="009C52D6"/>
    <w:rsid w:val="009C6783"/>
    <w:rsid w:val="009C79B6"/>
    <w:rsid w:val="009C7AED"/>
    <w:rsid w:val="009D2CE7"/>
    <w:rsid w:val="009D35C6"/>
    <w:rsid w:val="009D37AA"/>
    <w:rsid w:val="009D3978"/>
    <w:rsid w:val="009D4EFB"/>
    <w:rsid w:val="009D544F"/>
    <w:rsid w:val="009D6F4E"/>
    <w:rsid w:val="009E0971"/>
    <w:rsid w:val="009E0AE1"/>
    <w:rsid w:val="009E1345"/>
    <w:rsid w:val="009E13D9"/>
    <w:rsid w:val="009E1B06"/>
    <w:rsid w:val="009E5BC1"/>
    <w:rsid w:val="009E73C5"/>
    <w:rsid w:val="009F0894"/>
    <w:rsid w:val="009F1A9E"/>
    <w:rsid w:val="009F1FD6"/>
    <w:rsid w:val="009F2350"/>
    <w:rsid w:val="009F25C3"/>
    <w:rsid w:val="009F2CE7"/>
    <w:rsid w:val="009F314B"/>
    <w:rsid w:val="009F36F6"/>
    <w:rsid w:val="00A00436"/>
    <w:rsid w:val="00A02C7F"/>
    <w:rsid w:val="00A02CF0"/>
    <w:rsid w:val="00A02E5C"/>
    <w:rsid w:val="00A03BD1"/>
    <w:rsid w:val="00A05E62"/>
    <w:rsid w:val="00A100C4"/>
    <w:rsid w:val="00A11E60"/>
    <w:rsid w:val="00A12199"/>
    <w:rsid w:val="00A13BDE"/>
    <w:rsid w:val="00A141FE"/>
    <w:rsid w:val="00A142F9"/>
    <w:rsid w:val="00A15B56"/>
    <w:rsid w:val="00A15FD2"/>
    <w:rsid w:val="00A170E4"/>
    <w:rsid w:val="00A17FAC"/>
    <w:rsid w:val="00A214EA"/>
    <w:rsid w:val="00A21A20"/>
    <w:rsid w:val="00A2289C"/>
    <w:rsid w:val="00A2292C"/>
    <w:rsid w:val="00A230E7"/>
    <w:rsid w:val="00A23F33"/>
    <w:rsid w:val="00A23F87"/>
    <w:rsid w:val="00A2495F"/>
    <w:rsid w:val="00A272CB"/>
    <w:rsid w:val="00A315CC"/>
    <w:rsid w:val="00A327DC"/>
    <w:rsid w:val="00A32C7B"/>
    <w:rsid w:val="00A32D6E"/>
    <w:rsid w:val="00A334B8"/>
    <w:rsid w:val="00A34D82"/>
    <w:rsid w:val="00A357E5"/>
    <w:rsid w:val="00A358D0"/>
    <w:rsid w:val="00A35B8C"/>
    <w:rsid w:val="00A36814"/>
    <w:rsid w:val="00A37DD6"/>
    <w:rsid w:val="00A40D77"/>
    <w:rsid w:val="00A40EAF"/>
    <w:rsid w:val="00A41343"/>
    <w:rsid w:val="00A41350"/>
    <w:rsid w:val="00A41AAB"/>
    <w:rsid w:val="00A429AB"/>
    <w:rsid w:val="00A431E3"/>
    <w:rsid w:val="00A44E79"/>
    <w:rsid w:val="00A45D6F"/>
    <w:rsid w:val="00A45E1F"/>
    <w:rsid w:val="00A45F59"/>
    <w:rsid w:val="00A47ADD"/>
    <w:rsid w:val="00A5145C"/>
    <w:rsid w:val="00A52473"/>
    <w:rsid w:val="00A5293D"/>
    <w:rsid w:val="00A53444"/>
    <w:rsid w:val="00A54ED5"/>
    <w:rsid w:val="00A5591C"/>
    <w:rsid w:val="00A56340"/>
    <w:rsid w:val="00A56BC7"/>
    <w:rsid w:val="00A57239"/>
    <w:rsid w:val="00A572B9"/>
    <w:rsid w:val="00A57DDA"/>
    <w:rsid w:val="00A60731"/>
    <w:rsid w:val="00A6081E"/>
    <w:rsid w:val="00A610E5"/>
    <w:rsid w:val="00A62294"/>
    <w:rsid w:val="00A632BA"/>
    <w:rsid w:val="00A635F7"/>
    <w:rsid w:val="00A64EDD"/>
    <w:rsid w:val="00A65250"/>
    <w:rsid w:val="00A66235"/>
    <w:rsid w:val="00A70119"/>
    <w:rsid w:val="00A7168C"/>
    <w:rsid w:val="00A733DD"/>
    <w:rsid w:val="00A73860"/>
    <w:rsid w:val="00A73EAC"/>
    <w:rsid w:val="00A75315"/>
    <w:rsid w:val="00A75FFF"/>
    <w:rsid w:val="00A76696"/>
    <w:rsid w:val="00A76A2D"/>
    <w:rsid w:val="00A77D8A"/>
    <w:rsid w:val="00A8068C"/>
    <w:rsid w:val="00A81A7E"/>
    <w:rsid w:val="00A837C3"/>
    <w:rsid w:val="00A860FD"/>
    <w:rsid w:val="00A87A15"/>
    <w:rsid w:val="00A905F8"/>
    <w:rsid w:val="00A90DF0"/>
    <w:rsid w:val="00A90EBA"/>
    <w:rsid w:val="00A91279"/>
    <w:rsid w:val="00A926D6"/>
    <w:rsid w:val="00A939A2"/>
    <w:rsid w:val="00A945A5"/>
    <w:rsid w:val="00A961C8"/>
    <w:rsid w:val="00AA00A3"/>
    <w:rsid w:val="00AA132F"/>
    <w:rsid w:val="00AA3512"/>
    <w:rsid w:val="00AA4430"/>
    <w:rsid w:val="00AA4701"/>
    <w:rsid w:val="00AA4919"/>
    <w:rsid w:val="00AA4BE2"/>
    <w:rsid w:val="00AA6186"/>
    <w:rsid w:val="00AA6949"/>
    <w:rsid w:val="00AA6A1E"/>
    <w:rsid w:val="00AA710D"/>
    <w:rsid w:val="00AA7F90"/>
    <w:rsid w:val="00AB0831"/>
    <w:rsid w:val="00AB16D3"/>
    <w:rsid w:val="00AB2F0D"/>
    <w:rsid w:val="00AB3016"/>
    <w:rsid w:val="00AB7FB2"/>
    <w:rsid w:val="00AC0DFC"/>
    <w:rsid w:val="00AC20A0"/>
    <w:rsid w:val="00AC22C8"/>
    <w:rsid w:val="00AC2F53"/>
    <w:rsid w:val="00AC3D60"/>
    <w:rsid w:val="00AC4B06"/>
    <w:rsid w:val="00AC552E"/>
    <w:rsid w:val="00AC6652"/>
    <w:rsid w:val="00AC671F"/>
    <w:rsid w:val="00AC7F05"/>
    <w:rsid w:val="00AD05B0"/>
    <w:rsid w:val="00AD0F1B"/>
    <w:rsid w:val="00AD16DA"/>
    <w:rsid w:val="00AD26B8"/>
    <w:rsid w:val="00AD4566"/>
    <w:rsid w:val="00AD65CB"/>
    <w:rsid w:val="00AD746C"/>
    <w:rsid w:val="00AE120C"/>
    <w:rsid w:val="00AE25FC"/>
    <w:rsid w:val="00AE2AE9"/>
    <w:rsid w:val="00AE510D"/>
    <w:rsid w:val="00AE7F5C"/>
    <w:rsid w:val="00AF1203"/>
    <w:rsid w:val="00AF1ACD"/>
    <w:rsid w:val="00AF338E"/>
    <w:rsid w:val="00AF5437"/>
    <w:rsid w:val="00AF5B47"/>
    <w:rsid w:val="00AF7E9B"/>
    <w:rsid w:val="00B01D15"/>
    <w:rsid w:val="00B01D8E"/>
    <w:rsid w:val="00B02BDD"/>
    <w:rsid w:val="00B03C16"/>
    <w:rsid w:val="00B050AC"/>
    <w:rsid w:val="00B07E02"/>
    <w:rsid w:val="00B11877"/>
    <w:rsid w:val="00B13789"/>
    <w:rsid w:val="00B13D99"/>
    <w:rsid w:val="00B152FE"/>
    <w:rsid w:val="00B15AD7"/>
    <w:rsid w:val="00B16E32"/>
    <w:rsid w:val="00B17621"/>
    <w:rsid w:val="00B1766A"/>
    <w:rsid w:val="00B20079"/>
    <w:rsid w:val="00B20283"/>
    <w:rsid w:val="00B204A9"/>
    <w:rsid w:val="00B20D5C"/>
    <w:rsid w:val="00B210BD"/>
    <w:rsid w:val="00B21B07"/>
    <w:rsid w:val="00B226FF"/>
    <w:rsid w:val="00B231A1"/>
    <w:rsid w:val="00B240B8"/>
    <w:rsid w:val="00B2480F"/>
    <w:rsid w:val="00B25628"/>
    <w:rsid w:val="00B25CDB"/>
    <w:rsid w:val="00B26BF8"/>
    <w:rsid w:val="00B2704F"/>
    <w:rsid w:val="00B322AA"/>
    <w:rsid w:val="00B33150"/>
    <w:rsid w:val="00B336A8"/>
    <w:rsid w:val="00B3403F"/>
    <w:rsid w:val="00B34A21"/>
    <w:rsid w:val="00B35DBA"/>
    <w:rsid w:val="00B36BCE"/>
    <w:rsid w:val="00B371E2"/>
    <w:rsid w:val="00B372A8"/>
    <w:rsid w:val="00B375F5"/>
    <w:rsid w:val="00B37E68"/>
    <w:rsid w:val="00B40239"/>
    <w:rsid w:val="00B4548E"/>
    <w:rsid w:val="00B47433"/>
    <w:rsid w:val="00B4751A"/>
    <w:rsid w:val="00B5053B"/>
    <w:rsid w:val="00B5089F"/>
    <w:rsid w:val="00B50C2C"/>
    <w:rsid w:val="00B515A8"/>
    <w:rsid w:val="00B52A08"/>
    <w:rsid w:val="00B5348C"/>
    <w:rsid w:val="00B55691"/>
    <w:rsid w:val="00B5653D"/>
    <w:rsid w:val="00B572AC"/>
    <w:rsid w:val="00B60889"/>
    <w:rsid w:val="00B632FA"/>
    <w:rsid w:val="00B64384"/>
    <w:rsid w:val="00B64E25"/>
    <w:rsid w:val="00B652A8"/>
    <w:rsid w:val="00B707F4"/>
    <w:rsid w:val="00B709A3"/>
    <w:rsid w:val="00B71BA4"/>
    <w:rsid w:val="00B720C4"/>
    <w:rsid w:val="00B724B1"/>
    <w:rsid w:val="00B73330"/>
    <w:rsid w:val="00B73D23"/>
    <w:rsid w:val="00B74897"/>
    <w:rsid w:val="00B76410"/>
    <w:rsid w:val="00B77014"/>
    <w:rsid w:val="00B81272"/>
    <w:rsid w:val="00B82EBB"/>
    <w:rsid w:val="00B82FB2"/>
    <w:rsid w:val="00B8597D"/>
    <w:rsid w:val="00B8603D"/>
    <w:rsid w:val="00B8697C"/>
    <w:rsid w:val="00B90402"/>
    <w:rsid w:val="00B90DDC"/>
    <w:rsid w:val="00B9184F"/>
    <w:rsid w:val="00B92140"/>
    <w:rsid w:val="00B92A08"/>
    <w:rsid w:val="00B92D42"/>
    <w:rsid w:val="00B944CD"/>
    <w:rsid w:val="00B975A9"/>
    <w:rsid w:val="00B976C3"/>
    <w:rsid w:val="00BA35D0"/>
    <w:rsid w:val="00BA4BAA"/>
    <w:rsid w:val="00BA5F3D"/>
    <w:rsid w:val="00BA64B8"/>
    <w:rsid w:val="00BA729B"/>
    <w:rsid w:val="00BB0331"/>
    <w:rsid w:val="00BB1BA4"/>
    <w:rsid w:val="00BB20AB"/>
    <w:rsid w:val="00BB274C"/>
    <w:rsid w:val="00BB32A0"/>
    <w:rsid w:val="00BB64A0"/>
    <w:rsid w:val="00BB6FD3"/>
    <w:rsid w:val="00BC0C48"/>
    <w:rsid w:val="00BC207D"/>
    <w:rsid w:val="00BC2D9A"/>
    <w:rsid w:val="00BC2DDB"/>
    <w:rsid w:val="00BC3F82"/>
    <w:rsid w:val="00BC4695"/>
    <w:rsid w:val="00BC4814"/>
    <w:rsid w:val="00BC6142"/>
    <w:rsid w:val="00BC6774"/>
    <w:rsid w:val="00BC6ED0"/>
    <w:rsid w:val="00BD0B66"/>
    <w:rsid w:val="00BD13A6"/>
    <w:rsid w:val="00BD1603"/>
    <w:rsid w:val="00BD1FB3"/>
    <w:rsid w:val="00BD2C26"/>
    <w:rsid w:val="00BD46BB"/>
    <w:rsid w:val="00BD4D89"/>
    <w:rsid w:val="00BD61D4"/>
    <w:rsid w:val="00BD63DA"/>
    <w:rsid w:val="00BD6944"/>
    <w:rsid w:val="00BD7D80"/>
    <w:rsid w:val="00BE1023"/>
    <w:rsid w:val="00BE1629"/>
    <w:rsid w:val="00BE17C5"/>
    <w:rsid w:val="00BE1ADE"/>
    <w:rsid w:val="00BE3951"/>
    <w:rsid w:val="00BE4C40"/>
    <w:rsid w:val="00BE6425"/>
    <w:rsid w:val="00BE684A"/>
    <w:rsid w:val="00BE7CF5"/>
    <w:rsid w:val="00BF0DC7"/>
    <w:rsid w:val="00BF2AD2"/>
    <w:rsid w:val="00BF2F1D"/>
    <w:rsid w:val="00BF328B"/>
    <w:rsid w:val="00BF4463"/>
    <w:rsid w:val="00BF47D0"/>
    <w:rsid w:val="00BF504F"/>
    <w:rsid w:val="00BF5097"/>
    <w:rsid w:val="00BF6359"/>
    <w:rsid w:val="00BF65F7"/>
    <w:rsid w:val="00BF6D09"/>
    <w:rsid w:val="00BF74CC"/>
    <w:rsid w:val="00BF7EFF"/>
    <w:rsid w:val="00C00C8E"/>
    <w:rsid w:val="00C01888"/>
    <w:rsid w:val="00C02252"/>
    <w:rsid w:val="00C02814"/>
    <w:rsid w:val="00C041C7"/>
    <w:rsid w:val="00C0606B"/>
    <w:rsid w:val="00C10201"/>
    <w:rsid w:val="00C11FBF"/>
    <w:rsid w:val="00C13A80"/>
    <w:rsid w:val="00C152F2"/>
    <w:rsid w:val="00C16A50"/>
    <w:rsid w:val="00C178BB"/>
    <w:rsid w:val="00C17F41"/>
    <w:rsid w:val="00C21DA7"/>
    <w:rsid w:val="00C22E6B"/>
    <w:rsid w:val="00C236F3"/>
    <w:rsid w:val="00C245D0"/>
    <w:rsid w:val="00C24C3F"/>
    <w:rsid w:val="00C25123"/>
    <w:rsid w:val="00C262CB"/>
    <w:rsid w:val="00C26AA0"/>
    <w:rsid w:val="00C26B91"/>
    <w:rsid w:val="00C26F86"/>
    <w:rsid w:val="00C314A5"/>
    <w:rsid w:val="00C31AEA"/>
    <w:rsid w:val="00C31D9D"/>
    <w:rsid w:val="00C34F1F"/>
    <w:rsid w:val="00C35CAC"/>
    <w:rsid w:val="00C36369"/>
    <w:rsid w:val="00C37165"/>
    <w:rsid w:val="00C37F94"/>
    <w:rsid w:val="00C41350"/>
    <w:rsid w:val="00C422A3"/>
    <w:rsid w:val="00C426C7"/>
    <w:rsid w:val="00C43047"/>
    <w:rsid w:val="00C430AF"/>
    <w:rsid w:val="00C431D4"/>
    <w:rsid w:val="00C43DE1"/>
    <w:rsid w:val="00C44B41"/>
    <w:rsid w:val="00C44C65"/>
    <w:rsid w:val="00C4646E"/>
    <w:rsid w:val="00C46C31"/>
    <w:rsid w:val="00C5101D"/>
    <w:rsid w:val="00C51162"/>
    <w:rsid w:val="00C51218"/>
    <w:rsid w:val="00C537DC"/>
    <w:rsid w:val="00C5456F"/>
    <w:rsid w:val="00C54735"/>
    <w:rsid w:val="00C54FA5"/>
    <w:rsid w:val="00C550FC"/>
    <w:rsid w:val="00C564F0"/>
    <w:rsid w:val="00C60D9A"/>
    <w:rsid w:val="00C61DD6"/>
    <w:rsid w:val="00C62DFA"/>
    <w:rsid w:val="00C631D5"/>
    <w:rsid w:val="00C632FB"/>
    <w:rsid w:val="00C63DCB"/>
    <w:rsid w:val="00C6405C"/>
    <w:rsid w:val="00C64E05"/>
    <w:rsid w:val="00C6706C"/>
    <w:rsid w:val="00C67944"/>
    <w:rsid w:val="00C7052E"/>
    <w:rsid w:val="00C71217"/>
    <w:rsid w:val="00C71B06"/>
    <w:rsid w:val="00C72C70"/>
    <w:rsid w:val="00C73572"/>
    <w:rsid w:val="00C7439D"/>
    <w:rsid w:val="00C7442C"/>
    <w:rsid w:val="00C74469"/>
    <w:rsid w:val="00C7487E"/>
    <w:rsid w:val="00C756C0"/>
    <w:rsid w:val="00C76DA3"/>
    <w:rsid w:val="00C7711A"/>
    <w:rsid w:val="00C77AB2"/>
    <w:rsid w:val="00C801E5"/>
    <w:rsid w:val="00C816DC"/>
    <w:rsid w:val="00C823F9"/>
    <w:rsid w:val="00C82BF9"/>
    <w:rsid w:val="00C83503"/>
    <w:rsid w:val="00C83660"/>
    <w:rsid w:val="00C84C3A"/>
    <w:rsid w:val="00C85805"/>
    <w:rsid w:val="00C87555"/>
    <w:rsid w:val="00C87AF7"/>
    <w:rsid w:val="00C87BF2"/>
    <w:rsid w:val="00C87C80"/>
    <w:rsid w:val="00C91EF9"/>
    <w:rsid w:val="00C929A3"/>
    <w:rsid w:val="00C932A2"/>
    <w:rsid w:val="00C9586B"/>
    <w:rsid w:val="00C97B41"/>
    <w:rsid w:val="00C97CA2"/>
    <w:rsid w:val="00CA101D"/>
    <w:rsid w:val="00CA1589"/>
    <w:rsid w:val="00CA1A27"/>
    <w:rsid w:val="00CA2B2E"/>
    <w:rsid w:val="00CA2CF1"/>
    <w:rsid w:val="00CA30D9"/>
    <w:rsid w:val="00CA37FB"/>
    <w:rsid w:val="00CA3B2C"/>
    <w:rsid w:val="00CB01B2"/>
    <w:rsid w:val="00CB077F"/>
    <w:rsid w:val="00CB2132"/>
    <w:rsid w:val="00CB3830"/>
    <w:rsid w:val="00CB3A28"/>
    <w:rsid w:val="00CB3DFC"/>
    <w:rsid w:val="00CB4A6A"/>
    <w:rsid w:val="00CB4F1F"/>
    <w:rsid w:val="00CB52A9"/>
    <w:rsid w:val="00CB655C"/>
    <w:rsid w:val="00CB7539"/>
    <w:rsid w:val="00CB7E5A"/>
    <w:rsid w:val="00CC4688"/>
    <w:rsid w:val="00CC4BF9"/>
    <w:rsid w:val="00CC51B5"/>
    <w:rsid w:val="00CC5FA6"/>
    <w:rsid w:val="00CC6B8F"/>
    <w:rsid w:val="00CC6BEF"/>
    <w:rsid w:val="00CC6E35"/>
    <w:rsid w:val="00CC7617"/>
    <w:rsid w:val="00CC7F0D"/>
    <w:rsid w:val="00CD075C"/>
    <w:rsid w:val="00CD5E0C"/>
    <w:rsid w:val="00CD69DB"/>
    <w:rsid w:val="00CD791D"/>
    <w:rsid w:val="00CD7AF9"/>
    <w:rsid w:val="00CD7E99"/>
    <w:rsid w:val="00CD7EE7"/>
    <w:rsid w:val="00CE0104"/>
    <w:rsid w:val="00CE0E88"/>
    <w:rsid w:val="00CE328C"/>
    <w:rsid w:val="00CE3380"/>
    <w:rsid w:val="00CE4403"/>
    <w:rsid w:val="00CE44F7"/>
    <w:rsid w:val="00CE4DFF"/>
    <w:rsid w:val="00CE4EEB"/>
    <w:rsid w:val="00CE57C8"/>
    <w:rsid w:val="00CE5D6F"/>
    <w:rsid w:val="00CE638F"/>
    <w:rsid w:val="00CE7062"/>
    <w:rsid w:val="00CE7CBF"/>
    <w:rsid w:val="00CE7D6B"/>
    <w:rsid w:val="00CF023B"/>
    <w:rsid w:val="00CF0419"/>
    <w:rsid w:val="00CF060D"/>
    <w:rsid w:val="00CF23BF"/>
    <w:rsid w:val="00CF27A5"/>
    <w:rsid w:val="00CF3D7A"/>
    <w:rsid w:val="00CF40C9"/>
    <w:rsid w:val="00CF5D77"/>
    <w:rsid w:val="00CF69FA"/>
    <w:rsid w:val="00CF6F60"/>
    <w:rsid w:val="00CF7367"/>
    <w:rsid w:val="00CF7835"/>
    <w:rsid w:val="00D002A5"/>
    <w:rsid w:val="00D01474"/>
    <w:rsid w:val="00D0155A"/>
    <w:rsid w:val="00D02B0E"/>
    <w:rsid w:val="00D05DBB"/>
    <w:rsid w:val="00D062D2"/>
    <w:rsid w:val="00D063E1"/>
    <w:rsid w:val="00D07769"/>
    <w:rsid w:val="00D07D8A"/>
    <w:rsid w:val="00D12655"/>
    <w:rsid w:val="00D12D4A"/>
    <w:rsid w:val="00D13096"/>
    <w:rsid w:val="00D14841"/>
    <w:rsid w:val="00D15F4D"/>
    <w:rsid w:val="00D15F5A"/>
    <w:rsid w:val="00D1630C"/>
    <w:rsid w:val="00D16BF1"/>
    <w:rsid w:val="00D20143"/>
    <w:rsid w:val="00D21986"/>
    <w:rsid w:val="00D23E7E"/>
    <w:rsid w:val="00D24220"/>
    <w:rsid w:val="00D276B1"/>
    <w:rsid w:val="00D3004F"/>
    <w:rsid w:val="00D30396"/>
    <w:rsid w:val="00D30464"/>
    <w:rsid w:val="00D31027"/>
    <w:rsid w:val="00D318ED"/>
    <w:rsid w:val="00D31B08"/>
    <w:rsid w:val="00D31B20"/>
    <w:rsid w:val="00D34A50"/>
    <w:rsid w:val="00D35B3F"/>
    <w:rsid w:val="00D35D54"/>
    <w:rsid w:val="00D3604C"/>
    <w:rsid w:val="00D36964"/>
    <w:rsid w:val="00D41AE3"/>
    <w:rsid w:val="00D424A4"/>
    <w:rsid w:val="00D42533"/>
    <w:rsid w:val="00D43DBA"/>
    <w:rsid w:val="00D443CE"/>
    <w:rsid w:val="00D45108"/>
    <w:rsid w:val="00D4593F"/>
    <w:rsid w:val="00D509C0"/>
    <w:rsid w:val="00D52255"/>
    <w:rsid w:val="00D53B9E"/>
    <w:rsid w:val="00D54453"/>
    <w:rsid w:val="00D575AC"/>
    <w:rsid w:val="00D57F1D"/>
    <w:rsid w:val="00D601DF"/>
    <w:rsid w:val="00D60BD5"/>
    <w:rsid w:val="00D60CD9"/>
    <w:rsid w:val="00D61BE9"/>
    <w:rsid w:val="00D635B1"/>
    <w:rsid w:val="00D63A1E"/>
    <w:rsid w:val="00D64183"/>
    <w:rsid w:val="00D641B0"/>
    <w:rsid w:val="00D661E8"/>
    <w:rsid w:val="00D667D6"/>
    <w:rsid w:val="00D709FA"/>
    <w:rsid w:val="00D713CA"/>
    <w:rsid w:val="00D72CA0"/>
    <w:rsid w:val="00D73350"/>
    <w:rsid w:val="00D736C8"/>
    <w:rsid w:val="00D73809"/>
    <w:rsid w:val="00D7384C"/>
    <w:rsid w:val="00D74482"/>
    <w:rsid w:val="00D75706"/>
    <w:rsid w:val="00D76FA8"/>
    <w:rsid w:val="00D77F83"/>
    <w:rsid w:val="00D80933"/>
    <w:rsid w:val="00D81617"/>
    <w:rsid w:val="00D82939"/>
    <w:rsid w:val="00D82BF8"/>
    <w:rsid w:val="00D85536"/>
    <w:rsid w:val="00D908B8"/>
    <w:rsid w:val="00D91734"/>
    <w:rsid w:val="00D91904"/>
    <w:rsid w:val="00D92FCD"/>
    <w:rsid w:val="00D936F1"/>
    <w:rsid w:val="00D94801"/>
    <w:rsid w:val="00D95347"/>
    <w:rsid w:val="00D9693E"/>
    <w:rsid w:val="00D97A4A"/>
    <w:rsid w:val="00DA12EF"/>
    <w:rsid w:val="00DA2F1E"/>
    <w:rsid w:val="00DA4660"/>
    <w:rsid w:val="00DA626B"/>
    <w:rsid w:val="00DB08C8"/>
    <w:rsid w:val="00DB245F"/>
    <w:rsid w:val="00DB24D2"/>
    <w:rsid w:val="00DB5835"/>
    <w:rsid w:val="00DB6ECC"/>
    <w:rsid w:val="00DB700C"/>
    <w:rsid w:val="00DB7F5D"/>
    <w:rsid w:val="00DC12CB"/>
    <w:rsid w:val="00DC29EF"/>
    <w:rsid w:val="00DC4030"/>
    <w:rsid w:val="00DC6C70"/>
    <w:rsid w:val="00DC6EB1"/>
    <w:rsid w:val="00DC76D7"/>
    <w:rsid w:val="00DC7B5E"/>
    <w:rsid w:val="00DD07DD"/>
    <w:rsid w:val="00DD2E6D"/>
    <w:rsid w:val="00DD44FE"/>
    <w:rsid w:val="00DD52D1"/>
    <w:rsid w:val="00DD5D65"/>
    <w:rsid w:val="00DD6066"/>
    <w:rsid w:val="00DD7217"/>
    <w:rsid w:val="00DD7ED2"/>
    <w:rsid w:val="00DE10F8"/>
    <w:rsid w:val="00DE15AA"/>
    <w:rsid w:val="00DE1CE9"/>
    <w:rsid w:val="00DE1E3F"/>
    <w:rsid w:val="00DE28DA"/>
    <w:rsid w:val="00DE4476"/>
    <w:rsid w:val="00DE44AE"/>
    <w:rsid w:val="00DE4A43"/>
    <w:rsid w:val="00DE4CF1"/>
    <w:rsid w:val="00DE555C"/>
    <w:rsid w:val="00DE63BD"/>
    <w:rsid w:val="00DE64C7"/>
    <w:rsid w:val="00DE73C8"/>
    <w:rsid w:val="00DE7512"/>
    <w:rsid w:val="00DF0845"/>
    <w:rsid w:val="00DF15FF"/>
    <w:rsid w:val="00DF234D"/>
    <w:rsid w:val="00DF245C"/>
    <w:rsid w:val="00DF24DA"/>
    <w:rsid w:val="00DF57BC"/>
    <w:rsid w:val="00DF6BCE"/>
    <w:rsid w:val="00DF70DC"/>
    <w:rsid w:val="00DF7285"/>
    <w:rsid w:val="00DF7BDB"/>
    <w:rsid w:val="00E017F7"/>
    <w:rsid w:val="00E0198E"/>
    <w:rsid w:val="00E02888"/>
    <w:rsid w:val="00E02BFF"/>
    <w:rsid w:val="00E0405A"/>
    <w:rsid w:val="00E042B0"/>
    <w:rsid w:val="00E047DE"/>
    <w:rsid w:val="00E05FE5"/>
    <w:rsid w:val="00E068D6"/>
    <w:rsid w:val="00E069C4"/>
    <w:rsid w:val="00E06C58"/>
    <w:rsid w:val="00E0755C"/>
    <w:rsid w:val="00E10338"/>
    <w:rsid w:val="00E11F52"/>
    <w:rsid w:val="00E130EA"/>
    <w:rsid w:val="00E13E88"/>
    <w:rsid w:val="00E14423"/>
    <w:rsid w:val="00E15A50"/>
    <w:rsid w:val="00E15F67"/>
    <w:rsid w:val="00E162F4"/>
    <w:rsid w:val="00E16950"/>
    <w:rsid w:val="00E170C2"/>
    <w:rsid w:val="00E173F2"/>
    <w:rsid w:val="00E21C88"/>
    <w:rsid w:val="00E21EBD"/>
    <w:rsid w:val="00E223DE"/>
    <w:rsid w:val="00E23CB3"/>
    <w:rsid w:val="00E23D08"/>
    <w:rsid w:val="00E24122"/>
    <w:rsid w:val="00E25CE8"/>
    <w:rsid w:val="00E26160"/>
    <w:rsid w:val="00E2683E"/>
    <w:rsid w:val="00E2691E"/>
    <w:rsid w:val="00E3463B"/>
    <w:rsid w:val="00E34B8F"/>
    <w:rsid w:val="00E35C18"/>
    <w:rsid w:val="00E36F51"/>
    <w:rsid w:val="00E3729D"/>
    <w:rsid w:val="00E37649"/>
    <w:rsid w:val="00E37F77"/>
    <w:rsid w:val="00E41131"/>
    <w:rsid w:val="00E4131E"/>
    <w:rsid w:val="00E413F4"/>
    <w:rsid w:val="00E41872"/>
    <w:rsid w:val="00E41E2D"/>
    <w:rsid w:val="00E4365A"/>
    <w:rsid w:val="00E43DEB"/>
    <w:rsid w:val="00E456DB"/>
    <w:rsid w:val="00E476DB"/>
    <w:rsid w:val="00E47C7D"/>
    <w:rsid w:val="00E50027"/>
    <w:rsid w:val="00E51A57"/>
    <w:rsid w:val="00E52300"/>
    <w:rsid w:val="00E53FB1"/>
    <w:rsid w:val="00E542A4"/>
    <w:rsid w:val="00E5493E"/>
    <w:rsid w:val="00E5537A"/>
    <w:rsid w:val="00E56B5E"/>
    <w:rsid w:val="00E57223"/>
    <w:rsid w:val="00E572E9"/>
    <w:rsid w:val="00E57746"/>
    <w:rsid w:val="00E578D7"/>
    <w:rsid w:val="00E6132F"/>
    <w:rsid w:val="00E617EF"/>
    <w:rsid w:val="00E61988"/>
    <w:rsid w:val="00E62330"/>
    <w:rsid w:val="00E64B4D"/>
    <w:rsid w:val="00E6520E"/>
    <w:rsid w:val="00E65A77"/>
    <w:rsid w:val="00E66E69"/>
    <w:rsid w:val="00E679B7"/>
    <w:rsid w:val="00E705BC"/>
    <w:rsid w:val="00E710B7"/>
    <w:rsid w:val="00E71912"/>
    <w:rsid w:val="00E7224C"/>
    <w:rsid w:val="00E724B4"/>
    <w:rsid w:val="00E72DA8"/>
    <w:rsid w:val="00E751FB"/>
    <w:rsid w:val="00E75D6F"/>
    <w:rsid w:val="00E764BA"/>
    <w:rsid w:val="00E771AC"/>
    <w:rsid w:val="00E80922"/>
    <w:rsid w:val="00E80F42"/>
    <w:rsid w:val="00E82593"/>
    <w:rsid w:val="00E83DD5"/>
    <w:rsid w:val="00E86EB9"/>
    <w:rsid w:val="00E86F0D"/>
    <w:rsid w:val="00E87368"/>
    <w:rsid w:val="00E9116E"/>
    <w:rsid w:val="00E9119E"/>
    <w:rsid w:val="00E912AD"/>
    <w:rsid w:val="00E91A94"/>
    <w:rsid w:val="00E92CA1"/>
    <w:rsid w:val="00E93C7E"/>
    <w:rsid w:val="00E9614C"/>
    <w:rsid w:val="00E96E65"/>
    <w:rsid w:val="00E96ED7"/>
    <w:rsid w:val="00E97515"/>
    <w:rsid w:val="00E979C2"/>
    <w:rsid w:val="00E97ADF"/>
    <w:rsid w:val="00EA0332"/>
    <w:rsid w:val="00EA13B6"/>
    <w:rsid w:val="00EA399F"/>
    <w:rsid w:val="00EB0ECC"/>
    <w:rsid w:val="00EB3906"/>
    <w:rsid w:val="00EB3E3F"/>
    <w:rsid w:val="00EB4E1B"/>
    <w:rsid w:val="00EB4E46"/>
    <w:rsid w:val="00EC0CEC"/>
    <w:rsid w:val="00EC1B98"/>
    <w:rsid w:val="00EC353E"/>
    <w:rsid w:val="00EC3EE3"/>
    <w:rsid w:val="00EC5BA4"/>
    <w:rsid w:val="00EC6A31"/>
    <w:rsid w:val="00ED0DD3"/>
    <w:rsid w:val="00ED12CF"/>
    <w:rsid w:val="00ED13A4"/>
    <w:rsid w:val="00ED1BC8"/>
    <w:rsid w:val="00ED276C"/>
    <w:rsid w:val="00ED36E9"/>
    <w:rsid w:val="00ED489C"/>
    <w:rsid w:val="00ED571A"/>
    <w:rsid w:val="00ED6079"/>
    <w:rsid w:val="00EE0738"/>
    <w:rsid w:val="00EE0C1E"/>
    <w:rsid w:val="00EE0DE9"/>
    <w:rsid w:val="00EE49C0"/>
    <w:rsid w:val="00EE4F36"/>
    <w:rsid w:val="00EE5456"/>
    <w:rsid w:val="00EF0380"/>
    <w:rsid w:val="00EF10B4"/>
    <w:rsid w:val="00EF19D3"/>
    <w:rsid w:val="00EF2098"/>
    <w:rsid w:val="00EF3DE2"/>
    <w:rsid w:val="00EF4568"/>
    <w:rsid w:val="00EF4EEF"/>
    <w:rsid w:val="00EF55A0"/>
    <w:rsid w:val="00EF6A63"/>
    <w:rsid w:val="00EF6D19"/>
    <w:rsid w:val="00F00C50"/>
    <w:rsid w:val="00F010CC"/>
    <w:rsid w:val="00F01714"/>
    <w:rsid w:val="00F01D89"/>
    <w:rsid w:val="00F02670"/>
    <w:rsid w:val="00F0285B"/>
    <w:rsid w:val="00F02BBD"/>
    <w:rsid w:val="00F04997"/>
    <w:rsid w:val="00F04AC3"/>
    <w:rsid w:val="00F04AC4"/>
    <w:rsid w:val="00F0659D"/>
    <w:rsid w:val="00F06C31"/>
    <w:rsid w:val="00F135A9"/>
    <w:rsid w:val="00F14CA9"/>
    <w:rsid w:val="00F166AA"/>
    <w:rsid w:val="00F1696D"/>
    <w:rsid w:val="00F169BD"/>
    <w:rsid w:val="00F1706B"/>
    <w:rsid w:val="00F20F97"/>
    <w:rsid w:val="00F21567"/>
    <w:rsid w:val="00F22801"/>
    <w:rsid w:val="00F24288"/>
    <w:rsid w:val="00F255F1"/>
    <w:rsid w:val="00F25779"/>
    <w:rsid w:val="00F2603F"/>
    <w:rsid w:val="00F30054"/>
    <w:rsid w:val="00F30330"/>
    <w:rsid w:val="00F3168F"/>
    <w:rsid w:val="00F323F7"/>
    <w:rsid w:val="00F3282C"/>
    <w:rsid w:val="00F34831"/>
    <w:rsid w:val="00F358D5"/>
    <w:rsid w:val="00F35CA0"/>
    <w:rsid w:val="00F36E7F"/>
    <w:rsid w:val="00F41A5F"/>
    <w:rsid w:val="00F46588"/>
    <w:rsid w:val="00F468CB"/>
    <w:rsid w:val="00F47249"/>
    <w:rsid w:val="00F50078"/>
    <w:rsid w:val="00F50C58"/>
    <w:rsid w:val="00F51918"/>
    <w:rsid w:val="00F521C0"/>
    <w:rsid w:val="00F5285E"/>
    <w:rsid w:val="00F52DBD"/>
    <w:rsid w:val="00F548E6"/>
    <w:rsid w:val="00F560DA"/>
    <w:rsid w:val="00F573CE"/>
    <w:rsid w:val="00F57F9A"/>
    <w:rsid w:val="00F602C1"/>
    <w:rsid w:val="00F6053F"/>
    <w:rsid w:val="00F61F0A"/>
    <w:rsid w:val="00F63796"/>
    <w:rsid w:val="00F63ADC"/>
    <w:rsid w:val="00F6498F"/>
    <w:rsid w:val="00F64BF9"/>
    <w:rsid w:val="00F65334"/>
    <w:rsid w:val="00F65EBF"/>
    <w:rsid w:val="00F66639"/>
    <w:rsid w:val="00F668A9"/>
    <w:rsid w:val="00F67177"/>
    <w:rsid w:val="00F67571"/>
    <w:rsid w:val="00F67FF7"/>
    <w:rsid w:val="00F705FB"/>
    <w:rsid w:val="00F71466"/>
    <w:rsid w:val="00F7258F"/>
    <w:rsid w:val="00F72CA4"/>
    <w:rsid w:val="00F72E9E"/>
    <w:rsid w:val="00F74CC4"/>
    <w:rsid w:val="00F76536"/>
    <w:rsid w:val="00F80271"/>
    <w:rsid w:val="00F80423"/>
    <w:rsid w:val="00F8112A"/>
    <w:rsid w:val="00F817DB"/>
    <w:rsid w:val="00F8229B"/>
    <w:rsid w:val="00F82323"/>
    <w:rsid w:val="00F82626"/>
    <w:rsid w:val="00F82E34"/>
    <w:rsid w:val="00F83C08"/>
    <w:rsid w:val="00F83E82"/>
    <w:rsid w:val="00F84C92"/>
    <w:rsid w:val="00F8585E"/>
    <w:rsid w:val="00F86487"/>
    <w:rsid w:val="00F86B5E"/>
    <w:rsid w:val="00F86F71"/>
    <w:rsid w:val="00F8715A"/>
    <w:rsid w:val="00F91245"/>
    <w:rsid w:val="00F91C1D"/>
    <w:rsid w:val="00F921E6"/>
    <w:rsid w:val="00F925E1"/>
    <w:rsid w:val="00F931D5"/>
    <w:rsid w:val="00F943AB"/>
    <w:rsid w:val="00F9462F"/>
    <w:rsid w:val="00F95A53"/>
    <w:rsid w:val="00F9604C"/>
    <w:rsid w:val="00F96790"/>
    <w:rsid w:val="00F97587"/>
    <w:rsid w:val="00FA024F"/>
    <w:rsid w:val="00FA131F"/>
    <w:rsid w:val="00FA1522"/>
    <w:rsid w:val="00FA22B1"/>
    <w:rsid w:val="00FA406D"/>
    <w:rsid w:val="00FA492A"/>
    <w:rsid w:val="00FA6C6A"/>
    <w:rsid w:val="00FA7874"/>
    <w:rsid w:val="00FB02D4"/>
    <w:rsid w:val="00FB0EE2"/>
    <w:rsid w:val="00FB1387"/>
    <w:rsid w:val="00FB175B"/>
    <w:rsid w:val="00FB19F5"/>
    <w:rsid w:val="00FB3505"/>
    <w:rsid w:val="00FB46ED"/>
    <w:rsid w:val="00FB54E1"/>
    <w:rsid w:val="00FB59A7"/>
    <w:rsid w:val="00FB610F"/>
    <w:rsid w:val="00FB6433"/>
    <w:rsid w:val="00FC0C43"/>
    <w:rsid w:val="00FC2F98"/>
    <w:rsid w:val="00FC2FFE"/>
    <w:rsid w:val="00FC3419"/>
    <w:rsid w:val="00FC4EFD"/>
    <w:rsid w:val="00FC63D9"/>
    <w:rsid w:val="00FC6F40"/>
    <w:rsid w:val="00FD073D"/>
    <w:rsid w:val="00FD1367"/>
    <w:rsid w:val="00FD19B6"/>
    <w:rsid w:val="00FD2A4A"/>
    <w:rsid w:val="00FD3B12"/>
    <w:rsid w:val="00FD52CB"/>
    <w:rsid w:val="00FE0BBE"/>
    <w:rsid w:val="00FE25A7"/>
    <w:rsid w:val="00FE2B86"/>
    <w:rsid w:val="00FE42E9"/>
    <w:rsid w:val="00FE5204"/>
    <w:rsid w:val="00FE7689"/>
    <w:rsid w:val="00FF0817"/>
    <w:rsid w:val="00FF0E81"/>
    <w:rsid w:val="00FF25B0"/>
    <w:rsid w:val="00FF3A56"/>
    <w:rsid w:val="00FF3CCF"/>
    <w:rsid w:val="00FF544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5FBA25-AFB2-49E3-BD21-A454083FC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A77"/>
  </w:style>
  <w:style w:type="paragraph" w:styleId="Ttulo1">
    <w:name w:val="heading 1"/>
    <w:basedOn w:val="Normal"/>
    <w:next w:val="Normal"/>
    <w:link w:val="Ttulo1Char"/>
    <w:qFormat/>
    <w:rsid w:val="00643E38"/>
    <w:pPr>
      <w:keepNext/>
      <w:spacing w:before="240" w:after="60" w:line="240" w:lineRule="auto"/>
      <w:outlineLvl w:val="0"/>
    </w:pPr>
    <w:rPr>
      <w:rFonts w:ascii="Arial" w:eastAsia="Times New Roman" w:hAnsi="Arial" w:cs="Arial"/>
      <w:b/>
      <w:bCs/>
      <w:kern w:val="32"/>
      <w:sz w:val="32"/>
      <w:szCs w:val="32"/>
    </w:rPr>
  </w:style>
  <w:style w:type="paragraph" w:styleId="Ttulo2">
    <w:name w:val="heading 2"/>
    <w:basedOn w:val="Normal"/>
    <w:next w:val="Normal"/>
    <w:link w:val="Ttulo2Char"/>
    <w:qFormat/>
    <w:rsid w:val="00643E38"/>
    <w:pPr>
      <w:keepNext/>
      <w:spacing w:before="240" w:after="60" w:line="240" w:lineRule="auto"/>
      <w:outlineLvl w:val="1"/>
    </w:pPr>
    <w:rPr>
      <w:rFonts w:ascii="Arial" w:eastAsia="Times New Roman" w:hAnsi="Arial" w:cs="Arial"/>
      <w:b/>
      <w:bCs/>
      <w:i/>
      <w:iCs/>
      <w:sz w:val="28"/>
      <w:szCs w:val="28"/>
    </w:rPr>
  </w:style>
  <w:style w:type="paragraph" w:styleId="Ttulo3">
    <w:name w:val="heading 3"/>
    <w:basedOn w:val="Normal"/>
    <w:next w:val="Normal"/>
    <w:link w:val="Ttulo3Char"/>
    <w:qFormat/>
    <w:rsid w:val="00643E38"/>
    <w:pPr>
      <w:keepNext/>
      <w:spacing w:before="240" w:after="60" w:line="240" w:lineRule="auto"/>
      <w:outlineLvl w:val="2"/>
    </w:pPr>
    <w:rPr>
      <w:rFonts w:ascii="Arial" w:eastAsia="Times New Roman" w:hAnsi="Arial" w:cs="Arial"/>
      <w:b/>
      <w:bCs/>
      <w:sz w:val="26"/>
      <w:szCs w:val="26"/>
    </w:rPr>
  </w:style>
  <w:style w:type="paragraph" w:styleId="Ttulo5">
    <w:name w:val="heading 5"/>
    <w:basedOn w:val="Normal"/>
    <w:next w:val="Normal"/>
    <w:link w:val="Ttulo5Char"/>
    <w:qFormat/>
    <w:rsid w:val="00643E38"/>
    <w:pPr>
      <w:spacing w:before="240" w:after="60" w:line="240" w:lineRule="auto"/>
      <w:outlineLvl w:val="4"/>
    </w:pPr>
    <w:rPr>
      <w:rFonts w:ascii="Times New Roman" w:eastAsia="Times New Roman" w:hAnsi="Times New Roman" w:cs="Times New Roman"/>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43E38"/>
    <w:rPr>
      <w:rFonts w:ascii="Arial" w:eastAsia="Times New Roman" w:hAnsi="Arial" w:cs="Arial"/>
      <w:b/>
      <w:bCs/>
      <w:kern w:val="32"/>
      <w:sz w:val="32"/>
      <w:szCs w:val="32"/>
    </w:rPr>
  </w:style>
  <w:style w:type="character" w:customStyle="1" w:styleId="Ttulo2Char">
    <w:name w:val="Título 2 Char"/>
    <w:basedOn w:val="Fontepargpadro"/>
    <w:link w:val="Ttulo2"/>
    <w:rsid w:val="00643E38"/>
    <w:rPr>
      <w:rFonts w:ascii="Arial" w:eastAsia="Times New Roman" w:hAnsi="Arial" w:cs="Arial"/>
      <w:b/>
      <w:bCs/>
      <w:i/>
      <w:iCs/>
      <w:sz w:val="28"/>
      <w:szCs w:val="28"/>
    </w:rPr>
  </w:style>
  <w:style w:type="character" w:customStyle="1" w:styleId="Ttulo3Char">
    <w:name w:val="Título 3 Char"/>
    <w:basedOn w:val="Fontepargpadro"/>
    <w:link w:val="Ttulo3"/>
    <w:rsid w:val="00643E38"/>
    <w:rPr>
      <w:rFonts w:ascii="Arial" w:eastAsia="Times New Roman" w:hAnsi="Arial" w:cs="Arial"/>
      <w:b/>
      <w:bCs/>
      <w:sz w:val="26"/>
      <w:szCs w:val="26"/>
    </w:rPr>
  </w:style>
  <w:style w:type="character" w:customStyle="1" w:styleId="Ttulo5Char">
    <w:name w:val="Título 5 Char"/>
    <w:basedOn w:val="Fontepargpadro"/>
    <w:link w:val="Ttulo5"/>
    <w:rsid w:val="00643E38"/>
    <w:rPr>
      <w:rFonts w:ascii="Times New Roman" w:eastAsia="Times New Roman" w:hAnsi="Times New Roman" w:cs="Times New Roman"/>
      <w:b/>
      <w:bCs/>
      <w:i/>
      <w:iCs/>
      <w:sz w:val="26"/>
      <w:szCs w:val="26"/>
    </w:rPr>
  </w:style>
  <w:style w:type="paragraph" w:styleId="NormalWeb">
    <w:name w:val="Normal (Web)"/>
    <w:basedOn w:val="Normal"/>
    <w:uiPriority w:val="99"/>
    <w:rsid w:val="00643E38"/>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643E38"/>
    <w:rPr>
      <w:b/>
      <w:bCs/>
    </w:rPr>
  </w:style>
  <w:style w:type="table" w:styleId="Tabelacomgrade">
    <w:name w:val="Table Grid"/>
    <w:basedOn w:val="Tabelanormal"/>
    <w:uiPriority w:val="59"/>
    <w:rsid w:val="00643E3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3">
    <w:name w:val="Body Text Indent 3"/>
    <w:basedOn w:val="Normal"/>
    <w:link w:val="Recuodecorpodetexto3Char"/>
    <w:rsid w:val="00643E38"/>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643E38"/>
    <w:rPr>
      <w:rFonts w:ascii="Times New Roman" w:eastAsia="Times New Roman" w:hAnsi="Times New Roman" w:cs="Times New Roman"/>
      <w:sz w:val="16"/>
      <w:szCs w:val="16"/>
    </w:rPr>
  </w:style>
  <w:style w:type="paragraph" w:styleId="Lista">
    <w:name w:val="List"/>
    <w:basedOn w:val="Normal"/>
    <w:rsid w:val="00643E38"/>
    <w:pPr>
      <w:spacing w:after="0" w:line="240" w:lineRule="auto"/>
      <w:ind w:left="283" w:hanging="283"/>
    </w:pPr>
    <w:rPr>
      <w:rFonts w:ascii="Times New Roman" w:eastAsia="Times New Roman" w:hAnsi="Times New Roman" w:cs="Times New Roman"/>
      <w:sz w:val="24"/>
      <w:szCs w:val="24"/>
    </w:rPr>
  </w:style>
  <w:style w:type="paragraph" w:styleId="Corpodetexto">
    <w:name w:val="Body Text"/>
    <w:basedOn w:val="Normal"/>
    <w:link w:val="CorpodetextoChar"/>
    <w:rsid w:val="00643E38"/>
    <w:pPr>
      <w:spacing w:after="120"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rsid w:val="00643E38"/>
    <w:rPr>
      <w:rFonts w:ascii="Times New Roman" w:eastAsia="Times New Roman" w:hAnsi="Times New Roman" w:cs="Times New Roman"/>
      <w:sz w:val="24"/>
      <w:szCs w:val="24"/>
    </w:rPr>
  </w:style>
  <w:style w:type="paragraph" w:styleId="Primeirorecuodecorpodetexto">
    <w:name w:val="Body Text First Indent"/>
    <w:basedOn w:val="Corpodetexto"/>
    <w:link w:val="PrimeirorecuodecorpodetextoChar"/>
    <w:rsid w:val="00643E38"/>
    <w:pPr>
      <w:ind w:firstLine="210"/>
    </w:pPr>
  </w:style>
  <w:style w:type="character" w:customStyle="1" w:styleId="PrimeirorecuodecorpodetextoChar">
    <w:name w:val="Primeiro recuo de corpo de texto Char"/>
    <w:basedOn w:val="CorpodetextoChar"/>
    <w:link w:val="Primeirorecuodecorpodetexto"/>
    <w:rsid w:val="00643E38"/>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643E3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43E38"/>
    <w:rPr>
      <w:rFonts w:ascii="Tahoma" w:hAnsi="Tahoma" w:cs="Tahoma"/>
      <w:sz w:val="16"/>
      <w:szCs w:val="16"/>
    </w:rPr>
  </w:style>
  <w:style w:type="paragraph" w:styleId="Cabealho">
    <w:name w:val="header"/>
    <w:basedOn w:val="Normal"/>
    <w:link w:val="CabealhoChar"/>
    <w:uiPriority w:val="99"/>
    <w:unhideWhenUsed/>
    <w:rsid w:val="00184A2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84A20"/>
  </w:style>
  <w:style w:type="paragraph" w:styleId="Rodap">
    <w:name w:val="footer"/>
    <w:basedOn w:val="Normal"/>
    <w:link w:val="RodapChar"/>
    <w:uiPriority w:val="99"/>
    <w:unhideWhenUsed/>
    <w:rsid w:val="00184A20"/>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184A20"/>
  </w:style>
  <w:style w:type="paragraph" w:customStyle="1" w:styleId="NormalJustificado">
    <w:name w:val="Normal + Justificado"/>
    <w:aliases w:val="Espaçamento entre linhas:  1,0 linha"/>
    <w:basedOn w:val="Normal"/>
    <w:rsid w:val="00B652A8"/>
    <w:pPr>
      <w:spacing w:after="0" w:line="360" w:lineRule="auto"/>
      <w:jc w:val="both"/>
    </w:pPr>
    <w:rPr>
      <w:rFonts w:ascii="Times New Roman" w:eastAsia="Times New Roman" w:hAnsi="Times New Roman" w:cs="Times New Roman"/>
      <w:sz w:val="24"/>
      <w:szCs w:val="24"/>
    </w:rPr>
  </w:style>
  <w:style w:type="paragraph" w:styleId="PargrafodaLista">
    <w:name w:val="List Paragraph"/>
    <w:basedOn w:val="Normal"/>
    <w:uiPriority w:val="34"/>
    <w:qFormat/>
    <w:rsid w:val="00B77014"/>
    <w:pPr>
      <w:ind w:left="720"/>
      <w:contextualSpacing/>
    </w:pPr>
  </w:style>
  <w:style w:type="character" w:customStyle="1" w:styleId="spipsurligne">
    <w:name w:val="spip_surligne"/>
    <w:basedOn w:val="Fontepargpadro"/>
    <w:rsid w:val="005D29D9"/>
  </w:style>
  <w:style w:type="paragraph" w:styleId="Recuodecorpodetexto">
    <w:name w:val="Body Text Indent"/>
    <w:basedOn w:val="Normal"/>
    <w:link w:val="RecuodecorpodetextoChar"/>
    <w:rsid w:val="0080216B"/>
    <w:pPr>
      <w:spacing w:after="120" w:line="240" w:lineRule="auto"/>
      <w:ind w:left="283"/>
    </w:pPr>
    <w:rPr>
      <w:rFonts w:ascii="Times New Roman" w:eastAsia="Times New Roman" w:hAnsi="Times New Roman" w:cs="Times New Roman"/>
      <w:sz w:val="24"/>
      <w:szCs w:val="24"/>
    </w:rPr>
  </w:style>
  <w:style w:type="character" w:customStyle="1" w:styleId="RecuodecorpodetextoChar">
    <w:name w:val="Recuo de corpo de texto Char"/>
    <w:basedOn w:val="Fontepargpadro"/>
    <w:link w:val="Recuodecorpodetexto"/>
    <w:rsid w:val="0080216B"/>
    <w:rPr>
      <w:rFonts w:ascii="Times New Roman" w:eastAsia="Times New Roman" w:hAnsi="Times New Roman" w:cs="Times New Roman"/>
      <w:sz w:val="24"/>
      <w:szCs w:val="24"/>
    </w:rPr>
  </w:style>
  <w:style w:type="character" w:styleId="Hyperlink">
    <w:name w:val="Hyperlink"/>
    <w:basedOn w:val="Fontepargpadro"/>
    <w:uiPriority w:val="99"/>
    <w:unhideWhenUsed/>
    <w:rsid w:val="0000328E"/>
    <w:rPr>
      <w:color w:val="0000FF" w:themeColor="hyperlink"/>
      <w:u w:val="single"/>
    </w:rPr>
  </w:style>
  <w:style w:type="character" w:styleId="TextodoEspaoReservado">
    <w:name w:val="Placeholder Text"/>
    <w:basedOn w:val="Fontepargpadro"/>
    <w:uiPriority w:val="99"/>
    <w:semiHidden/>
    <w:rsid w:val="00565A4C"/>
    <w:rPr>
      <w:color w:val="808080"/>
    </w:rPr>
  </w:style>
  <w:style w:type="paragraph" w:styleId="Textodenotaderodap">
    <w:name w:val="footnote text"/>
    <w:basedOn w:val="Normal"/>
    <w:link w:val="TextodenotaderodapChar"/>
    <w:uiPriority w:val="99"/>
    <w:semiHidden/>
    <w:unhideWhenUsed/>
    <w:rsid w:val="00302B9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02B94"/>
    <w:rPr>
      <w:sz w:val="20"/>
      <w:szCs w:val="20"/>
    </w:rPr>
  </w:style>
  <w:style w:type="character" w:styleId="Refdenotaderodap">
    <w:name w:val="footnote reference"/>
    <w:basedOn w:val="Fontepargpadro"/>
    <w:uiPriority w:val="99"/>
    <w:semiHidden/>
    <w:unhideWhenUsed/>
    <w:rsid w:val="00302B94"/>
    <w:rPr>
      <w:vertAlign w:val="superscript"/>
    </w:rPr>
  </w:style>
  <w:style w:type="character" w:customStyle="1" w:styleId="a">
    <w:name w:val="a"/>
    <w:basedOn w:val="Fontepargpadro"/>
    <w:rsid w:val="00997357"/>
  </w:style>
  <w:style w:type="paragraph" w:customStyle="1" w:styleId="Default">
    <w:name w:val="Default"/>
    <w:rsid w:val="008D191C"/>
    <w:pPr>
      <w:autoSpaceDE w:val="0"/>
      <w:autoSpaceDN w:val="0"/>
      <w:adjustRightInd w:val="0"/>
      <w:spacing w:after="0" w:line="240" w:lineRule="auto"/>
    </w:pPr>
    <w:rPr>
      <w:rFonts w:ascii="Swis721 Lt BT" w:hAnsi="Swis721 Lt BT" w:cs="Swis721 Lt BT"/>
      <w:color w:val="000000"/>
      <w:sz w:val="24"/>
      <w:szCs w:val="24"/>
    </w:rPr>
  </w:style>
  <w:style w:type="table" w:styleId="SombreamentoClaro-nfase3">
    <w:name w:val="Light Shading Accent 3"/>
    <w:basedOn w:val="Tabelanormal"/>
    <w:uiPriority w:val="60"/>
    <w:rsid w:val="0030146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nfase">
    <w:name w:val="Emphasis"/>
    <w:basedOn w:val="Fontepargpadro"/>
    <w:uiPriority w:val="20"/>
    <w:qFormat/>
    <w:rsid w:val="00301466"/>
    <w:rPr>
      <w:i/>
      <w:iCs/>
    </w:rPr>
  </w:style>
  <w:style w:type="paragraph" w:customStyle="1" w:styleId="Padro">
    <w:name w:val="Padrão"/>
    <w:rsid w:val="00301466"/>
    <w:pPr>
      <w:suppressAutoHyphens/>
      <w:spacing w:after="0" w:line="100" w:lineRule="atLeast"/>
    </w:pPr>
    <w:rPr>
      <w:rFonts w:ascii="GJAHID+TimesNewRoman" w:eastAsia="Times New Roman" w:hAnsi="GJAHID+TimesNewRoman" w:cs="GJAHID+TimesNewRoman"/>
      <w:color w:val="000000"/>
      <w:sz w:val="24"/>
      <w:szCs w:val="24"/>
      <w:lang w:eastAsia="ar-SA" w:bidi="hi-IN"/>
    </w:rPr>
  </w:style>
  <w:style w:type="character" w:customStyle="1" w:styleId="apple-converted-space">
    <w:name w:val="apple-converted-space"/>
    <w:basedOn w:val="Fontepargpadro"/>
    <w:rsid w:val="00301466"/>
  </w:style>
  <w:style w:type="paragraph" w:customStyle="1" w:styleId="Normal1">
    <w:name w:val="Normal1"/>
    <w:rsid w:val="00301466"/>
    <w:pPr>
      <w:suppressAutoHyphens/>
      <w:spacing w:after="0" w:line="240" w:lineRule="auto"/>
    </w:pPr>
    <w:rPr>
      <w:rFonts w:ascii="Swis721 Lt BT" w:eastAsia="Times New Roman" w:hAnsi="Swis721 Lt BT" w:cs="font292"/>
      <w:color w:val="000000"/>
      <w:kern w:val="1"/>
      <w:sz w:val="24"/>
      <w:szCs w:val="24"/>
    </w:rPr>
  </w:style>
  <w:style w:type="character" w:customStyle="1" w:styleId="LinkdaInternet">
    <w:name w:val="Link da Internet"/>
    <w:basedOn w:val="Fontepargpadro"/>
    <w:rsid w:val="00301466"/>
    <w:rPr>
      <w:rFonts w:cs="Times New Roman"/>
      <w:color w:val="0000FF"/>
      <w:u w:val="single"/>
      <w:lang w:val="pt-BR" w:eastAsia="pt-BR" w:bidi="pt-BR"/>
    </w:rPr>
  </w:style>
  <w:style w:type="table" w:styleId="SombreamentoClaro">
    <w:name w:val="Light Shading"/>
    <w:basedOn w:val="Tabelanormal"/>
    <w:uiPriority w:val="60"/>
    <w:rsid w:val="004B59A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rsid w:val="004B59A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acomgrade1">
    <w:name w:val="Tabela com grade1"/>
    <w:basedOn w:val="Tabelanormal"/>
    <w:next w:val="Tabelacomgrade"/>
    <w:uiPriority w:val="59"/>
    <w:rsid w:val="00E572E9"/>
    <w:pPr>
      <w:spacing w:after="0" w:line="240" w:lineRule="auto"/>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nfase4">
    <w:name w:val="Light Shading Accent 4"/>
    <w:basedOn w:val="Tabelanormal"/>
    <w:uiPriority w:val="60"/>
    <w:rsid w:val="00E572E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elacomgrade11">
    <w:name w:val="Tabela com grade11"/>
    <w:basedOn w:val="Tabelanormal"/>
    <w:next w:val="Tabelacomgrade"/>
    <w:uiPriority w:val="59"/>
    <w:rsid w:val="005A457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110F4D"/>
    <w:rPr>
      <w:sz w:val="16"/>
      <w:szCs w:val="16"/>
    </w:rPr>
  </w:style>
  <w:style w:type="paragraph" w:styleId="Textodecomentrio">
    <w:name w:val="annotation text"/>
    <w:basedOn w:val="Normal"/>
    <w:link w:val="TextodecomentrioChar"/>
    <w:uiPriority w:val="99"/>
    <w:semiHidden/>
    <w:unhideWhenUsed/>
    <w:rsid w:val="00110F4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10F4D"/>
    <w:rPr>
      <w:sz w:val="20"/>
      <w:szCs w:val="20"/>
    </w:rPr>
  </w:style>
  <w:style w:type="paragraph" w:styleId="Assuntodocomentrio">
    <w:name w:val="annotation subject"/>
    <w:basedOn w:val="Textodecomentrio"/>
    <w:next w:val="Textodecomentrio"/>
    <w:link w:val="AssuntodocomentrioChar"/>
    <w:uiPriority w:val="99"/>
    <w:semiHidden/>
    <w:unhideWhenUsed/>
    <w:rsid w:val="00110F4D"/>
    <w:rPr>
      <w:b/>
      <w:bCs/>
    </w:rPr>
  </w:style>
  <w:style w:type="character" w:customStyle="1" w:styleId="AssuntodocomentrioChar">
    <w:name w:val="Assunto do comentário Char"/>
    <w:basedOn w:val="TextodecomentrioChar"/>
    <w:link w:val="Assuntodocomentrio"/>
    <w:uiPriority w:val="99"/>
    <w:semiHidden/>
    <w:rsid w:val="00110F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2734">
      <w:bodyDiv w:val="1"/>
      <w:marLeft w:val="0"/>
      <w:marRight w:val="0"/>
      <w:marTop w:val="0"/>
      <w:marBottom w:val="0"/>
      <w:divBdr>
        <w:top w:val="none" w:sz="0" w:space="0" w:color="auto"/>
        <w:left w:val="none" w:sz="0" w:space="0" w:color="auto"/>
        <w:bottom w:val="none" w:sz="0" w:space="0" w:color="auto"/>
        <w:right w:val="none" w:sz="0" w:space="0" w:color="auto"/>
      </w:divBdr>
    </w:div>
    <w:div w:id="76219631">
      <w:bodyDiv w:val="1"/>
      <w:marLeft w:val="0"/>
      <w:marRight w:val="0"/>
      <w:marTop w:val="0"/>
      <w:marBottom w:val="0"/>
      <w:divBdr>
        <w:top w:val="none" w:sz="0" w:space="0" w:color="auto"/>
        <w:left w:val="none" w:sz="0" w:space="0" w:color="auto"/>
        <w:bottom w:val="none" w:sz="0" w:space="0" w:color="auto"/>
        <w:right w:val="none" w:sz="0" w:space="0" w:color="auto"/>
      </w:divBdr>
    </w:div>
    <w:div w:id="214782941">
      <w:bodyDiv w:val="1"/>
      <w:marLeft w:val="0"/>
      <w:marRight w:val="0"/>
      <w:marTop w:val="0"/>
      <w:marBottom w:val="0"/>
      <w:divBdr>
        <w:top w:val="none" w:sz="0" w:space="0" w:color="auto"/>
        <w:left w:val="none" w:sz="0" w:space="0" w:color="auto"/>
        <w:bottom w:val="none" w:sz="0" w:space="0" w:color="auto"/>
        <w:right w:val="none" w:sz="0" w:space="0" w:color="auto"/>
      </w:divBdr>
    </w:div>
    <w:div w:id="322704977">
      <w:bodyDiv w:val="1"/>
      <w:marLeft w:val="0"/>
      <w:marRight w:val="0"/>
      <w:marTop w:val="0"/>
      <w:marBottom w:val="0"/>
      <w:divBdr>
        <w:top w:val="none" w:sz="0" w:space="0" w:color="auto"/>
        <w:left w:val="none" w:sz="0" w:space="0" w:color="auto"/>
        <w:bottom w:val="none" w:sz="0" w:space="0" w:color="auto"/>
        <w:right w:val="none" w:sz="0" w:space="0" w:color="auto"/>
      </w:divBdr>
    </w:div>
    <w:div w:id="337083025">
      <w:bodyDiv w:val="1"/>
      <w:marLeft w:val="0"/>
      <w:marRight w:val="0"/>
      <w:marTop w:val="0"/>
      <w:marBottom w:val="0"/>
      <w:divBdr>
        <w:top w:val="none" w:sz="0" w:space="0" w:color="auto"/>
        <w:left w:val="none" w:sz="0" w:space="0" w:color="auto"/>
        <w:bottom w:val="none" w:sz="0" w:space="0" w:color="auto"/>
        <w:right w:val="none" w:sz="0" w:space="0" w:color="auto"/>
      </w:divBdr>
    </w:div>
    <w:div w:id="384911991">
      <w:bodyDiv w:val="1"/>
      <w:marLeft w:val="0"/>
      <w:marRight w:val="0"/>
      <w:marTop w:val="0"/>
      <w:marBottom w:val="0"/>
      <w:divBdr>
        <w:top w:val="none" w:sz="0" w:space="0" w:color="auto"/>
        <w:left w:val="none" w:sz="0" w:space="0" w:color="auto"/>
        <w:bottom w:val="none" w:sz="0" w:space="0" w:color="auto"/>
        <w:right w:val="none" w:sz="0" w:space="0" w:color="auto"/>
      </w:divBdr>
    </w:div>
    <w:div w:id="393281581">
      <w:bodyDiv w:val="1"/>
      <w:marLeft w:val="0"/>
      <w:marRight w:val="0"/>
      <w:marTop w:val="0"/>
      <w:marBottom w:val="0"/>
      <w:divBdr>
        <w:top w:val="none" w:sz="0" w:space="0" w:color="auto"/>
        <w:left w:val="none" w:sz="0" w:space="0" w:color="auto"/>
        <w:bottom w:val="none" w:sz="0" w:space="0" w:color="auto"/>
        <w:right w:val="none" w:sz="0" w:space="0" w:color="auto"/>
      </w:divBdr>
    </w:div>
    <w:div w:id="398136325">
      <w:bodyDiv w:val="1"/>
      <w:marLeft w:val="0"/>
      <w:marRight w:val="0"/>
      <w:marTop w:val="0"/>
      <w:marBottom w:val="0"/>
      <w:divBdr>
        <w:top w:val="none" w:sz="0" w:space="0" w:color="auto"/>
        <w:left w:val="none" w:sz="0" w:space="0" w:color="auto"/>
        <w:bottom w:val="none" w:sz="0" w:space="0" w:color="auto"/>
        <w:right w:val="none" w:sz="0" w:space="0" w:color="auto"/>
      </w:divBdr>
      <w:divsChild>
        <w:div w:id="158618814">
          <w:marLeft w:val="0"/>
          <w:marRight w:val="0"/>
          <w:marTop w:val="0"/>
          <w:marBottom w:val="0"/>
          <w:divBdr>
            <w:top w:val="none" w:sz="0" w:space="0" w:color="auto"/>
            <w:left w:val="none" w:sz="0" w:space="0" w:color="auto"/>
            <w:bottom w:val="none" w:sz="0" w:space="0" w:color="auto"/>
            <w:right w:val="none" w:sz="0" w:space="0" w:color="auto"/>
          </w:divBdr>
        </w:div>
        <w:div w:id="728649290">
          <w:marLeft w:val="0"/>
          <w:marRight w:val="0"/>
          <w:marTop w:val="0"/>
          <w:marBottom w:val="0"/>
          <w:divBdr>
            <w:top w:val="none" w:sz="0" w:space="0" w:color="auto"/>
            <w:left w:val="none" w:sz="0" w:space="0" w:color="auto"/>
            <w:bottom w:val="none" w:sz="0" w:space="0" w:color="auto"/>
            <w:right w:val="none" w:sz="0" w:space="0" w:color="auto"/>
          </w:divBdr>
        </w:div>
      </w:divsChild>
    </w:div>
    <w:div w:id="429619186">
      <w:bodyDiv w:val="1"/>
      <w:marLeft w:val="0"/>
      <w:marRight w:val="0"/>
      <w:marTop w:val="0"/>
      <w:marBottom w:val="0"/>
      <w:divBdr>
        <w:top w:val="none" w:sz="0" w:space="0" w:color="auto"/>
        <w:left w:val="none" w:sz="0" w:space="0" w:color="auto"/>
        <w:bottom w:val="none" w:sz="0" w:space="0" w:color="auto"/>
        <w:right w:val="none" w:sz="0" w:space="0" w:color="auto"/>
      </w:divBdr>
    </w:div>
    <w:div w:id="442922999">
      <w:bodyDiv w:val="1"/>
      <w:marLeft w:val="0"/>
      <w:marRight w:val="0"/>
      <w:marTop w:val="0"/>
      <w:marBottom w:val="0"/>
      <w:divBdr>
        <w:top w:val="none" w:sz="0" w:space="0" w:color="auto"/>
        <w:left w:val="none" w:sz="0" w:space="0" w:color="auto"/>
        <w:bottom w:val="none" w:sz="0" w:space="0" w:color="auto"/>
        <w:right w:val="none" w:sz="0" w:space="0" w:color="auto"/>
      </w:divBdr>
      <w:divsChild>
        <w:div w:id="284040840">
          <w:marLeft w:val="0"/>
          <w:marRight w:val="0"/>
          <w:marTop w:val="0"/>
          <w:marBottom w:val="0"/>
          <w:divBdr>
            <w:top w:val="none" w:sz="0" w:space="0" w:color="auto"/>
            <w:left w:val="none" w:sz="0" w:space="0" w:color="auto"/>
            <w:bottom w:val="none" w:sz="0" w:space="0" w:color="auto"/>
            <w:right w:val="none" w:sz="0" w:space="0" w:color="auto"/>
          </w:divBdr>
        </w:div>
        <w:div w:id="289674192">
          <w:marLeft w:val="0"/>
          <w:marRight w:val="0"/>
          <w:marTop w:val="0"/>
          <w:marBottom w:val="0"/>
          <w:divBdr>
            <w:top w:val="none" w:sz="0" w:space="0" w:color="auto"/>
            <w:left w:val="none" w:sz="0" w:space="0" w:color="auto"/>
            <w:bottom w:val="none" w:sz="0" w:space="0" w:color="auto"/>
            <w:right w:val="none" w:sz="0" w:space="0" w:color="auto"/>
          </w:divBdr>
        </w:div>
        <w:div w:id="1099717070">
          <w:marLeft w:val="0"/>
          <w:marRight w:val="0"/>
          <w:marTop w:val="0"/>
          <w:marBottom w:val="0"/>
          <w:divBdr>
            <w:top w:val="none" w:sz="0" w:space="0" w:color="auto"/>
            <w:left w:val="none" w:sz="0" w:space="0" w:color="auto"/>
            <w:bottom w:val="none" w:sz="0" w:space="0" w:color="auto"/>
            <w:right w:val="none" w:sz="0" w:space="0" w:color="auto"/>
          </w:divBdr>
        </w:div>
        <w:div w:id="1350256773">
          <w:marLeft w:val="0"/>
          <w:marRight w:val="0"/>
          <w:marTop w:val="0"/>
          <w:marBottom w:val="0"/>
          <w:divBdr>
            <w:top w:val="none" w:sz="0" w:space="0" w:color="auto"/>
            <w:left w:val="none" w:sz="0" w:space="0" w:color="auto"/>
            <w:bottom w:val="none" w:sz="0" w:space="0" w:color="auto"/>
            <w:right w:val="none" w:sz="0" w:space="0" w:color="auto"/>
          </w:divBdr>
        </w:div>
        <w:div w:id="1510295159">
          <w:marLeft w:val="0"/>
          <w:marRight w:val="0"/>
          <w:marTop w:val="0"/>
          <w:marBottom w:val="0"/>
          <w:divBdr>
            <w:top w:val="none" w:sz="0" w:space="0" w:color="auto"/>
            <w:left w:val="none" w:sz="0" w:space="0" w:color="auto"/>
            <w:bottom w:val="none" w:sz="0" w:space="0" w:color="auto"/>
            <w:right w:val="none" w:sz="0" w:space="0" w:color="auto"/>
          </w:divBdr>
        </w:div>
        <w:div w:id="1683316469">
          <w:marLeft w:val="0"/>
          <w:marRight w:val="0"/>
          <w:marTop w:val="0"/>
          <w:marBottom w:val="0"/>
          <w:divBdr>
            <w:top w:val="none" w:sz="0" w:space="0" w:color="auto"/>
            <w:left w:val="none" w:sz="0" w:space="0" w:color="auto"/>
            <w:bottom w:val="none" w:sz="0" w:space="0" w:color="auto"/>
            <w:right w:val="none" w:sz="0" w:space="0" w:color="auto"/>
          </w:divBdr>
        </w:div>
        <w:div w:id="1700665006">
          <w:marLeft w:val="0"/>
          <w:marRight w:val="0"/>
          <w:marTop w:val="0"/>
          <w:marBottom w:val="0"/>
          <w:divBdr>
            <w:top w:val="none" w:sz="0" w:space="0" w:color="auto"/>
            <w:left w:val="none" w:sz="0" w:space="0" w:color="auto"/>
            <w:bottom w:val="none" w:sz="0" w:space="0" w:color="auto"/>
            <w:right w:val="none" w:sz="0" w:space="0" w:color="auto"/>
          </w:divBdr>
        </w:div>
        <w:div w:id="2071613935">
          <w:marLeft w:val="0"/>
          <w:marRight w:val="0"/>
          <w:marTop w:val="0"/>
          <w:marBottom w:val="0"/>
          <w:divBdr>
            <w:top w:val="none" w:sz="0" w:space="0" w:color="auto"/>
            <w:left w:val="none" w:sz="0" w:space="0" w:color="auto"/>
            <w:bottom w:val="none" w:sz="0" w:space="0" w:color="auto"/>
            <w:right w:val="none" w:sz="0" w:space="0" w:color="auto"/>
          </w:divBdr>
        </w:div>
      </w:divsChild>
    </w:div>
    <w:div w:id="492188517">
      <w:bodyDiv w:val="1"/>
      <w:marLeft w:val="0"/>
      <w:marRight w:val="0"/>
      <w:marTop w:val="0"/>
      <w:marBottom w:val="0"/>
      <w:divBdr>
        <w:top w:val="none" w:sz="0" w:space="0" w:color="auto"/>
        <w:left w:val="none" w:sz="0" w:space="0" w:color="auto"/>
        <w:bottom w:val="none" w:sz="0" w:space="0" w:color="auto"/>
        <w:right w:val="none" w:sz="0" w:space="0" w:color="auto"/>
      </w:divBdr>
    </w:div>
    <w:div w:id="728190019">
      <w:bodyDiv w:val="1"/>
      <w:marLeft w:val="0"/>
      <w:marRight w:val="0"/>
      <w:marTop w:val="0"/>
      <w:marBottom w:val="0"/>
      <w:divBdr>
        <w:top w:val="none" w:sz="0" w:space="0" w:color="auto"/>
        <w:left w:val="none" w:sz="0" w:space="0" w:color="auto"/>
        <w:bottom w:val="none" w:sz="0" w:space="0" w:color="auto"/>
        <w:right w:val="none" w:sz="0" w:space="0" w:color="auto"/>
      </w:divBdr>
    </w:div>
    <w:div w:id="753206187">
      <w:bodyDiv w:val="1"/>
      <w:marLeft w:val="0"/>
      <w:marRight w:val="0"/>
      <w:marTop w:val="0"/>
      <w:marBottom w:val="0"/>
      <w:divBdr>
        <w:top w:val="none" w:sz="0" w:space="0" w:color="auto"/>
        <w:left w:val="none" w:sz="0" w:space="0" w:color="auto"/>
        <w:bottom w:val="none" w:sz="0" w:space="0" w:color="auto"/>
        <w:right w:val="none" w:sz="0" w:space="0" w:color="auto"/>
      </w:divBdr>
      <w:divsChild>
        <w:div w:id="161898374">
          <w:marLeft w:val="0"/>
          <w:marRight w:val="0"/>
          <w:marTop w:val="0"/>
          <w:marBottom w:val="0"/>
          <w:divBdr>
            <w:top w:val="none" w:sz="0" w:space="0" w:color="auto"/>
            <w:left w:val="none" w:sz="0" w:space="0" w:color="auto"/>
            <w:bottom w:val="none" w:sz="0" w:space="0" w:color="auto"/>
            <w:right w:val="none" w:sz="0" w:space="0" w:color="auto"/>
          </w:divBdr>
          <w:divsChild>
            <w:div w:id="981008441">
              <w:marLeft w:val="0"/>
              <w:marRight w:val="0"/>
              <w:marTop w:val="0"/>
              <w:marBottom w:val="0"/>
              <w:divBdr>
                <w:top w:val="none" w:sz="0" w:space="0" w:color="auto"/>
                <w:left w:val="none" w:sz="0" w:space="0" w:color="auto"/>
                <w:bottom w:val="none" w:sz="0" w:space="0" w:color="auto"/>
                <w:right w:val="none" w:sz="0" w:space="0" w:color="auto"/>
              </w:divBdr>
            </w:div>
          </w:divsChild>
        </w:div>
        <w:div w:id="598097312">
          <w:marLeft w:val="0"/>
          <w:marRight w:val="150"/>
          <w:marTop w:val="150"/>
          <w:marBottom w:val="225"/>
          <w:divBdr>
            <w:top w:val="none" w:sz="0" w:space="0" w:color="auto"/>
            <w:left w:val="none" w:sz="0" w:space="0" w:color="auto"/>
            <w:bottom w:val="none" w:sz="0" w:space="0" w:color="auto"/>
            <w:right w:val="none" w:sz="0" w:space="0" w:color="auto"/>
          </w:divBdr>
          <w:divsChild>
            <w:div w:id="45410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9037">
      <w:bodyDiv w:val="1"/>
      <w:marLeft w:val="0"/>
      <w:marRight w:val="0"/>
      <w:marTop w:val="0"/>
      <w:marBottom w:val="0"/>
      <w:divBdr>
        <w:top w:val="none" w:sz="0" w:space="0" w:color="auto"/>
        <w:left w:val="none" w:sz="0" w:space="0" w:color="auto"/>
        <w:bottom w:val="none" w:sz="0" w:space="0" w:color="auto"/>
        <w:right w:val="none" w:sz="0" w:space="0" w:color="auto"/>
      </w:divBdr>
      <w:divsChild>
        <w:div w:id="305086807">
          <w:marLeft w:val="0"/>
          <w:marRight w:val="0"/>
          <w:marTop w:val="0"/>
          <w:marBottom w:val="0"/>
          <w:divBdr>
            <w:top w:val="none" w:sz="0" w:space="0" w:color="auto"/>
            <w:left w:val="none" w:sz="0" w:space="0" w:color="auto"/>
            <w:bottom w:val="none" w:sz="0" w:space="0" w:color="auto"/>
            <w:right w:val="none" w:sz="0" w:space="0" w:color="auto"/>
          </w:divBdr>
        </w:div>
        <w:div w:id="786510784">
          <w:marLeft w:val="0"/>
          <w:marRight w:val="0"/>
          <w:marTop w:val="0"/>
          <w:marBottom w:val="0"/>
          <w:divBdr>
            <w:top w:val="none" w:sz="0" w:space="0" w:color="auto"/>
            <w:left w:val="none" w:sz="0" w:space="0" w:color="auto"/>
            <w:bottom w:val="none" w:sz="0" w:space="0" w:color="auto"/>
            <w:right w:val="none" w:sz="0" w:space="0" w:color="auto"/>
          </w:divBdr>
        </w:div>
        <w:div w:id="1104377574">
          <w:marLeft w:val="0"/>
          <w:marRight w:val="0"/>
          <w:marTop w:val="0"/>
          <w:marBottom w:val="0"/>
          <w:divBdr>
            <w:top w:val="none" w:sz="0" w:space="0" w:color="auto"/>
            <w:left w:val="none" w:sz="0" w:space="0" w:color="auto"/>
            <w:bottom w:val="none" w:sz="0" w:space="0" w:color="auto"/>
            <w:right w:val="none" w:sz="0" w:space="0" w:color="auto"/>
          </w:divBdr>
        </w:div>
        <w:div w:id="1283850688">
          <w:marLeft w:val="0"/>
          <w:marRight w:val="0"/>
          <w:marTop w:val="0"/>
          <w:marBottom w:val="0"/>
          <w:divBdr>
            <w:top w:val="none" w:sz="0" w:space="0" w:color="auto"/>
            <w:left w:val="none" w:sz="0" w:space="0" w:color="auto"/>
            <w:bottom w:val="none" w:sz="0" w:space="0" w:color="auto"/>
            <w:right w:val="none" w:sz="0" w:space="0" w:color="auto"/>
          </w:divBdr>
        </w:div>
        <w:div w:id="1569071299">
          <w:marLeft w:val="0"/>
          <w:marRight w:val="0"/>
          <w:marTop w:val="0"/>
          <w:marBottom w:val="0"/>
          <w:divBdr>
            <w:top w:val="none" w:sz="0" w:space="0" w:color="auto"/>
            <w:left w:val="none" w:sz="0" w:space="0" w:color="auto"/>
            <w:bottom w:val="none" w:sz="0" w:space="0" w:color="auto"/>
            <w:right w:val="none" w:sz="0" w:space="0" w:color="auto"/>
          </w:divBdr>
        </w:div>
        <w:div w:id="1963883157">
          <w:marLeft w:val="0"/>
          <w:marRight w:val="0"/>
          <w:marTop w:val="0"/>
          <w:marBottom w:val="0"/>
          <w:divBdr>
            <w:top w:val="none" w:sz="0" w:space="0" w:color="auto"/>
            <w:left w:val="none" w:sz="0" w:space="0" w:color="auto"/>
            <w:bottom w:val="none" w:sz="0" w:space="0" w:color="auto"/>
            <w:right w:val="none" w:sz="0" w:space="0" w:color="auto"/>
          </w:divBdr>
        </w:div>
        <w:div w:id="2040620455">
          <w:marLeft w:val="0"/>
          <w:marRight w:val="0"/>
          <w:marTop w:val="0"/>
          <w:marBottom w:val="0"/>
          <w:divBdr>
            <w:top w:val="none" w:sz="0" w:space="0" w:color="auto"/>
            <w:left w:val="none" w:sz="0" w:space="0" w:color="auto"/>
            <w:bottom w:val="none" w:sz="0" w:space="0" w:color="auto"/>
            <w:right w:val="none" w:sz="0" w:space="0" w:color="auto"/>
          </w:divBdr>
        </w:div>
      </w:divsChild>
    </w:div>
    <w:div w:id="988097623">
      <w:bodyDiv w:val="1"/>
      <w:marLeft w:val="0"/>
      <w:marRight w:val="0"/>
      <w:marTop w:val="0"/>
      <w:marBottom w:val="0"/>
      <w:divBdr>
        <w:top w:val="none" w:sz="0" w:space="0" w:color="auto"/>
        <w:left w:val="none" w:sz="0" w:space="0" w:color="auto"/>
        <w:bottom w:val="none" w:sz="0" w:space="0" w:color="auto"/>
        <w:right w:val="none" w:sz="0" w:space="0" w:color="auto"/>
      </w:divBdr>
    </w:div>
    <w:div w:id="1028410030">
      <w:bodyDiv w:val="1"/>
      <w:marLeft w:val="0"/>
      <w:marRight w:val="0"/>
      <w:marTop w:val="0"/>
      <w:marBottom w:val="0"/>
      <w:divBdr>
        <w:top w:val="none" w:sz="0" w:space="0" w:color="auto"/>
        <w:left w:val="none" w:sz="0" w:space="0" w:color="auto"/>
        <w:bottom w:val="none" w:sz="0" w:space="0" w:color="auto"/>
        <w:right w:val="none" w:sz="0" w:space="0" w:color="auto"/>
      </w:divBdr>
    </w:div>
    <w:div w:id="1046368389">
      <w:bodyDiv w:val="1"/>
      <w:marLeft w:val="0"/>
      <w:marRight w:val="0"/>
      <w:marTop w:val="0"/>
      <w:marBottom w:val="0"/>
      <w:divBdr>
        <w:top w:val="none" w:sz="0" w:space="0" w:color="auto"/>
        <w:left w:val="none" w:sz="0" w:space="0" w:color="auto"/>
        <w:bottom w:val="none" w:sz="0" w:space="0" w:color="auto"/>
        <w:right w:val="none" w:sz="0" w:space="0" w:color="auto"/>
      </w:divBdr>
    </w:div>
    <w:div w:id="1109786641">
      <w:bodyDiv w:val="1"/>
      <w:marLeft w:val="0"/>
      <w:marRight w:val="0"/>
      <w:marTop w:val="0"/>
      <w:marBottom w:val="0"/>
      <w:divBdr>
        <w:top w:val="none" w:sz="0" w:space="0" w:color="auto"/>
        <w:left w:val="none" w:sz="0" w:space="0" w:color="auto"/>
        <w:bottom w:val="none" w:sz="0" w:space="0" w:color="auto"/>
        <w:right w:val="none" w:sz="0" w:space="0" w:color="auto"/>
      </w:divBdr>
      <w:divsChild>
        <w:div w:id="125583309">
          <w:marLeft w:val="0"/>
          <w:marRight w:val="0"/>
          <w:marTop w:val="0"/>
          <w:marBottom w:val="0"/>
          <w:divBdr>
            <w:top w:val="none" w:sz="0" w:space="0" w:color="auto"/>
            <w:left w:val="none" w:sz="0" w:space="0" w:color="auto"/>
            <w:bottom w:val="none" w:sz="0" w:space="0" w:color="auto"/>
            <w:right w:val="none" w:sz="0" w:space="0" w:color="auto"/>
          </w:divBdr>
        </w:div>
        <w:div w:id="1697271040">
          <w:marLeft w:val="0"/>
          <w:marRight w:val="0"/>
          <w:marTop w:val="0"/>
          <w:marBottom w:val="0"/>
          <w:divBdr>
            <w:top w:val="none" w:sz="0" w:space="0" w:color="auto"/>
            <w:left w:val="none" w:sz="0" w:space="0" w:color="auto"/>
            <w:bottom w:val="none" w:sz="0" w:space="0" w:color="auto"/>
            <w:right w:val="none" w:sz="0" w:space="0" w:color="auto"/>
          </w:divBdr>
        </w:div>
        <w:div w:id="2056617909">
          <w:marLeft w:val="0"/>
          <w:marRight w:val="0"/>
          <w:marTop w:val="0"/>
          <w:marBottom w:val="0"/>
          <w:divBdr>
            <w:top w:val="none" w:sz="0" w:space="0" w:color="auto"/>
            <w:left w:val="none" w:sz="0" w:space="0" w:color="auto"/>
            <w:bottom w:val="none" w:sz="0" w:space="0" w:color="auto"/>
            <w:right w:val="none" w:sz="0" w:space="0" w:color="auto"/>
          </w:divBdr>
        </w:div>
      </w:divsChild>
    </w:div>
    <w:div w:id="1132360365">
      <w:bodyDiv w:val="1"/>
      <w:marLeft w:val="0"/>
      <w:marRight w:val="0"/>
      <w:marTop w:val="0"/>
      <w:marBottom w:val="0"/>
      <w:divBdr>
        <w:top w:val="none" w:sz="0" w:space="0" w:color="auto"/>
        <w:left w:val="none" w:sz="0" w:space="0" w:color="auto"/>
        <w:bottom w:val="none" w:sz="0" w:space="0" w:color="auto"/>
        <w:right w:val="none" w:sz="0" w:space="0" w:color="auto"/>
      </w:divBdr>
    </w:div>
    <w:div w:id="1226381181">
      <w:bodyDiv w:val="1"/>
      <w:marLeft w:val="0"/>
      <w:marRight w:val="0"/>
      <w:marTop w:val="0"/>
      <w:marBottom w:val="0"/>
      <w:divBdr>
        <w:top w:val="none" w:sz="0" w:space="0" w:color="auto"/>
        <w:left w:val="none" w:sz="0" w:space="0" w:color="auto"/>
        <w:bottom w:val="none" w:sz="0" w:space="0" w:color="auto"/>
        <w:right w:val="none" w:sz="0" w:space="0" w:color="auto"/>
      </w:divBdr>
    </w:div>
    <w:div w:id="1282877236">
      <w:bodyDiv w:val="1"/>
      <w:marLeft w:val="0"/>
      <w:marRight w:val="0"/>
      <w:marTop w:val="0"/>
      <w:marBottom w:val="0"/>
      <w:divBdr>
        <w:top w:val="none" w:sz="0" w:space="0" w:color="auto"/>
        <w:left w:val="none" w:sz="0" w:space="0" w:color="auto"/>
        <w:bottom w:val="none" w:sz="0" w:space="0" w:color="auto"/>
        <w:right w:val="none" w:sz="0" w:space="0" w:color="auto"/>
      </w:divBdr>
    </w:div>
    <w:div w:id="1294599299">
      <w:bodyDiv w:val="1"/>
      <w:marLeft w:val="0"/>
      <w:marRight w:val="0"/>
      <w:marTop w:val="0"/>
      <w:marBottom w:val="0"/>
      <w:divBdr>
        <w:top w:val="none" w:sz="0" w:space="0" w:color="auto"/>
        <w:left w:val="none" w:sz="0" w:space="0" w:color="auto"/>
        <w:bottom w:val="none" w:sz="0" w:space="0" w:color="auto"/>
        <w:right w:val="none" w:sz="0" w:space="0" w:color="auto"/>
      </w:divBdr>
    </w:div>
    <w:div w:id="1328092691">
      <w:bodyDiv w:val="1"/>
      <w:marLeft w:val="0"/>
      <w:marRight w:val="0"/>
      <w:marTop w:val="0"/>
      <w:marBottom w:val="0"/>
      <w:divBdr>
        <w:top w:val="none" w:sz="0" w:space="0" w:color="auto"/>
        <w:left w:val="none" w:sz="0" w:space="0" w:color="auto"/>
        <w:bottom w:val="none" w:sz="0" w:space="0" w:color="auto"/>
        <w:right w:val="none" w:sz="0" w:space="0" w:color="auto"/>
      </w:divBdr>
    </w:div>
    <w:div w:id="1410729778">
      <w:bodyDiv w:val="1"/>
      <w:marLeft w:val="0"/>
      <w:marRight w:val="0"/>
      <w:marTop w:val="0"/>
      <w:marBottom w:val="0"/>
      <w:divBdr>
        <w:top w:val="none" w:sz="0" w:space="0" w:color="auto"/>
        <w:left w:val="none" w:sz="0" w:space="0" w:color="auto"/>
        <w:bottom w:val="none" w:sz="0" w:space="0" w:color="auto"/>
        <w:right w:val="none" w:sz="0" w:space="0" w:color="auto"/>
      </w:divBdr>
      <w:divsChild>
        <w:div w:id="894699946">
          <w:marLeft w:val="0"/>
          <w:marRight w:val="0"/>
          <w:marTop w:val="0"/>
          <w:marBottom w:val="0"/>
          <w:divBdr>
            <w:top w:val="none" w:sz="0" w:space="0" w:color="auto"/>
            <w:left w:val="none" w:sz="0" w:space="0" w:color="auto"/>
            <w:bottom w:val="none" w:sz="0" w:space="0" w:color="auto"/>
            <w:right w:val="none" w:sz="0" w:space="0" w:color="auto"/>
          </w:divBdr>
        </w:div>
        <w:div w:id="1166171622">
          <w:marLeft w:val="0"/>
          <w:marRight w:val="0"/>
          <w:marTop w:val="0"/>
          <w:marBottom w:val="0"/>
          <w:divBdr>
            <w:top w:val="none" w:sz="0" w:space="0" w:color="auto"/>
            <w:left w:val="none" w:sz="0" w:space="0" w:color="auto"/>
            <w:bottom w:val="none" w:sz="0" w:space="0" w:color="auto"/>
            <w:right w:val="none" w:sz="0" w:space="0" w:color="auto"/>
          </w:divBdr>
        </w:div>
        <w:div w:id="1440492736">
          <w:marLeft w:val="0"/>
          <w:marRight w:val="0"/>
          <w:marTop w:val="0"/>
          <w:marBottom w:val="0"/>
          <w:divBdr>
            <w:top w:val="none" w:sz="0" w:space="0" w:color="auto"/>
            <w:left w:val="none" w:sz="0" w:space="0" w:color="auto"/>
            <w:bottom w:val="none" w:sz="0" w:space="0" w:color="auto"/>
            <w:right w:val="none" w:sz="0" w:space="0" w:color="auto"/>
          </w:divBdr>
        </w:div>
        <w:div w:id="1627588024">
          <w:marLeft w:val="0"/>
          <w:marRight w:val="0"/>
          <w:marTop w:val="0"/>
          <w:marBottom w:val="0"/>
          <w:divBdr>
            <w:top w:val="none" w:sz="0" w:space="0" w:color="auto"/>
            <w:left w:val="none" w:sz="0" w:space="0" w:color="auto"/>
            <w:bottom w:val="none" w:sz="0" w:space="0" w:color="auto"/>
            <w:right w:val="none" w:sz="0" w:space="0" w:color="auto"/>
          </w:divBdr>
        </w:div>
        <w:div w:id="1662851592">
          <w:marLeft w:val="0"/>
          <w:marRight w:val="0"/>
          <w:marTop w:val="0"/>
          <w:marBottom w:val="0"/>
          <w:divBdr>
            <w:top w:val="none" w:sz="0" w:space="0" w:color="auto"/>
            <w:left w:val="none" w:sz="0" w:space="0" w:color="auto"/>
            <w:bottom w:val="none" w:sz="0" w:space="0" w:color="auto"/>
            <w:right w:val="none" w:sz="0" w:space="0" w:color="auto"/>
          </w:divBdr>
        </w:div>
        <w:div w:id="1780252559">
          <w:marLeft w:val="0"/>
          <w:marRight w:val="0"/>
          <w:marTop w:val="0"/>
          <w:marBottom w:val="0"/>
          <w:divBdr>
            <w:top w:val="none" w:sz="0" w:space="0" w:color="auto"/>
            <w:left w:val="none" w:sz="0" w:space="0" w:color="auto"/>
            <w:bottom w:val="none" w:sz="0" w:space="0" w:color="auto"/>
            <w:right w:val="none" w:sz="0" w:space="0" w:color="auto"/>
          </w:divBdr>
        </w:div>
        <w:div w:id="1855269640">
          <w:marLeft w:val="0"/>
          <w:marRight w:val="0"/>
          <w:marTop w:val="0"/>
          <w:marBottom w:val="0"/>
          <w:divBdr>
            <w:top w:val="none" w:sz="0" w:space="0" w:color="auto"/>
            <w:left w:val="none" w:sz="0" w:space="0" w:color="auto"/>
            <w:bottom w:val="none" w:sz="0" w:space="0" w:color="auto"/>
            <w:right w:val="none" w:sz="0" w:space="0" w:color="auto"/>
          </w:divBdr>
        </w:div>
      </w:divsChild>
    </w:div>
    <w:div w:id="1464806049">
      <w:bodyDiv w:val="1"/>
      <w:marLeft w:val="0"/>
      <w:marRight w:val="0"/>
      <w:marTop w:val="0"/>
      <w:marBottom w:val="0"/>
      <w:divBdr>
        <w:top w:val="none" w:sz="0" w:space="0" w:color="auto"/>
        <w:left w:val="none" w:sz="0" w:space="0" w:color="auto"/>
        <w:bottom w:val="none" w:sz="0" w:space="0" w:color="auto"/>
        <w:right w:val="none" w:sz="0" w:space="0" w:color="auto"/>
      </w:divBdr>
    </w:div>
    <w:div w:id="1511287803">
      <w:bodyDiv w:val="1"/>
      <w:marLeft w:val="0"/>
      <w:marRight w:val="0"/>
      <w:marTop w:val="0"/>
      <w:marBottom w:val="0"/>
      <w:divBdr>
        <w:top w:val="none" w:sz="0" w:space="0" w:color="auto"/>
        <w:left w:val="none" w:sz="0" w:space="0" w:color="auto"/>
        <w:bottom w:val="none" w:sz="0" w:space="0" w:color="auto"/>
        <w:right w:val="none" w:sz="0" w:space="0" w:color="auto"/>
      </w:divBdr>
    </w:div>
    <w:div w:id="1530339976">
      <w:bodyDiv w:val="1"/>
      <w:marLeft w:val="0"/>
      <w:marRight w:val="0"/>
      <w:marTop w:val="0"/>
      <w:marBottom w:val="0"/>
      <w:divBdr>
        <w:top w:val="none" w:sz="0" w:space="0" w:color="auto"/>
        <w:left w:val="none" w:sz="0" w:space="0" w:color="auto"/>
        <w:bottom w:val="none" w:sz="0" w:space="0" w:color="auto"/>
        <w:right w:val="none" w:sz="0" w:space="0" w:color="auto"/>
      </w:divBdr>
    </w:div>
    <w:div w:id="1532263766">
      <w:bodyDiv w:val="1"/>
      <w:marLeft w:val="0"/>
      <w:marRight w:val="0"/>
      <w:marTop w:val="0"/>
      <w:marBottom w:val="0"/>
      <w:divBdr>
        <w:top w:val="none" w:sz="0" w:space="0" w:color="auto"/>
        <w:left w:val="none" w:sz="0" w:space="0" w:color="auto"/>
        <w:bottom w:val="none" w:sz="0" w:space="0" w:color="auto"/>
        <w:right w:val="none" w:sz="0" w:space="0" w:color="auto"/>
      </w:divBdr>
    </w:div>
    <w:div w:id="1570649914">
      <w:bodyDiv w:val="1"/>
      <w:marLeft w:val="0"/>
      <w:marRight w:val="0"/>
      <w:marTop w:val="0"/>
      <w:marBottom w:val="0"/>
      <w:divBdr>
        <w:top w:val="none" w:sz="0" w:space="0" w:color="auto"/>
        <w:left w:val="none" w:sz="0" w:space="0" w:color="auto"/>
        <w:bottom w:val="none" w:sz="0" w:space="0" w:color="auto"/>
        <w:right w:val="none" w:sz="0" w:space="0" w:color="auto"/>
      </w:divBdr>
    </w:div>
    <w:div w:id="1772581650">
      <w:bodyDiv w:val="1"/>
      <w:marLeft w:val="0"/>
      <w:marRight w:val="0"/>
      <w:marTop w:val="0"/>
      <w:marBottom w:val="0"/>
      <w:divBdr>
        <w:top w:val="none" w:sz="0" w:space="0" w:color="auto"/>
        <w:left w:val="none" w:sz="0" w:space="0" w:color="auto"/>
        <w:bottom w:val="none" w:sz="0" w:space="0" w:color="auto"/>
        <w:right w:val="none" w:sz="0" w:space="0" w:color="auto"/>
      </w:divBdr>
      <w:divsChild>
        <w:div w:id="462885925">
          <w:marLeft w:val="0"/>
          <w:marRight w:val="0"/>
          <w:marTop w:val="0"/>
          <w:marBottom w:val="0"/>
          <w:divBdr>
            <w:top w:val="none" w:sz="0" w:space="0" w:color="auto"/>
            <w:left w:val="none" w:sz="0" w:space="0" w:color="auto"/>
            <w:bottom w:val="none" w:sz="0" w:space="0" w:color="auto"/>
            <w:right w:val="none" w:sz="0" w:space="0" w:color="auto"/>
          </w:divBdr>
        </w:div>
        <w:div w:id="880174060">
          <w:marLeft w:val="0"/>
          <w:marRight w:val="0"/>
          <w:marTop w:val="0"/>
          <w:marBottom w:val="0"/>
          <w:divBdr>
            <w:top w:val="none" w:sz="0" w:space="0" w:color="auto"/>
            <w:left w:val="none" w:sz="0" w:space="0" w:color="auto"/>
            <w:bottom w:val="none" w:sz="0" w:space="0" w:color="auto"/>
            <w:right w:val="none" w:sz="0" w:space="0" w:color="auto"/>
          </w:divBdr>
        </w:div>
        <w:div w:id="1376462643">
          <w:marLeft w:val="0"/>
          <w:marRight w:val="0"/>
          <w:marTop w:val="0"/>
          <w:marBottom w:val="0"/>
          <w:divBdr>
            <w:top w:val="none" w:sz="0" w:space="0" w:color="auto"/>
            <w:left w:val="none" w:sz="0" w:space="0" w:color="auto"/>
            <w:bottom w:val="none" w:sz="0" w:space="0" w:color="auto"/>
            <w:right w:val="none" w:sz="0" w:space="0" w:color="auto"/>
          </w:divBdr>
        </w:div>
        <w:div w:id="1568613839">
          <w:marLeft w:val="0"/>
          <w:marRight w:val="0"/>
          <w:marTop w:val="0"/>
          <w:marBottom w:val="0"/>
          <w:divBdr>
            <w:top w:val="none" w:sz="0" w:space="0" w:color="auto"/>
            <w:left w:val="none" w:sz="0" w:space="0" w:color="auto"/>
            <w:bottom w:val="none" w:sz="0" w:space="0" w:color="auto"/>
            <w:right w:val="none" w:sz="0" w:space="0" w:color="auto"/>
          </w:divBdr>
        </w:div>
        <w:div w:id="1788087419">
          <w:marLeft w:val="0"/>
          <w:marRight w:val="0"/>
          <w:marTop w:val="0"/>
          <w:marBottom w:val="0"/>
          <w:divBdr>
            <w:top w:val="none" w:sz="0" w:space="0" w:color="auto"/>
            <w:left w:val="none" w:sz="0" w:space="0" w:color="auto"/>
            <w:bottom w:val="none" w:sz="0" w:space="0" w:color="auto"/>
            <w:right w:val="none" w:sz="0" w:space="0" w:color="auto"/>
          </w:divBdr>
        </w:div>
      </w:divsChild>
    </w:div>
    <w:div w:id="1789809227">
      <w:bodyDiv w:val="1"/>
      <w:marLeft w:val="0"/>
      <w:marRight w:val="0"/>
      <w:marTop w:val="0"/>
      <w:marBottom w:val="0"/>
      <w:divBdr>
        <w:top w:val="none" w:sz="0" w:space="0" w:color="auto"/>
        <w:left w:val="none" w:sz="0" w:space="0" w:color="auto"/>
        <w:bottom w:val="none" w:sz="0" w:space="0" w:color="auto"/>
        <w:right w:val="none" w:sz="0" w:space="0" w:color="auto"/>
      </w:divBdr>
      <w:divsChild>
        <w:div w:id="11340610">
          <w:marLeft w:val="0"/>
          <w:marRight w:val="0"/>
          <w:marTop w:val="0"/>
          <w:marBottom w:val="0"/>
          <w:divBdr>
            <w:top w:val="none" w:sz="0" w:space="0" w:color="auto"/>
            <w:left w:val="none" w:sz="0" w:space="0" w:color="auto"/>
            <w:bottom w:val="none" w:sz="0" w:space="0" w:color="auto"/>
            <w:right w:val="none" w:sz="0" w:space="0" w:color="auto"/>
          </w:divBdr>
        </w:div>
        <w:div w:id="280572250">
          <w:marLeft w:val="0"/>
          <w:marRight w:val="0"/>
          <w:marTop w:val="0"/>
          <w:marBottom w:val="0"/>
          <w:divBdr>
            <w:top w:val="none" w:sz="0" w:space="0" w:color="auto"/>
            <w:left w:val="none" w:sz="0" w:space="0" w:color="auto"/>
            <w:bottom w:val="none" w:sz="0" w:space="0" w:color="auto"/>
            <w:right w:val="none" w:sz="0" w:space="0" w:color="auto"/>
          </w:divBdr>
        </w:div>
        <w:div w:id="813986294">
          <w:marLeft w:val="0"/>
          <w:marRight w:val="0"/>
          <w:marTop w:val="0"/>
          <w:marBottom w:val="0"/>
          <w:divBdr>
            <w:top w:val="none" w:sz="0" w:space="0" w:color="auto"/>
            <w:left w:val="none" w:sz="0" w:space="0" w:color="auto"/>
            <w:bottom w:val="none" w:sz="0" w:space="0" w:color="auto"/>
            <w:right w:val="none" w:sz="0" w:space="0" w:color="auto"/>
          </w:divBdr>
        </w:div>
        <w:div w:id="1823621257">
          <w:marLeft w:val="0"/>
          <w:marRight w:val="0"/>
          <w:marTop w:val="0"/>
          <w:marBottom w:val="0"/>
          <w:divBdr>
            <w:top w:val="none" w:sz="0" w:space="0" w:color="auto"/>
            <w:left w:val="none" w:sz="0" w:space="0" w:color="auto"/>
            <w:bottom w:val="none" w:sz="0" w:space="0" w:color="auto"/>
            <w:right w:val="none" w:sz="0" w:space="0" w:color="auto"/>
          </w:divBdr>
        </w:div>
        <w:div w:id="1927222313">
          <w:marLeft w:val="0"/>
          <w:marRight w:val="0"/>
          <w:marTop w:val="0"/>
          <w:marBottom w:val="0"/>
          <w:divBdr>
            <w:top w:val="none" w:sz="0" w:space="0" w:color="auto"/>
            <w:left w:val="none" w:sz="0" w:space="0" w:color="auto"/>
            <w:bottom w:val="none" w:sz="0" w:space="0" w:color="auto"/>
            <w:right w:val="none" w:sz="0" w:space="0" w:color="auto"/>
          </w:divBdr>
        </w:div>
        <w:div w:id="2030527441">
          <w:marLeft w:val="0"/>
          <w:marRight w:val="0"/>
          <w:marTop w:val="0"/>
          <w:marBottom w:val="0"/>
          <w:divBdr>
            <w:top w:val="none" w:sz="0" w:space="0" w:color="auto"/>
            <w:left w:val="none" w:sz="0" w:space="0" w:color="auto"/>
            <w:bottom w:val="none" w:sz="0" w:space="0" w:color="auto"/>
            <w:right w:val="none" w:sz="0" w:space="0" w:color="auto"/>
          </w:divBdr>
        </w:div>
      </w:divsChild>
    </w:div>
    <w:div w:id="1951664049">
      <w:bodyDiv w:val="1"/>
      <w:marLeft w:val="0"/>
      <w:marRight w:val="0"/>
      <w:marTop w:val="0"/>
      <w:marBottom w:val="0"/>
      <w:divBdr>
        <w:top w:val="none" w:sz="0" w:space="0" w:color="auto"/>
        <w:left w:val="none" w:sz="0" w:space="0" w:color="auto"/>
        <w:bottom w:val="none" w:sz="0" w:space="0" w:color="auto"/>
        <w:right w:val="none" w:sz="0" w:space="0" w:color="auto"/>
      </w:divBdr>
    </w:div>
    <w:div w:id="1967197844">
      <w:bodyDiv w:val="1"/>
      <w:marLeft w:val="0"/>
      <w:marRight w:val="0"/>
      <w:marTop w:val="0"/>
      <w:marBottom w:val="0"/>
      <w:divBdr>
        <w:top w:val="none" w:sz="0" w:space="0" w:color="auto"/>
        <w:left w:val="none" w:sz="0" w:space="0" w:color="auto"/>
        <w:bottom w:val="none" w:sz="0" w:space="0" w:color="auto"/>
        <w:right w:val="none" w:sz="0" w:space="0" w:color="auto"/>
      </w:divBdr>
    </w:div>
    <w:div w:id="2000570569">
      <w:bodyDiv w:val="1"/>
      <w:marLeft w:val="0"/>
      <w:marRight w:val="0"/>
      <w:marTop w:val="0"/>
      <w:marBottom w:val="0"/>
      <w:divBdr>
        <w:top w:val="none" w:sz="0" w:space="0" w:color="auto"/>
        <w:left w:val="none" w:sz="0" w:space="0" w:color="auto"/>
        <w:bottom w:val="none" w:sz="0" w:space="0" w:color="auto"/>
        <w:right w:val="none" w:sz="0" w:space="0" w:color="auto"/>
      </w:divBdr>
      <w:divsChild>
        <w:div w:id="58483577">
          <w:marLeft w:val="0"/>
          <w:marRight w:val="0"/>
          <w:marTop w:val="0"/>
          <w:marBottom w:val="0"/>
          <w:divBdr>
            <w:top w:val="none" w:sz="0" w:space="0" w:color="auto"/>
            <w:left w:val="none" w:sz="0" w:space="0" w:color="auto"/>
            <w:bottom w:val="none" w:sz="0" w:space="0" w:color="auto"/>
            <w:right w:val="none" w:sz="0" w:space="0" w:color="auto"/>
          </w:divBdr>
        </w:div>
        <w:div w:id="217516726">
          <w:marLeft w:val="0"/>
          <w:marRight w:val="0"/>
          <w:marTop w:val="0"/>
          <w:marBottom w:val="0"/>
          <w:divBdr>
            <w:top w:val="none" w:sz="0" w:space="0" w:color="auto"/>
            <w:left w:val="none" w:sz="0" w:space="0" w:color="auto"/>
            <w:bottom w:val="none" w:sz="0" w:space="0" w:color="auto"/>
            <w:right w:val="none" w:sz="0" w:space="0" w:color="auto"/>
          </w:divBdr>
        </w:div>
        <w:div w:id="811825609">
          <w:marLeft w:val="0"/>
          <w:marRight w:val="0"/>
          <w:marTop w:val="0"/>
          <w:marBottom w:val="0"/>
          <w:divBdr>
            <w:top w:val="none" w:sz="0" w:space="0" w:color="auto"/>
            <w:left w:val="none" w:sz="0" w:space="0" w:color="auto"/>
            <w:bottom w:val="none" w:sz="0" w:space="0" w:color="auto"/>
            <w:right w:val="none" w:sz="0" w:space="0" w:color="auto"/>
          </w:divBdr>
        </w:div>
        <w:div w:id="1189372931">
          <w:marLeft w:val="0"/>
          <w:marRight w:val="0"/>
          <w:marTop w:val="0"/>
          <w:marBottom w:val="0"/>
          <w:divBdr>
            <w:top w:val="none" w:sz="0" w:space="0" w:color="auto"/>
            <w:left w:val="none" w:sz="0" w:space="0" w:color="auto"/>
            <w:bottom w:val="none" w:sz="0" w:space="0" w:color="auto"/>
            <w:right w:val="none" w:sz="0" w:space="0" w:color="auto"/>
          </w:divBdr>
        </w:div>
        <w:div w:id="1742630836">
          <w:marLeft w:val="0"/>
          <w:marRight w:val="0"/>
          <w:marTop w:val="0"/>
          <w:marBottom w:val="0"/>
          <w:divBdr>
            <w:top w:val="none" w:sz="0" w:space="0" w:color="auto"/>
            <w:left w:val="none" w:sz="0" w:space="0" w:color="auto"/>
            <w:bottom w:val="none" w:sz="0" w:space="0" w:color="auto"/>
            <w:right w:val="none" w:sz="0" w:space="0" w:color="auto"/>
          </w:divBdr>
        </w:div>
        <w:div w:id="1777021651">
          <w:marLeft w:val="0"/>
          <w:marRight w:val="0"/>
          <w:marTop w:val="0"/>
          <w:marBottom w:val="0"/>
          <w:divBdr>
            <w:top w:val="none" w:sz="0" w:space="0" w:color="auto"/>
            <w:left w:val="none" w:sz="0" w:space="0" w:color="auto"/>
            <w:bottom w:val="none" w:sz="0" w:space="0" w:color="auto"/>
            <w:right w:val="none" w:sz="0" w:space="0" w:color="auto"/>
          </w:divBdr>
        </w:div>
        <w:div w:id="2003074951">
          <w:marLeft w:val="0"/>
          <w:marRight w:val="0"/>
          <w:marTop w:val="0"/>
          <w:marBottom w:val="0"/>
          <w:divBdr>
            <w:top w:val="none" w:sz="0" w:space="0" w:color="auto"/>
            <w:left w:val="none" w:sz="0" w:space="0" w:color="auto"/>
            <w:bottom w:val="none" w:sz="0" w:space="0" w:color="auto"/>
            <w:right w:val="none" w:sz="0" w:space="0" w:color="auto"/>
          </w:divBdr>
        </w:div>
      </w:divsChild>
    </w:div>
    <w:div w:id="2046785983">
      <w:bodyDiv w:val="1"/>
      <w:marLeft w:val="0"/>
      <w:marRight w:val="0"/>
      <w:marTop w:val="0"/>
      <w:marBottom w:val="0"/>
      <w:divBdr>
        <w:top w:val="none" w:sz="0" w:space="0" w:color="auto"/>
        <w:left w:val="none" w:sz="0" w:space="0" w:color="auto"/>
        <w:bottom w:val="none" w:sz="0" w:space="0" w:color="auto"/>
        <w:right w:val="none" w:sz="0" w:space="0" w:color="auto"/>
      </w:divBdr>
    </w:div>
    <w:div w:id="2052849849">
      <w:bodyDiv w:val="1"/>
      <w:marLeft w:val="0"/>
      <w:marRight w:val="0"/>
      <w:marTop w:val="0"/>
      <w:marBottom w:val="0"/>
      <w:divBdr>
        <w:top w:val="none" w:sz="0" w:space="0" w:color="auto"/>
        <w:left w:val="none" w:sz="0" w:space="0" w:color="auto"/>
        <w:bottom w:val="none" w:sz="0" w:space="0" w:color="auto"/>
        <w:right w:val="none" w:sz="0" w:space="0" w:color="auto"/>
      </w:divBdr>
    </w:div>
    <w:div w:id="2106723920">
      <w:bodyDiv w:val="1"/>
      <w:marLeft w:val="0"/>
      <w:marRight w:val="0"/>
      <w:marTop w:val="0"/>
      <w:marBottom w:val="0"/>
      <w:divBdr>
        <w:top w:val="none" w:sz="0" w:space="0" w:color="auto"/>
        <w:left w:val="none" w:sz="0" w:space="0" w:color="auto"/>
        <w:bottom w:val="none" w:sz="0" w:space="0" w:color="auto"/>
        <w:right w:val="none" w:sz="0" w:space="0" w:color="auto"/>
      </w:divBdr>
    </w:div>
    <w:div w:id="2129620918">
      <w:bodyDiv w:val="1"/>
      <w:marLeft w:val="0"/>
      <w:marRight w:val="0"/>
      <w:marTop w:val="0"/>
      <w:marBottom w:val="0"/>
      <w:divBdr>
        <w:top w:val="none" w:sz="0" w:space="0" w:color="auto"/>
        <w:left w:val="none" w:sz="0" w:space="0" w:color="auto"/>
        <w:bottom w:val="none" w:sz="0" w:space="0" w:color="auto"/>
        <w:right w:val="none" w:sz="0" w:space="0" w:color="auto"/>
      </w:divBdr>
      <w:divsChild>
        <w:div w:id="520514990">
          <w:marLeft w:val="0"/>
          <w:marRight w:val="0"/>
          <w:marTop w:val="0"/>
          <w:marBottom w:val="0"/>
          <w:divBdr>
            <w:top w:val="none" w:sz="0" w:space="0" w:color="auto"/>
            <w:left w:val="none" w:sz="0" w:space="0" w:color="auto"/>
            <w:bottom w:val="none" w:sz="0" w:space="0" w:color="auto"/>
            <w:right w:val="none" w:sz="0" w:space="0" w:color="auto"/>
          </w:divBdr>
        </w:div>
        <w:div w:id="533157423">
          <w:marLeft w:val="0"/>
          <w:marRight w:val="0"/>
          <w:marTop w:val="0"/>
          <w:marBottom w:val="0"/>
          <w:divBdr>
            <w:top w:val="none" w:sz="0" w:space="0" w:color="auto"/>
            <w:left w:val="none" w:sz="0" w:space="0" w:color="auto"/>
            <w:bottom w:val="none" w:sz="0" w:space="0" w:color="auto"/>
            <w:right w:val="none" w:sz="0" w:space="0" w:color="auto"/>
          </w:divBdr>
        </w:div>
        <w:div w:id="1398670824">
          <w:marLeft w:val="0"/>
          <w:marRight w:val="0"/>
          <w:marTop w:val="0"/>
          <w:marBottom w:val="0"/>
          <w:divBdr>
            <w:top w:val="none" w:sz="0" w:space="0" w:color="auto"/>
            <w:left w:val="none" w:sz="0" w:space="0" w:color="auto"/>
            <w:bottom w:val="none" w:sz="0" w:space="0" w:color="auto"/>
            <w:right w:val="none" w:sz="0" w:space="0" w:color="auto"/>
          </w:divBdr>
        </w:div>
        <w:div w:id="1553349253">
          <w:marLeft w:val="0"/>
          <w:marRight w:val="0"/>
          <w:marTop w:val="0"/>
          <w:marBottom w:val="0"/>
          <w:divBdr>
            <w:top w:val="none" w:sz="0" w:space="0" w:color="auto"/>
            <w:left w:val="none" w:sz="0" w:space="0" w:color="auto"/>
            <w:bottom w:val="none" w:sz="0" w:space="0" w:color="auto"/>
            <w:right w:val="none" w:sz="0" w:space="0" w:color="auto"/>
          </w:divBdr>
        </w:div>
        <w:div w:id="1736973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play.google.com/store/apps/details?id=com.korrisoft.draw.your.game&amp;hl=en_US&amp;pli=1" TargetMode="External"/><Relationship Id="rId2" Type="http://schemas.openxmlformats.org/officeDocument/2006/relationships/numbering" Target="numbering.xml"/><Relationship Id="rId16" Type="http://schemas.openxmlformats.org/officeDocument/2006/relationships/hyperlink" Target="https://www.pucpr.br/eventos/educere/educece/anaisEvento/documento/com/TCC1045.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cielo.br/scielo.php?script=sci_arttext&amp;pid=S010237722012000300007&amp;lng=pt&amp;nrm=iso"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C842A-709A-4056-834F-58F0E564B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4035</Words>
  <Characters>21789</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dc:creator>
  <cp:lastModifiedBy>Lenovo</cp:lastModifiedBy>
  <cp:revision>2</cp:revision>
  <cp:lastPrinted>2023-06-29T02:37:00Z</cp:lastPrinted>
  <dcterms:created xsi:type="dcterms:W3CDTF">2025-02-21T01:35:00Z</dcterms:created>
  <dcterms:modified xsi:type="dcterms:W3CDTF">2025-02-21T01:35:00Z</dcterms:modified>
</cp:coreProperties>
</file>