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FE31" w14:textId="77777777" w:rsidR="004F1FC5" w:rsidRDefault="00A90900">
      <w:pPr>
        <w:spacing w:after="0"/>
        <w:jc w:val="center"/>
        <w:rPr>
          <w:rFonts w:ascii="Times New Roman"/>
          <w:b/>
          <w:sz w:val="24"/>
          <w:szCs w:val="24"/>
        </w:rPr>
      </w:pPr>
      <w:r>
        <w:rPr>
          <w:rFonts w:ascii="Times New Roman"/>
          <w:b/>
          <w:sz w:val="24"/>
          <w:szCs w:val="24"/>
        </w:rPr>
        <w:t>APLICAÇÃO DA METODOLOGIA PAVER PARA ANÁLISE DE CONDIÇÃO DO PAVIMENTO EM TRECHO DA RN-233</w:t>
      </w:r>
    </w:p>
    <w:p w14:paraId="356FCB1C" w14:textId="77777777" w:rsidR="008508A5" w:rsidRPr="00916770" w:rsidRDefault="008508A5" w:rsidP="00916770">
      <w:pPr>
        <w:spacing w:after="0" w:line="360" w:lineRule="auto"/>
        <w:rPr>
          <w:rFonts w:ascii="Times New Roman"/>
          <w:bCs/>
          <w:color w:val="000000" w:themeColor="text1"/>
          <w:sz w:val="24"/>
          <w:szCs w:val="24"/>
        </w:rPr>
      </w:pPr>
    </w:p>
    <w:p w14:paraId="442E4DFE" w14:textId="6C74089A" w:rsidR="00A451EF" w:rsidRDefault="00A451EF" w:rsidP="008508A5">
      <w:pPr>
        <w:spacing w:line="360" w:lineRule="auto"/>
        <w:rPr>
          <w:rFonts w:ascii="Times New Roman"/>
          <w:bCs/>
          <w:color w:val="000000" w:themeColor="text1"/>
          <w:sz w:val="24"/>
          <w:szCs w:val="24"/>
        </w:rPr>
      </w:pPr>
      <w:r w:rsidRPr="00A451EF">
        <w:rPr>
          <w:rFonts w:ascii="Times New Roman"/>
          <w:bCs/>
          <w:color w:val="000000" w:themeColor="text1"/>
          <w:sz w:val="24"/>
          <w:szCs w:val="24"/>
        </w:rPr>
        <w:t>Autor: Wendel Silva Cabral</w:t>
      </w:r>
    </w:p>
    <w:p w14:paraId="16C4220C" w14:textId="77777777" w:rsidR="00A451EF" w:rsidRPr="00A451EF" w:rsidRDefault="00A451EF" w:rsidP="00916770">
      <w:pPr>
        <w:spacing w:after="0" w:line="360" w:lineRule="auto"/>
        <w:rPr>
          <w:rFonts w:ascii="Times New Roman"/>
          <w:bCs/>
          <w:color w:val="000000" w:themeColor="text1"/>
          <w:sz w:val="24"/>
          <w:szCs w:val="24"/>
        </w:rPr>
      </w:pPr>
    </w:p>
    <w:p w14:paraId="1020CE90" w14:textId="126A93E4" w:rsidR="008508A5" w:rsidRDefault="00A90900" w:rsidP="00CA3541">
      <w:pPr>
        <w:spacing w:after="0" w:line="360" w:lineRule="auto"/>
        <w:jc w:val="both"/>
        <w:rPr>
          <w:rFonts w:ascii="Times New Roman"/>
          <w:sz w:val="24"/>
          <w:szCs w:val="24"/>
        </w:rPr>
      </w:pPr>
      <w:r w:rsidRPr="008508A5">
        <w:rPr>
          <w:rFonts w:ascii="Times New Roman"/>
          <w:b/>
          <w:color w:val="000000" w:themeColor="text1"/>
          <w:sz w:val="24"/>
          <w:szCs w:val="24"/>
        </w:rPr>
        <w:t>R</w:t>
      </w:r>
      <w:r w:rsidR="00A451EF" w:rsidRPr="008508A5">
        <w:rPr>
          <w:rFonts w:ascii="Times New Roman"/>
          <w:b/>
          <w:color w:val="000000" w:themeColor="text1"/>
          <w:sz w:val="24"/>
          <w:szCs w:val="24"/>
        </w:rPr>
        <w:t>esumo</w:t>
      </w:r>
      <w:r w:rsidR="00A451EF">
        <w:rPr>
          <w:rFonts w:ascii="Times New Roman"/>
          <w:b/>
          <w:color w:val="000000" w:themeColor="text1"/>
          <w:sz w:val="24"/>
          <w:szCs w:val="24"/>
        </w:rPr>
        <w:t xml:space="preserve">: </w:t>
      </w:r>
      <w:r w:rsidR="008508A5">
        <w:rPr>
          <w:rFonts w:ascii="Times New Roman" w:eastAsia="Arial"/>
          <w:color w:val="000000"/>
          <w:sz w:val="24"/>
        </w:rPr>
        <w:t xml:space="preserve">As </w:t>
      </w:r>
      <w:r w:rsidR="00621465">
        <w:rPr>
          <w:rFonts w:ascii="Times New Roman" w:eastAsia="Arial"/>
          <w:color w:val="000000"/>
          <w:sz w:val="24"/>
        </w:rPr>
        <w:t>vias</w:t>
      </w:r>
      <w:r w:rsidR="008508A5">
        <w:rPr>
          <w:rFonts w:ascii="Times New Roman" w:eastAsia="Arial"/>
          <w:color w:val="000000"/>
          <w:sz w:val="24"/>
        </w:rPr>
        <w:t xml:space="preserve"> influenciam nos aspectos econômicos e sociais de uma determinada região, </w:t>
      </w:r>
      <w:r w:rsidR="006F7AC1">
        <w:rPr>
          <w:rFonts w:ascii="Times New Roman" w:eastAsia="Arial"/>
          <w:color w:val="000000"/>
          <w:sz w:val="24"/>
        </w:rPr>
        <w:t xml:space="preserve">onde </w:t>
      </w:r>
      <w:r w:rsidR="008508A5">
        <w:rPr>
          <w:rFonts w:ascii="Times New Roman" w:eastAsia="Arial"/>
          <w:color w:val="000000"/>
          <w:sz w:val="24"/>
        </w:rPr>
        <w:t xml:space="preserve">muitas </w:t>
      </w:r>
      <w:r w:rsidR="00621465">
        <w:rPr>
          <w:rFonts w:ascii="Times New Roman" w:eastAsia="Arial"/>
          <w:color w:val="000000"/>
          <w:sz w:val="24"/>
        </w:rPr>
        <w:t>estradas</w:t>
      </w:r>
      <w:r w:rsidR="008508A5">
        <w:rPr>
          <w:rFonts w:ascii="Times New Roman" w:eastAsia="Arial"/>
          <w:color w:val="000000"/>
          <w:sz w:val="24"/>
        </w:rPr>
        <w:t xml:space="preserve"> não tem uma política de conservação e manutenção, fazendo com que a inf</w:t>
      </w:r>
      <w:r w:rsidR="006F7AC1">
        <w:rPr>
          <w:rFonts w:ascii="Times New Roman" w:eastAsia="Arial"/>
          <w:color w:val="000000"/>
          <w:sz w:val="24"/>
        </w:rPr>
        <w:t>raestrutura pú</w:t>
      </w:r>
      <w:r w:rsidR="00B81F29">
        <w:rPr>
          <w:rFonts w:ascii="Times New Roman" w:eastAsia="Arial"/>
          <w:color w:val="000000"/>
          <w:sz w:val="24"/>
        </w:rPr>
        <w:t>blica rodoviária b</w:t>
      </w:r>
      <w:r w:rsidR="008508A5">
        <w:rPr>
          <w:rFonts w:ascii="Times New Roman" w:eastAsia="Arial"/>
          <w:color w:val="000000"/>
          <w:sz w:val="24"/>
        </w:rPr>
        <w:t>rasileira seja afetada com a baix</w:t>
      </w:r>
      <w:r w:rsidR="006F7AC1">
        <w:rPr>
          <w:rFonts w:ascii="Times New Roman" w:eastAsia="Arial"/>
          <w:color w:val="000000"/>
          <w:sz w:val="24"/>
        </w:rPr>
        <w:t>a qualidade dos seus pavimentos.</w:t>
      </w:r>
      <w:r w:rsidR="008508A5">
        <w:rPr>
          <w:rFonts w:ascii="Times New Roman" w:eastAsia="Arial"/>
          <w:color w:val="000000"/>
          <w:sz w:val="24"/>
        </w:rPr>
        <w:t xml:space="preserve"> </w:t>
      </w:r>
      <w:r w:rsidR="006F7AC1">
        <w:rPr>
          <w:rFonts w:ascii="Times New Roman" w:eastAsia="Arial"/>
          <w:color w:val="000000"/>
          <w:sz w:val="24"/>
        </w:rPr>
        <w:t>A</w:t>
      </w:r>
      <w:r w:rsidR="008508A5">
        <w:rPr>
          <w:rFonts w:ascii="Times New Roman" w:eastAsia="Arial"/>
          <w:color w:val="000000"/>
          <w:sz w:val="24"/>
        </w:rPr>
        <w:t>gravada pela falta de recursos</w:t>
      </w:r>
      <w:r w:rsidR="00712B79">
        <w:rPr>
          <w:rFonts w:ascii="Times New Roman" w:eastAsia="Arial"/>
          <w:color w:val="000000"/>
          <w:sz w:val="24"/>
        </w:rPr>
        <w:t>,</w:t>
      </w:r>
      <w:r w:rsidR="00B81F29">
        <w:rPr>
          <w:rFonts w:ascii="Times New Roman" w:eastAsia="Arial"/>
          <w:color w:val="000000"/>
          <w:sz w:val="24"/>
        </w:rPr>
        <w:t xml:space="preserve"> faz-</w:t>
      </w:r>
      <w:r w:rsidR="008508A5">
        <w:rPr>
          <w:rFonts w:ascii="Times New Roman" w:eastAsia="Arial"/>
          <w:color w:val="000000"/>
          <w:sz w:val="24"/>
        </w:rPr>
        <w:t xml:space="preserve">se necessário </w:t>
      </w:r>
      <w:r w:rsidR="006F7AC1">
        <w:rPr>
          <w:rFonts w:ascii="Times New Roman" w:eastAsia="Arial"/>
          <w:color w:val="000000"/>
          <w:sz w:val="24"/>
        </w:rPr>
        <w:t>à</w:t>
      </w:r>
      <w:r w:rsidR="008508A5">
        <w:rPr>
          <w:rFonts w:ascii="Times New Roman" w:eastAsia="Arial"/>
          <w:color w:val="000000"/>
          <w:sz w:val="24"/>
        </w:rPr>
        <w:t xml:space="preserve"> imp</w:t>
      </w:r>
      <w:r w:rsidR="00712B79">
        <w:rPr>
          <w:rFonts w:ascii="Times New Roman" w:eastAsia="Arial"/>
          <w:color w:val="000000"/>
          <w:sz w:val="24"/>
        </w:rPr>
        <w:t>lementação de um sistema de gerê</w:t>
      </w:r>
      <w:r w:rsidR="008508A5">
        <w:rPr>
          <w:rFonts w:ascii="Times New Roman" w:eastAsia="Arial"/>
          <w:color w:val="000000"/>
          <w:sz w:val="24"/>
        </w:rPr>
        <w:t xml:space="preserve">ncia de pavimentos, destinando de forma mais econômica os recursos disponíveis para os cuidados </w:t>
      </w:r>
      <w:r w:rsidR="00621465">
        <w:rPr>
          <w:rFonts w:ascii="Times New Roman" w:eastAsia="Arial"/>
          <w:color w:val="000000"/>
          <w:sz w:val="24"/>
        </w:rPr>
        <w:t>dessas estruturas</w:t>
      </w:r>
      <w:r w:rsidR="008508A5">
        <w:rPr>
          <w:rFonts w:ascii="Times New Roman" w:eastAsia="Arial"/>
          <w:color w:val="000000"/>
          <w:sz w:val="24"/>
        </w:rPr>
        <w:t xml:space="preserve">, fazendo a priorização de </w:t>
      </w:r>
      <w:r w:rsidR="006F7AC1">
        <w:rPr>
          <w:rFonts w:ascii="Times New Roman" w:eastAsia="Arial"/>
          <w:color w:val="000000"/>
          <w:sz w:val="24"/>
        </w:rPr>
        <w:t>pavimentos</w:t>
      </w:r>
      <w:r w:rsidR="008508A5">
        <w:rPr>
          <w:rFonts w:ascii="Times New Roman" w:eastAsia="Arial"/>
          <w:color w:val="000000"/>
          <w:sz w:val="24"/>
        </w:rPr>
        <w:t xml:space="preserve"> que estão em condições mais precária</w:t>
      </w:r>
      <w:r w:rsidR="00712B79">
        <w:rPr>
          <w:rFonts w:ascii="Times New Roman" w:eastAsia="Arial"/>
          <w:color w:val="000000"/>
          <w:sz w:val="24"/>
        </w:rPr>
        <w:t>s</w:t>
      </w:r>
      <w:r w:rsidR="008508A5">
        <w:rPr>
          <w:rFonts w:ascii="Times New Roman" w:eastAsia="Arial"/>
          <w:color w:val="000000"/>
          <w:sz w:val="24"/>
        </w:rPr>
        <w:t xml:space="preserve">. Este trabalho </w:t>
      </w:r>
      <w:r w:rsidR="00621465">
        <w:rPr>
          <w:rFonts w:ascii="Times New Roman" w:eastAsia="Arial"/>
          <w:color w:val="000000"/>
          <w:sz w:val="24"/>
        </w:rPr>
        <w:t>apresenta</w:t>
      </w:r>
      <w:r w:rsidR="008508A5">
        <w:rPr>
          <w:rFonts w:ascii="Times New Roman" w:eastAsia="Arial"/>
          <w:color w:val="000000"/>
          <w:sz w:val="24"/>
        </w:rPr>
        <w:t xml:space="preserve"> </w:t>
      </w:r>
      <w:r w:rsidR="00621465">
        <w:rPr>
          <w:rFonts w:ascii="Times New Roman" w:eastAsia="Arial"/>
          <w:color w:val="000000"/>
          <w:sz w:val="24"/>
        </w:rPr>
        <w:t>um</w:t>
      </w:r>
      <w:r w:rsidR="008508A5">
        <w:rPr>
          <w:rFonts w:ascii="Times New Roman" w:eastAsia="Arial"/>
          <w:color w:val="000000"/>
          <w:sz w:val="24"/>
        </w:rPr>
        <w:t xml:space="preserve"> estudo </w:t>
      </w:r>
      <w:r w:rsidR="00621465">
        <w:rPr>
          <w:rFonts w:ascii="Times New Roman" w:eastAsia="Arial"/>
          <w:color w:val="000000"/>
          <w:sz w:val="24"/>
        </w:rPr>
        <w:t xml:space="preserve">acerca </w:t>
      </w:r>
      <w:r w:rsidR="008508A5">
        <w:rPr>
          <w:rFonts w:ascii="Times New Roman" w:eastAsia="Arial"/>
          <w:color w:val="000000"/>
          <w:sz w:val="24"/>
        </w:rPr>
        <w:t>dos defeitos superficiais</w:t>
      </w:r>
      <w:r w:rsidR="006F7AC1">
        <w:rPr>
          <w:rFonts w:ascii="Times New Roman" w:eastAsia="Arial"/>
          <w:color w:val="000000"/>
          <w:sz w:val="24"/>
        </w:rPr>
        <w:t xml:space="preserve"> em uma seção (trecho) de pista e sua avaliação</w:t>
      </w:r>
      <w:r w:rsidR="008508A5">
        <w:rPr>
          <w:rFonts w:ascii="Times New Roman" w:eastAsia="Arial"/>
          <w:color w:val="000000"/>
          <w:sz w:val="24"/>
        </w:rPr>
        <w:t xml:space="preserve">, por meio da metodologia Paver, desenvolvida pelo U.S. </w:t>
      </w:r>
      <w:r w:rsidR="008508A5" w:rsidRPr="00203B81">
        <w:rPr>
          <w:rFonts w:ascii="Times New Roman" w:eastAsia="Arial"/>
          <w:i/>
          <w:color w:val="000000"/>
          <w:sz w:val="24"/>
        </w:rPr>
        <w:t>Army Corps of Engineers</w:t>
      </w:r>
      <w:r w:rsidR="00B81F29">
        <w:rPr>
          <w:rFonts w:ascii="Times New Roman" w:eastAsia="Arial"/>
          <w:color w:val="000000"/>
          <w:sz w:val="24"/>
        </w:rPr>
        <w:t xml:space="preserve"> (USACE). F</w:t>
      </w:r>
      <w:r w:rsidR="008508A5">
        <w:rPr>
          <w:rFonts w:ascii="Times New Roman" w:eastAsia="Arial"/>
          <w:color w:val="000000"/>
          <w:sz w:val="24"/>
        </w:rPr>
        <w:t xml:space="preserve">undamentada no </w:t>
      </w:r>
      <w:r w:rsidR="00B81F29">
        <w:rPr>
          <w:rFonts w:ascii="Times New Roman" w:eastAsia="Arial"/>
          <w:color w:val="000000"/>
          <w:sz w:val="24"/>
        </w:rPr>
        <w:t>Í</w:t>
      </w:r>
      <w:r w:rsidR="008508A5">
        <w:rPr>
          <w:rFonts w:ascii="Times New Roman" w:eastAsia="Arial"/>
          <w:color w:val="000000"/>
          <w:sz w:val="24"/>
        </w:rPr>
        <w:t xml:space="preserve">ndice de Condição do </w:t>
      </w:r>
      <w:r w:rsidR="00712B79">
        <w:rPr>
          <w:rFonts w:ascii="Times New Roman" w:eastAsia="Arial"/>
          <w:color w:val="000000"/>
          <w:sz w:val="24"/>
        </w:rPr>
        <w:t>Pavimento (PCI)</w:t>
      </w:r>
      <w:r w:rsidR="008508A5">
        <w:rPr>
          <w:rFonts w:ascii="Times New Roman" w:eastAsia="Arial"/>
          <w:color w:val="000000"/>
          <w:sz w:val="24"/>
        </w:rPr>
        <w:t xml:space="preserve"> identifica-se o defeito presente no pavim</w:t>
      </w:r>
      <w:r w:rsidR="00B81F29">
        <w:rPr>
          <w:rFonts w:ascii="Times New Roman" w:eastAsia="Arial"/>
          <w:color w:val="000000"/>
          <w:sz w:val="24"/>
        </w:rPr>
        <w:t>ento, sua severidade e depois é feito</w:t>
      </w:r>
      <w:r w:rsidR="008508A5">
        <w:rPr>
          <w:rFonts w:ascii="Times New Roman" w:eastAsia="Arial"/>
          <w:color w:val="000000"/>
          <w:sz w:val="24"/>
        </w:rPr>
        <w:t xml:space="preserve"> o cálculo do PCI. A metodologia foi aplicada em um trecho </w:t>
      </w:r>
      <w:r w:rsidR="00B81F29">
        <w:rPr>
          <w:rFonts w:ascii="Times New Roman" w:eastAsia="Arial"/>
          <w:color w:val="000000"/>
          <w:sz w:val="24"/>
        </w:rPr>
        <w:t xml:space="preserve">com extensão de 1.130m </w:t>
      </w:r>
      <w:r w:rsidR="008508A5">
        <w:rPr>
          <w:rFonts w:ascii="Times New Roman" w:eastAsia="Arial"/>
          <w:color w:val="000000"/>
          <w:sz w:val="24"/>
        </w:rPr>
        <w:t>da RN-233, que interliga a rotatória da cidade de Caraúbas/ RN à entrada da Universid</w:t>
      </w:r>
      <w:r w:rsidR="00B81F29">
        <w:rPr>
          <w:rFonts w:ascii="Times New Roman" w:eastAsia="Arial"/>
          <w:color w:val="000000"/>
          <w:sz w:val="24"/>
        </w:rPr>
        <w:t xml:space="preserve">ade Federal Rural do </w:t>
      </w:r>
      <w:r w:rsidR="00621465">
        <w:rPr>
          <w:rFonts w:ascii="Times New Roman" w:eastAsia="Arial"/>
          <w:color w:val="000000"/>
          <w:sz w:val="24"/>
        </w:rPr>
        <w:t>Semi-Árido</w:t>
      </w:r>
      <w:r w:rsidR="00B81F29">
        <w:rPr>
          <w:rFonts w:ascii="Times New Roman" w:eastAsia="Arial"/>
          <w:color w:val="000000"/>
          <w:sz w:val="24"/>
        </w:rPr>
        <w:t xml:space="preserve">. </w:t>
      </w:r>
      <w:r w:rsidR="008508A5">
        <w:rPr>
          <w:rFonts w:ascii="Times New Roman"/>
          <w:sz w:val="24"/>
          <w:szCs w:val="24"/>
        </w:rPr>
        <w:t xml:space="preserve">Os resultados mostram a </w:t>
      </w:r>
      <w:r w:rsidR="006F7AC1">
        <w:rPr>
          <w:rFonts w:ascii="Times New Roman"/>
          <w:sz w:val="24"/>
          <w:szCs w:val="24"/>
        </w:rPr>
        <w:t xml:space="preserve">avaliação da porção da estrada estudada, além da </w:t>
      </w:r>
      <w:r w:rsidR="008508A5">
        <w:rPr>
          <w:rFonts w:ascii="Times New Roman"/>
          <w:sz w:val="24"/>
          <w:szCs w:val="24"/>
        </w:rPr>
        <w:t xml:space="preserve">priorização </w:t>
      </w:r>
      <w:r w:rsidR="006F7AC1">
        <w:rPr>
          <w:rFonts w:ascii="Times New Roman"/>
          <w:sz w:val="24"/>
          <w:szCs w:val="24"/>
        </w:rPr>
        <w:t>necessária</w:t>
      </w:r>
      <w:r w:rsidR="00B81F29">
        <w:rPr>
          <w:rFonts w:ascii="Times New Roman"/>
          <w:sz w:val="24"/>
          <w:szCs w:val="24"/>
        </w:rPr>
        <w:t xml:space="preserve"> </w:t>
      </w:r>
      <w:r w:rsidR="006F7AC1">
        <w:rPr>
          <w:rFonts w:ascii="Times New Roman"/>
          <w:sz w:val="24"/>
          <w:szCs w:val="24"/>
        </w:rPr>
        <w:t>de</w:t>
      </w:r>
      <w:r w:rsidR="00B81F29">
        <w:rPr>
          <w:rFonts w:ascii="Times New Roman"/>
          <w:sz w:val="24"/>
          <w:szCs w:val="24"/>
        </w:rPr>
        <w:t xml:space="preserve"> intervenções</w:t>
      </w:r>
      <w:r w:rsidR="008508A5">
        <w:rPr>
          <w:rFonts w:ascii="Times New Roman"/>
          <w:sz w:val="24"/>
          <w:szCs w:val="24"/>
        </w:rPr>
        <w:t xml:space="preserve"> nas Unidades de Amostras analisadas, </w:t>
      </w:r>
      <w:r w:rsidR="00B81F29">
        <w:rPr>
          <w:rFonts w:ascii="Times New Roman"/>
          <w:sz w:val="24"/>
          <w:szCs w:val="24"/>
        </w:rPr>
        <w:t>onde tais análises auxiliarão</w:t>
      </w:r>
      <w:r w:rsidR="008508A5">
        <w:rPr>
          <w:rFonts w:ascii="Times New Roman"/>
          <w:sz w:val="24"/>
          <w:szCs w:val="24"/>
        </w:rPr>
        <w:t xml:space="preserve"> na redução do desperdício dos recursos públicos</w:t>
      </w:r>
      <w:r w:rsidR="00B81F29">
        <w:rPr>
          <w:rFonts w:ascii="Times New Roman"/>
          <w:sz w:val="24"/>
          <w:szCs w:val="24"/>
        </w:rPr>
        <w:t xml:space="preserve"> em serviços de manutenção</w:t>
      </w:r>
      <w:r w:rsidR="008508A5">
        <w:rPr>
          <w:rFonts w:ascii="Times New Roman"/>
          <w:sz w:val="24"/>
          <w:szCs w:val="24"/>
        </w:rPr>
        <w:t>.</w:t>
      </w:r>
    </w:p>
    <w:p w14:paraId="55A11E03" w14:textId="77777777" w:rsidR="00CA3541" w:rsidRPr="00916770" w:rsidRDefault="00CA3541" w:rsidP="00CA3541">
      <w:pPr>
        <w:spacing w:after="0" w:line="360" w:lineRule="auto"/>
        <w:jc w:val="both"/>
        <w:rPr>
          <w:rFonts w:ascii="Times New Roman" w:eastAsia="Arial"/>
          <w:b/>
          <w:bCs/>
          <w:color w:val="000000" w:themeColor="text1"/>
          <w:sz w:val="24"/>
        </w:rPr>
      </w:pPr>
    </w:p>
    <w:p w14:paraId="21093FAB" w14:textId="3BFCE0B5" w:rsidR="004F1FC5" w:rsidRPr="00916770" w:rsidRDefault="008508A5" w:rsidP="00CA3541">
      <w:pPr>
        <w:spacing w:after="0" w:line="360" w:lineRule="auto"/>
        <w:jc w:val="both"/>
        <w:rPr>
          <w:rFonts w:ascii="Times New Roman"/>
          <w:sz w:val="24"/>
          <w:szCs w:val="24"/>
        </w:rPr>
      </w:pPr>
      <w:r w:rsidRPr="00CA3541">
        <w:rPr>
          <w:rFonts w:ascii="Times New Roman"/>
          <w:b/>
          <w:sz w:val="24"/>
          <w:szCs w:val="24"/>
        </w:rPr>
        <w:t>Palavras-chave</w:t>
      </w:r>
      <w:r w:rsidRPr="008508A5">
        <w:rPr>
          <w:rFonts w:ascii="Times New Roman"/>
          <w:sz w:val="24"/>
          <w:szCs w:val="24"/>
        </w:rPr>
        <w:t>:</w:t>
      </w:r>
      <w:r>
        <w:rPr>
          <w:rFonts w:ascii="Times New Roman"/>
          <w:sz w:val="24"/>
          <w:szCs w:val="24"/>
        </w:rPr>
        <w:t xml:space="preserve"> </w:t>
      </w:r>
      <w:r w:rsidR="00500CB6">
        <w:rPr>
          <w:rFonts w:ascii="Times New Roman"/>
          <w:sz w:val="24"/>
          <w:szCs w:val="24"/>
        </w:rPr>
        <w:t xml:space="preserve">Pavimento, </w:t>
      </w:r>
      <w:r w:rsidR="00B14152">
        <w:rPr>
          <w:rFonts w:ascii="Times New Roman"/>
          <w:sz w:val="24"/>
          <w:szCs w:val="24"/>
        </w:rPr>
        <w:t>A</w:t>
      </w:r>
      <w:r w:rsidR="006F7AC1">
        <w:rPr>
          <w:rFonts w:ascii="Times New Roman"/>
          <w:sz w:val="24"/>
          <w:szCs w:val="24"/>
        </w:rPr>
        <w:t>valiação</w:t>
      </w:r>
      <w:r w:rsidR="00712B79">
        <w:rPr>
          <w:rFonts w:ascii="Times New Roman"/>
          <w:sz w:val="24"/>
          <w:szCs w:val="24"/>
        </w:rPr>
        <w:t xml:space="preserve">, </w:t>
      </w:r>
      <w:r w:rsidR="00B14152">
        <w:rPr>
          <w:rFonts w:ascii="Times New Roman"/>
          <w:sz w:val="24"/>
          <w:szCs w:val="24"/>
        </w:rPr>
        <w:t>Metodologia P</w:t>
      </w:r>
      <w:r w:rsidR="00712B79">
        <w:rPr>
          <w:rFonts w:ascii="Times New Roman"/>
          <w:sz w:val="24"/>
          <w:szCs w:val="24"/>
        </w:rPr>
        <w:t>aver</w:t>
      </w:r>
      <w:r w:rsidR="00B14152">
        <w:rPr>
          <w:rFonts w:ascii="Times New Roman"/>
          <w:sz w:val="24"/>
          <w:szCs w:val="24"/>
        </w:rPr>
        <w:t xml:space="preserve">, </w:t>
      </w:r>
      <w:r w:rsidR="00B14152" w:rsidRPr="00916770">
        <w:rPr>
          <w:rFonts w:ascii="Times New Roman"/>
          <w:sz w:val="24"/>
          <w:szCs w:val="24"/>
        </w:rPr>
        <w:t>Manutenção</w:t>
      </w:r>
      <w:r w:rsidR="00712B79" w:rsidRPr="00916770">
        <w:rPr>
          <w:rFonts w:ascii="Times New Roman"/>
          <w:sz w:val="24"/>
          <w:szCs w:val="24"/>
        </w:rPr>
        <w:t>.</w:t>
      </w:r>
    </w:p>
    <w:p w14:paraId="6B05DCBD" w14:textId="77777777" w:rsidR="004F1FC5" w:rsidRPr="00916770" w:rsidRDefault="004F1FC5" w:rsidP="00916770">
      <w:pPr>
        <w:spacing w:after="0" w:line="360" w:lineRule="auto"/>
        <w:jc w:val="center"/>
        <w:rPr>
          <w:rFonts w:ascii="Times New Roman"/>
          <w:b/>
          <w:sz w:val="24"/>
          <w:szCs w:val="24"/>
        </w:rPr>
      </w:pPr>
    </w:p>
    <w:p w14:paraId="2E086CE7" w14:textId="05FDD03A" w:rsidR="004F1FC5" w:rsidRPr="00843E3E" w:rsidRDefault="00A90900" w:rsidP="00916770">
      <w:pPr>
        <w:spacing w:after="0" w:line="240" w:lineRule="auto"/>
        <w:rPr>
          <w:rFonts w:ascii="Times New Roman"/>
          <w:b/>
          <w:bCs/>
          <w:sz w:val="24"/>
          <w:szCs w:val="24"/>
        </w:rPr>
      </w:pPr>
      <w:bookmarkStart w:id="0" w:name="_Toc450373344"/>
      <w:r w:rsidRPr="00843E3E">
        <w:rPr>
          <w:rFonts w:ascii="Times New Roman"/>
          <w:b/>
          <w:sz w:val="24"/>
          <w:szCs w:val="24"/>
        </w:rPr>
        <w:t>1. INTRODUÇÃO</w:t>
      </w:r>
      <w:bookmarkEnd w:id="0"/>
    </w:p>
    <w:p w14:paraId="1446A35A" w14:textId="77777777" w:rsidR="004F1FC5" w:rsidRPr="00916770" w:rsidRDefault="004F1FC5" w:rsidP="00916770">
      <w:pPr>
        <w:spacing w:after="0" w:line="240" w:lineRule="auto"/>
        <w:rPr>
          <w:rFonts w:ascii="Times New Roman"/>
          <w:bCs/>
          <w:sz w:val="24"/>
          <w:szCs w:val="24"/>
        </w:rPr>
      </w:pPr>
    </w:p>
    <w:p w14:paraId="74F56778" w14:textId="77777777" w:rsidR="004F1FC5" w:rsidRDefault="00A90900" w:rsidP="00916770">
      <w:pPr>
        <w:tabs>
          <w:tab w:val="left" w:pos="709"/>
          <w:tab w:val="left" w:pos="8931"/>
        </w:tabs>
        <w:spacing w:after="0" w:line="360" w:lineRule="auto"/>
        <w:jc w:val="both"/>
        <w:rPr>
          <w:rFonts w:ascii="Times New Roman" w:eastAsia="Arial"/>
          <w:color w:val="000000"/>
          <w:sz w:val="24"/>
        </w:rPr>
      </w:pPr>
      <w:r>
        <w:rPr>
          <w:rFonts w:ascii="Times New Roman" w:eastAsia="Arial"/>
          <w:color w:val="000000"/>
          <w:sz w:val="24"/>
        </w:rPr>
        <w:t>A evolução das estradas está diretamente relacionada à necessidade de sobrevivência dos seres humanos. Para atender condições mínimas de resistências as adversidades, os homens pré-históricos precisavam se deslocar para outros lugares em busca de água e demais suprimentos para a sua existência. Com o passar do tempo foi surgindo à necessidade de fazer melhorias no trajeto para que esse deslocamento ocorresse de forma mais fácil e rápida, sendo criados mecanismos e técnicas construtivas para atender a demanda crescente por estas estruturas.</w:t>
      </w:r>
    </w:p>
    <w:p w14:paraId="058F5425" w14:textId="77777777" w:rsidR="004F1FC5" w:rsidRDefault="00A90900" w:rsidP="00B930D3">
      <w:pPr>
        <w:tabs>
          <w:tab w:val="left" w:pos="709"/>
          <w:tab w:val="left" w:pos="8931"/>
        </w:tabs>
        <w:spacing w:after="0" w:line="360" w:lineRule="auto"/>
        <w:jc w:val="both"/>
        <w:rPr>
          <w:rFonts w:ascii="Times New Roman" w:eastAsia="Arial"/>
          <w:color w:val="000000"/>
          <w:sz w:val="24"/>
        </w:rPr>
      </w:pPr>
      <w:r>
        <w:rPr>
          <w:rFonts w:ascii="Times New Roman" w:eastAsia="Arial"/>
          <w:color w:val="000000"/>
          <w:sz w:val="24"/>
        </w:rPr>
        <w:lastRenderedPageBreak/>
        <w:t>Do uso de animais, passando por execuções de aterros de regiões mais baixas, utilizando revestimentos de pedras e concretos, dentre outras técnicas, foi originando-se a área da pavimentação, a</w:t>
      </w:r>
      <w:r w:rsidR="00CC41AD">
        <w:rPr>
          <w:rFonts w:ascii="Times New Roman" w:eastAsia="Arial"/>
          <w:color w:val="000000"/>
          <w:sz w:val="24"/>
        </w:rPr>
        <w:t xml:space="preserve"> </w:t>
      </w:r>
      <w:r>
        <w:rPr>
          <w:rFonts w:ascii="Times New Roman" w:eastAsia="Arial"/>
          <w:color w:val="000000"/>
          <w:sz w:val="24"/>
        </w:rPr>
        <w:t>fim de possibilitar o melhor deslocamento em qual</w:t>
      </w:r>
      <w:r w:rsidR="00CC41AD">
        <w:rPr>
          <w:rFonts w:ascii="Times New Roman" w:eastAsia="Arial"/>
          <w:color w:val="000000"/>
          <w:sz w:val="24"/>
        </w:rPr>
        <w:t>quer época do ano. Silva (2008)</w:t>
      </w:r>
      <w:r>
        <w:rPr>
          <w:rFonts w:ascii="Times New Roman" w:eastAsia="Arial"/>
          <w:color w:val="000000"/>
          <w:sz w:val="24"/>
        </w:rPr>
        <w:t xml:space="preserve"> define pavimentação como a estrutura constituída sobre um terreno de fundação, a qual deverá resistir à ação das cargas de roda dos veículos e as ações do tempo.</w:t>
      </w:r>
    </w:p>
    <w:p w14:paraId="64910DE1" w14:textId="77777777" w:rsidR="00B930D3" w:rsidRDefault="00B930D3" w:rsidP="00B930D3">
      <w:pPr>
        <w:tabs>
          <w:tab w:val="left" w:pos="709"/>
          <w:tab w:val="left" w:pos="8931"/>
        </w:tabs>
        <w:spacing w:after="0" w:line="360" w:lineRule="auto"/>
        <w:jc w:val="both"/>
        <w:rPr>
          <w:rFonts w:ascii="Times New Roman" w:eastAsia="Arial"/>
          <w:color w:val="000000"/>
          <w:sz w:val="24"/>
        </w:rPr>
      </w:pPr>
    </w:p>
    <w:p w14:paraId="669BB222" w14:textId="1E8EBA62" w:rsidR="004F1FC5" w:rsidRDefault="00A90900" w:rsidP="00B930D3">
      <w:pPr>
        <w:tabs>
          <w:tab w:val="left" w:pos="709"/>
          <w:tab w:val="left" w:pos="8931"/>
        </w:tabs>
        <w:spacing w:after="0" w:line="360" w:lineRule="auto"/>
        <w:jc w:val="both"/>
        <w:rPr>
          <w:rFonts w:ascii="Times New Roman" w:eastAsia="Arial"/>
          <w:color w:val="000000"/>
          <w:sz w:val="24"/>
        </w:rPr>
      </w:pPr>
      <w:r>
        <w:rPr>
          <w:rFonts w:ascii="Times New Roman" w:eastAsia="Arial"/>
          <w:color w:val="000000"/>
          <w:sz w:val="24"/>
        </w:rPr>
        <w:t>As estradas têm um envolvimento direto com os aspectos econômicos e sociais do espaço de uma determinada região. Estas auxiliam no processo de trocas de mercadorias, além de outros tantos benefícios, e sua evolução se dá devido ao processo de povoamento e desenvolvimento de cada localidade.</w:t>
      </w:r>
    </w:p>
    <w:p w14:paraId="0991B60A" w14:textId="77777777" w:rsidR="005826F7" w:rsidRDefault="005826F7" w:rsidP="005826F7">
      <w:pPr>
        <w:tabs>
          <w:tab w:val="left" w:pos="709"/>
          <w:tab w:val="left" w:pos="8931"/>
        </w:tabs>
        <w:spacing w:after="0" w:line="360" w:lineRule="auto"/>
        <w:jc w:val="both"/>
        <w:rPr>
          <w:rFonts w:ascii="Times New Roman" w:eastAsia="Arial"/>
          <w:color w:val="000000"/>
          <w:sz w:val="24"/>
        </w:rPr>
      </w:pPr>
    </w:p>
    <w:p w14:paraId="7E0DA002" w14:textId="73E95409" w:rsidR="004F1FC5" w:rsidRDefault="00CC41AD" w:rsidP="005826F7">
      <w:pPr>
        <w:tabs>
          <w:tab w:val="left" w:pos="709"/>
          <w:tab w:val="left" w:pos="8931"/>
        </w:tabs>
        <w:spacing w:after="0" w:line="360" w:lineRule="auto"/>
        <w:jc w:val="both"/>
        <w:rPr>
          <w:rFonts w:ascii="Times New Roman" w:eastAsia="Arial"/>
          <w:color w:val="000000"/>
          <w:sz w:val="24"/>
        </w:rPr>
      </w:pPr>
      <w:r>
        <w:rPr>
          <w:rFonts w:ascii="Times New Roman" w:eastAsia="Arial"/>
          <w:color w:val="000000"/>
          <w:sz w:val="24"/>
        </w:rPr>
        <w:t>A infraestrutura pú</w:t>
      </w:r>
      <w:r w:rsidR="00A90900">
        <w:rPr>
          <w:rFonts w:ascii="Times New Roman" w:eastAsia="Arial"/>
          <w:color w:val="000000"/>
          <w:sz w:val="24"/>
        </w:rPr>
        <w:t xml:space="preserve">blica rodoviária </w:t>
      </w:r>
      <w:r w:rsidR="005826F7">
        <w:rPr>
          <w:rFonts w:ascii="Times New Roman" w:eastAsia="Arial"/>
          <w:color w:val="000000"/>
          <w:sz w:val="24"/>
        </w:rPr>
        <w:t>b</w:t>
      </w:r>
      <w:r w:rsidR="00A90900">
        <w:rPr>
          <w:rFonts w:ascii="Times New Roman" w:eastAsia="Arial"/>
          <w:color w:val="000000"/>
          <w:sz w:val="24"/>
        </w:rPr>
        <w:t>rasileira é afetada com a baixa qualid</w:t>
      </w:r>
      <w:r>
        <w:rPr>
          <w:rFonts w:ascii="Times New Roman" w:eastAsia="Arial"/>
          <w:color w:val="000000"/>
          <w:sz w:val="24"/>
        </w:rPr>
        <w:t>ade de</w:t>
      </w:r>
      <w:r w:rsidR="00A90900">
        <w:rPr>
          <w:rFonts w:ascii="Times New Roman" w:eastAsia="Arial"/>
          <w:color w:val="000000"/>
          <w:sz w:val="24"/>
        </w:rPr>
        <w:t xml:space="preserve"> seus pavimentos, fato este que prejudica o país ao longo de toda malha rodoviária. De acordo com uma pesquisa feita pela Confederação Nacional dos Transportes CNT (20</w:t>
      </w:r>
      <w:r w:rsidR="005826F7">
        <w:rPr>
          <w:rFonts w:ascii="Times New Roman" w:eastAsia="Arial"/>
          <w:color w:val="000000"/>
          <w:sz w:val="24"/>
        </w:rPr>
        <w:t>2</w:t>
      </w:r>
      <w:r w:rsidR="00A90900">
        <w:rPr>
          <w:rFonts w:ascii="Times New Roman" w:eastAsia="Arial"/>
          <w:color w:val="000000"/>
          <w:sz w:val="24"/>
        </w:rPr>
        <w:t xml:space="preserve">4), </w:t>
      </w:r>
      <w:r w:rsidR="005826F7">
        <w:rPr>
          <w:rFonts w:ascii="Times New Roman" w:eastAsia="Arial"/>
          <w:color w:val="000000"/>
          <w:sz w:val="24"/>
        </w:rPr>
        <w:t>73,5</w:t>
      </w:r>
      <w:r w:rsidR="00A90900">
        <w:rPr>
          <w:rFonts w:ascii="Times New Roman" w:eastAsia="Arial"/>
          <w:color w:val="000000"/>
          <w:sz w:val="24"/>
        </w:rPr>
        <w:t>% do sistema rodoviário brasileiro apresenta algum tipo de deficiência na sua estrutura.</w:t>
      </w:r>
    </w:p>
    <w:p w14:paraId="6C496891" w14:textId="77777777" w:rsidR="005826F7" w:rsidRDefault="005826F7" w:rsidP="005826F7">
      <w:pPr>
        <w:tabs>
          <w:tab w:val="left" w:pos="709"/>
          <w:tab w:val="left" w:pos="8931"/>
        </w:tabs>
        <w:spacing w:after="0" w:line="360" w:lineRule="auto"/>
        <w:jc w:val="both"/>
        <w:rPr>
          <w:rFonts w:ascii="Times New Roman" w:eastAsia="Arial"/>
          <w:color w:val="000000"/>
          <w:sz w:val="24"/>
        </w:rPr>
      </w:pPr>
    </w:p>
    <w:p w14:paraId="29A2014C" w14:textId="77777777" w:rsidR="00104BF6" w:rsidRDefault="00A90900" w:rsidP="005826F7">
      <w:pPr>
        <w:tabs>
          <w:tab w:val="left" w:pos="709"/>
          <w:tab w:val="left" w:pos="8931"/>
        </w:tabs>
        <w:spacing w:after="0" w:line="360" w:lineRule="auto"/>
        <w:jc w:val="both"/>
        <w:rPr>
          <w:rFonts w:ascii="Times New Roman" w:eastAsia="Arial"/>
          <w:color w:val="000000"/>
          <w:sz w:val="24"/>
        </w:rPr>
      </w:pPr>
      <w:r>
        <w:rPr>
          <w:rFonts w:ascii="Times New Roman" w:eastAsia="Arial"/>
          <w:color w:val="000000"/>
          <w:sz w:val="24"/>
        </w:rPr>
        <w:t>Infelizmente o cuidado e atenção com as rodovias não são frequentes</w:t>
      </w:r>
      <w:r w:rsidR="00104BF6">
        <w:rPr>
          <w:rFonts w:ascii="Times New Roman" w:eastAsia="Arial"/>
          <w:color w:val="000000"/>
          <w:sz w:val="24"/>
        </w:rPr>
        <w:t>.</w:t>
      </w:r>
      <w:r>
        <w:rPr>
          <w:rFonts w:ascii="Times New Roman" w:eastAsia="Arial"/>
          <w:color w:val="000000"/>
          <w:sz w:val="24"/>
        </w:rPr>
        <w:t xml:space="preserve"> </w:t>
      </w:r>
      <w:r w:rsidR="00104BF6">
        <w:rPr>
          <w:rFonts w:ascii="Times New Roman" w:eastAsia="Arial"/>
          <w:color w:val="000000"/>
          <w:sz w:val="24"/>
        </w:rPr>
        <w:t>Muitas não têm</w:t>
      </w:r>
      <w:r>
        <w:rPr>
          <w:rFonts w:ascii="Times New Roman" w:eastAsia="Arial"/>
          <w:color w:val="000000"/>
          <w:sz w:val="24"/>
        </w:rPr>
        <w:t xml:space="preserve"> uma política de conservação e manutenção, o que reflete na condição superficial do pavimento que com o tempo vem a apresentar imperfeiçoes, como: deformações permanentes, trincas, fissuras</w:t>
      </w:r>
      <w:r w:rsidR="00104BF6">
        <w:rPr>
          <w:rFonts w:ascii="Times New Roman" w:eastAsia="Arial"/>
          <w:color w:val="000000"/>
          <w:sz w:val="24"/>
        </w:rPr>
        <w:t>,</w:t>
      </w:r>
      <w:r>
        <w:rPr>
          <w:rFonts w:ascii="Times New Roman" w:eastAsia="Arial"/>
          <w:color w:val="000000"/>
          <w:sz w:val="24"/>
        </w:rPr>
        <w:t xml:space="preserve"> entre outros defeitos, comprometendo sua qualidade</w:t>
      </w:r>
      <w:r w:rsidR="00104BF6">
        <w:rPr>
          <w:rFonts w:ascii="Times New Roman" w:eastAsia="Arial"/>
          <w:color w:val="000000"/>
          <w:sz w:val="24"/>
        </w:rPr>
        <w:t>, o</w:t>
      </w:r>
      <w:r>
        <w:rPr>
          <w:rFonts w:ascii="Times New Roman" w:eastAsia="Arial"/>
          <w:color w:val="000000"/>
          <w:sz w:val="24"/>
        </w:rPr>
        <w:t>casionando diversos transtornos à população, como acidentes, danos aos veículos, desconforto, aumento de custos com transportes consequentemente influenciando no aumento dos preços de produtos, devido ao encarecimento principalmente do frete</w:t>
      </w:r>
      <w:r w:rsidR="00104BF6">
        <w:rPr>
          <w:rFonts w:ascii="Times New Roman" w:eastAsia="Arial"/>
          <w:color w:val="000000"/>
          <w:sz w:val="24"/>
        </w:rPr>
        <w:t>.</w:t>
      </w:r>
    </w:p>
    <w:p w14:paraId="1457918F" w14:textId="77777777" w:rsidR="00104BF6" w:rsidRDefault="00104BF6" w:rsidP="005826F7">
      <w:pPr>
        <w:tabs>
          <w:tab w:val="left" w:pos="709"/>
          <w:tab w:val="left" w:pos="8931"/>
        </w:tabs>
        <w:spacing w:after="0" w:line="360" w:lineRule="auto"/>
        <w:jc w:val="both"/>
        <w:rPr>
          <w:rFonts w:ascii="Times New Roman" w:eastAsia="Arial"/>
          <w:color w:val="000000"/>
          <w:sz w:val="24"/>
        </w:rPr>
      </w:pPr>
    </w:p>
    <w:p w14:paraId="54525E5F" w14:textId="16BF2F1D" w:rsidR="00104BF6" w:rsidRDefault="001F3E72" w:rsidP="001F3E72">
      <w:pPr>
        <w:tabs>
          <w:tab w:val="left" w:pos="709"/>
          <w:tab w:val="left" w:pos="8931"/>
        </w:tabs>
        <w:spacing w:after="0" w:line="360" w:lineRule="auto"/>
        <w:jc w:val="both"/>
        <w:rPr>
          <w:rFonts w:ascii="Times New Roman" w:eastAsia="Arial"/>
          <w:color w:val="000000"/>
          <w:sz w:val="24"/>
        </w:rPr>
      </w:pPr>
      <w:r w:rsidRPr="001F3E72">
        <w:rPr>
          <w:rFonts w:ascii="Times New Roman" w:eastAsia="Arial"/>
          <w:color w:val="000000"/>
          <w:sz w:val="24"/>
        </w:rPr>
        <w:t>Os Sistemas de Gerência de Pavimentos são ferramentas capazes de reduzirem a</w:t>
      </w:r>
      <w:r>
        <w:rPr>
          <w:rFonts w:ascii="Times New Roman" w:eastAsia="Arial"/>
          <w:color w:val="000000"/>
          <w:sz w:val="24"/>
        </w:rPr>
        <w:t xml:space="preserve"> </w:t>
      </w:r>
      <w:r w:rsidRPr="001F3E72">
        <w:rPr>
          <w:rFonts w:ascii="Times New Roman" w:eastAsia="Arial"/>
          <w:color w:val="000000"/>
          <w:sz w:val="24"/>
        </w:rPr>
        <w:t>dimensão dos problemas no gerenciamento de vias urbanas, através da otimização de</w:t>
      </w:r>
      <w:r>
        <w:rPr>
          <w:rFonts w:ascii="Times New Roman" w:eastAsia="Arial"/>
          <w:color w:val="000000"/>
          <w:sz w:val="24"/>
        </w:rPr>
        <w:t xml:space="preserve"> </w:t>
      </w:r>
      <w:r w:rsidRPr="001F3E72">
        <w:rPr>
          <w:rFonts w:ascii="Times New Roman" w:eastAsia="Arial"/>
          <w:color w:val="000000"/>
          <w:sz w:val="24"/>
        </w:rPr>
        <w:t>atividades com o melhor rendimento possível para que os recursos alocados nas mesmas</w:t>
      </w:r>
      <w:r>
        <w:rPr>
          <w:rFonts w:ascii="Times New Roman" w:eastAsia="Arial"/>
          <w:color w:val="000000"/>
          <w:sz w:val="24"/>
        </w:rPr>
        <w:t xml:space="preserve"> </w:t>
      </w:r>
      <w:r w:rsidRPr="001F3E72">
        <w:rPr>
          <w:rFonts w:ascii="Times New Roman" w:eastAsia="Arial"/>
          <w:color w:val="000000"/>
          <w:sz w:val="24"/>
        </w:rPr>
        <w:t>possibilitem o aumento da eficácia dos organismos gestores.</w:t>
      </w:r>
      <w:r>
        <w:rPr>
          <w:rFonts w:ascii="Times New Roman" w:eastAsia="Arial"/>
          <w:color w:val="000000"/>
          <w:sz w:val="24"/>
        </w:rPr>
        <w:t xml:space="preserve"> Segundo </w:t>
      </w:r>
      <w:r w:rsidRPr="001F3E72">
        <w:rPr>
          <w:rFonts w:ascii="Times New Roman" w:eastAsia="Arial"/>
          <w:color w:val="000000"/>
          <w:sz w:val="24"/>
        </w:rPr>
        <w:t>HAAS et al. (1994)</w:t>
      </w:r>
      <w:r>
        <w:rPr>
          <w:rFonts w:ascii="Times New Roman" w:eastAsia="Arial"/>
          <w:color w:val="000000"/>
          <w:sz w:val="24"/>
        </w:rPr>
        <w:t xml:space="preserve"> u</w:t>
      </w:r>
      <w:r w:rsidRPr="001F3E72">
        <w:rPr>
          <w:rFonts w:ascii="Times New Roman" w:eastAsia="Arial"/>
          <w:color w:val="000000"/>
          <w:sz w:val="24"/>
        </w:rPr>
        <w:t>m Sistema de Gerência de Pavimentos consiste em um</w:t>
      </w:r>
      <w:r>
        <w:rPr>
          <w:rFonts w:ascii="Times New Roman" w:eastAsia="Arial"/>
          <w:color w:val="000000"/>
          <w:sz w:val="24"/>
        </w:rPr>
        <w:t xml:space="preserve"> </w:t>
      </w:r>
      <w:r w:rsidRPr="001F3E72">
        <w:rPr>
          <w:rFonts w:ascii="Times New Roman" w:eastAsia="Arial"/>
          <w:color w:val="000000"/>
          <w:sz w:val="24"/>
        </w:rPr>
        <w:t>conjunto amplo e coordenado de atividades associadas com</w:t>
      </w:r>
      <w:r>
        <w:rPr>
          <w:rFonts w:ascii="Times New Roman" w:eastAsia="Arial"/>
          <w:color w:val="000000"/>
          <w:sz w:val="24"/>
        </w:rPr>
        <w:t xml:space="preserve"> </w:t>
      </w:r>
      <w:r w:rsidRPr="001F3E72">
        <w:rPr>
          <w:rFonts w:ascii="Times New Roman" w:eastAsia="Arial"/>
          <w:color w:val="000000"/>
          <w:sz w:val="24"/>
        </w:rPr>
        <w:t>planejamento, projeto, construção, manutenção, avaliação e pesquisa</w:t>
      </w:r>
      <w:r>
        <w:rPr>
          <w:rFonts w:ascii="Times New Roman" w:eastAsia="Arial"/>
          <w:color w:val="000000"/>
          <w:sz w:val="24"/>
        </w:rPr>
        <w:t xml:space="preserve"> </w:t>
      </w:r>
      <w:r w:rsidRPr="001F3E72">
        <w:rPr>
          <w:rFonts w:ascii="Times New Roman" w:eastAsia="Arial"/>
          <w:color w:val="000000"/>
          <w:sz w:val="24"/>
        </w:rPr>
        <w:t>de pavimentos”.</w:t>
      </w:r>
    </w:p>
    <w:p w14:paraId="1D9F66F3" w14:textId="77777777" w:rsidR="001F3E72" w:rsidRDefault="001F3E72" w:rsidP="001F3E72">
      <w:pPr>
        <w:tabs>
          <w:tab w:val="left" w:pos="709"/>
          <w:tab w:val="left" w:pos="8931"/>
        </w:tabs>
        <w:spacing w:after="0" w:line="360" w:lineRule="auto"/>
        <w:jc w:val="both"/>
        <w:rPr>
          <w:rFonts w:ascii="Times New Roman" w:eastAsia="Arial"/>
          <w:color w:val="000000"/>
          <w:sz w:val="24"/>
        </w:rPr>
      </w:pPr>
    </w:p>
    <w:p w14:paraId="506A74D8" w14:textId="00ECB985" w:rsidR="004F1FC5" w:rsidRDefault="00A90900" w:rsidP="00104BF6">
      <w:pPr>
        <w:spacing w:after="0" w:line="360" w:lineRule="auto"/>
        <w:jc w:val="both"/>
        <w:rPr>
          <w:rFonts w:ascii="Times New Roman" w:eastAsia="Arial"/>
          <w:color w:val="000000"/>
          <w:sz w:val="24"/>
        </w:rPr>
      </w:pPr>
      <w:r>
        <w:rPr>
          <w:rFonts w:ascii="Times New Roman" w:eastAsia="Arial"/>
          <w:color w:val="000000"/>
          <w:sz w:val="24"/>
        </w:rPr>
        <w:t>Entre os anos de 20</w:t>
      </w:r>
      <w:r w:rsidR="000E5B4C">
        <w:rPr>
          <w:rFonts w:ascii="Times New Roman" w:eastAsia="Arial"/>
          <w:color w:val="000000"/>
          <w:sz w:val="24"/>
        </w:rPr>
        <w:t>13</w:t>
      </w:r>
      <w:r>
        <w:rPr>
          <w:rFonts w:ascii="Times New Roman" w:eastAsia="Arial"/>
          <w:color w:val="000000"/>
          <w:sz w:val="24"/>
        </w:rPr>
        <w:t xml:space="preserve"> e 20</w:t>
      </w:r>
      <w:r w:rsidR="000E5B4C">
        <w:rPr>
          <w:rFonts w:ascii="Times New Roman" w:eastAsia="Arial"/>
          <w:color w:val="000000"/>
          <w:sz w:val="24"/>
        </w:rPr>
        <w:t>23</w:t>
      </w:r>
      <w:r>
        <w:rPr>
          <w:rFonts w:ascii="Times New Roman" w:eastAsia="Arial"/>
          <w:color w:val="000000"/>
          <w:sz w:val="24"/>
        </w:rPr>
        <w:t>, a extensão da malha rodoviária</w:t>
      </w:r>
      <w:r w:rsidR="000E5B4C">
        <w:rPr>
          <w:rFonts w:ascii="Times New Roman" w:eastAsia="Arial"/>
          <w:color w:val="000000"/>
          <w:sz w:val="24"/>
        </w:rPr>
        <w:t xml:space="preserve"> de jurisdição federal</w:t>
      </w:r>
      <w:r>
        <w:rPr>
          <w:rFonts w:ascii="Times New Roman" w:eastAsia="Arial"/>
          <w:color w:val="000000"/>
          <w:sz w:val="24"/>
        </w:rPr>
        <w:t xml:space="preserve"> pavimentada cresceu apenas </w:t>
      </w:r>
      <w:r w:rsidR="000E5B4C">
        <w:rPr>
          <w:rFonts w:ascii="Times New Roman" w:eastAsia="Arial"/>
          <w:color w:val="000000"/>
          <w:sz w:val="24"/>
        </w:rPr>
        <w:t>2,2</w:t>
      </w:r>
      <w:r>
        <w:rPr>
          <w:rFonts w:ascii="Times New Roman" w:eastAsia="Arial"/>
          <w:color w:val="000000"/>
          <w:sz w:val="24"/>
        </w:rPr>
        <w:t xml:space="preserve">%. Em termos de distribuição regional dessa malha, a região </w:t>
      </w:r>
      <w:r>
        <w:rPr>
          <w:rFonts w:ascii="Times New Roman" w:eastAsia="Arial"/>
          <w:color w:val="000000"/>
          <w:sz w:val="24"/>
        </w:rPr>
        <w:lastRenderedPageBreak/>
        <w:t>Nordeste é a que possui maior participação com 3</w:t>
      </w:r>
      <w:r w:rsidR="000E5B4C">
        <w:rPr>
          <w:rFonts w:ascii="Times New Roman" w:eastAsia="Arial"/>
          <w:color w:val="000000"/>
          <w:sz w:val="24"/>
        </w:rPr>
        <w:t>1</w:t>
      </w:r>
      <w:r>
        <w:rPr>
          <w:rFonts w:ascii="Times New Roman" w:eastAsia="Arial"/>
          <w:color w:val="000000"/>
          <w:sz w:val="24"/>
        </w:rPr>
        <w:t>,1% da extensão federal pavimentada. (CNT, 20</w:t>
      </w:r>
      <w:r w:rsidR="000E5B4C">
        <w:rPr>
          <w:rFonts w:ascii="Times New Roman" w:eastAsia="Arial"/>
          <w:color w:val="000000"/>
          <w:sz w:val="24"/>
        </w:rPr>
        <w:t>2</w:t>
      </w:r>
      <w:r>
        <w:rPr>
          <w:rFonts w:ascii="Times New Roman" w:eastAsia="Arial"/>
          <w:color w:val="000000"/>
          <w:sz w:val="24"/>
        </w:rPr>
        <w:t>4). Tais resultados evidenciam a necessidade de adoção de um serviço de manutenção. A correção rotineira desses defeitos e a manutenção contínua ajudam a preservar a vida útil dos pavimentos, sempre deixando os mesmos em boas condições de utilização, oferecendo conforto e segurança aos usuários e evitando possíveis gastos e transtornos com a necessidade de refazer o pavimento causando assim a racionalização dos custos operacionais nas rodovias.</w:t>
      </w:r>
    </w:p>
    <w:p w14:paraId="1ACB6936" w14:textId="77777777" w:rsidR="00944E0D" w:rsidRDefault="00944E0D" w:rsidP="00944E0D">
      <w:pPr>
        <w:spacing w:after="0" w:line="360" w:lineRule="auto"/>
        <w:jc w:val="both"/>
        <w:rPr>
          <w:rFonts w:ascii="Times New Roman" w:eastAsia="Arial"/>
          <w:color w:val="000000"/>
          <w:sz w:val="24"/>
        </w:rPr>
      </w:pPr>
    </w:p>
    <w:p w14:paraId="1F116AD9" w14:textId="53D12D80" w:rsidR="00AB01B0" w:rsidRDefault="00E76928" w:rsidP="00944E0D">
      <w:pPr>
        <w:spacing w:after="0" w:line="360" w:lineRule="auto"/>
        <w:jc w:val="both"/>
        <w:rPr>
          <w:rFonts w:ascii="Times New Roman" w:eastAsia="Arial"/>
          <w:color w:val="000000"/>
          <w:sz w:val="24"/>
        </w:rPr>
      </w:pPr>
      <w:r>
        <w:rPr>
          <w:rFonts w:ascii="Times New Roman" w:eastAsia="Arial"/>
          <w:color w:val="000000"/>
          <w:sz w:val="24"/>
        </w:rPr>
        <w:t>Um</w:t>
      </w:r>
      <w:r w:rsidR="004149DB">
        <w:rPr>
          <w:rFonts w:ascii="Times New Roman" w:eastAsia="Arial"/>
          <w:color w:val="000000"/>
          <w:sz w:val="24"/>
        </w:rPr>
        <w:t xml:space="preserve"> bom diagnó</w:t>
      </w:r>
      <w:r w:rsidR="00AB01B0">
        <w:rPr>
          <w:rFonts w:ascii="Times New Roman" w:eastAsia="Arial"/>
          <w:color w:val="000000"/>
          <w:sz w:val="24"/>
        </w:rPr>
        <w:t>stico da condição superficial é essencial para a melhor escolha de uma alternativa de restauração, visando sempre manter o pavimento em boas condições de utilização e auxiliando na melhor utilização dos recursos destinados a infraestrutura das rodovias.</w:t>
      </w:r>
    </w:p>
    <w:p w14:paraId="7A3CBB47" w14:textId="77777777" w:rsidR="004F1FC5" w:rsidRDefault="004F1FC5">
      <w:pPr>
        <w:spacing w:after="0"/>
        <w:jc w:val="both"/>
        <w:rPr>
          <w:rFonts w:ascii="Times New Roman"/>
          <w:color w:val="111111"/>
          <w:sz w:val="24"/>
          <w:szCs w:val="24"/>
        </w:rPr>
      </w:pPr>
    </w:p>
    <w:p w14:paraId="693273B0" w14:textId="77777777" w:rsidR="00442BA0" w:rsidRDefault="004630DC" w:rsidP="00442BA0">
      <w:pPr>
        <w:spacing w:after="0" w:line="360" w:lineRule="auto"/>
        <w:jc w:val="both"/>
        <w:rPr>
          <w:rFonts w:ascii="Times New Roman"/>
          <w:color w:val="111111"/>
          <w:sz w:val="24"/>
          <w:szCs w:val="24"/>
        </w:rPr>
      </w:pPr>
      <w:r w:rsidRPr="004630DC">
        <w:rPr>
          <w:rFonts w:ascii="Times New Roman"/>
          <w:color w:val="111111"/>
          <w:sz w:val="24"/>
          <w:szCs w:val="24"/>
        </w:rPr>
        <w:t>A partir disto, esta pesquisa apresenta</w:t>
      </w:r>
      <w:r w:rsidR="00C81337">
        <w:rPr>
          <w:rFonts w:ascii="Times New Roman"/>
          <w:color w:val="111111"/>
          <w:sz w:val="24"/>
          <w:szCs w:val="24"/>
        </w:rPr>
        <w:t xml:space="preserve"> a a</w:t>
      </w:r>
      <w:r w:rsidR="00CD2C49">
        <w:rPr>
          <w:rFonts w:ascii="Times New Roman"/>
          <w:color w:val="111111"/>
          <w:sz w:val="24"/>
          <w:szCs w:val="24"/>
        </w:rPr>
        <w:t>plicação da metodologia paver</w:t>
      </w:r>
      <w:r w:rsidR="00C81337">
        <w:rPr>
          <w:rFonts w:ascii="Times New Roman"/>
          <w:color w:val="111111"/>
          <w:sz w:val="24"/>
          <w:szCs w:val="24"/>
        </w:rPr>
        <w:t xml:space="preserve"> </w:t>
      </w:r>
      <w:r w:rsidR="00C81337">
        <w:rPr>
          <w:rFonts w:ascii="Times New Roman"/>
          <w:color w:val="111111"/>
          <w:sz w:val="24"/>
          <w:szCs w:val="24"/>
        </w:rPr>
        <w:t>de análise de defeitos</w:t>
      </w:r>
      <w:r w:rsidR="00C81337">
        <w:rPr>
          <w:rFonts w:ascii="Times New Roman"/>
          <w:color w:val="111111"/>
          <w:sz w:val="24"/>
          <w:szCs w:val="24"/>
        </w:rPr>
        <w:t xml:space="preserve">, </w:t>
      </w:r>
      <w:r w:rsidR="00C81337" w:rsidRPr="00CD2C49">
        <w:rPr>
          <w:rFonts w:ascii="Times New Roman"/>
          <w:color w:val="000000"/>
          <w:sz w:val="24"/>
          <w:szCs w:val="24"/>
        </w:rPr>
        <w:t>baseada no cálculo do PCI</w:t>
      </w:r>
      <w:r w:rsidR="00C81337">
        <w:rPr>
          <w:rFonts w:ascii="Times New Roman"/>
          <w:color w:val="000000"/>
          <w:sz w:val="24"/>
          <w:szCs w:val="24"/>
        </w:rPr>
        <w:t xml:space="preserve"> e</w:t>
      </w:r>
      <w:r w:rsidR="00CD2C49">
        <w:rPr>
          <w:rFonts w:ascii="Times New Roman"/>
          <w:color w:val="111111"/>
          <w:sz w:val="24"/>
          <w:szCs w:val="24"/>
        </w:rPr>
        <w:t xml:space="preserve"> desenvolvida para pavimentos asfálticos</w:t>
      </w:r>
      <w:r w:rsidR="00C81337">
        <w:rPr>
          <w:rFonts w:ascii="Times New Roman"/>
          <w:color w:val="111111"/>
          <w:sz w:val="24"/>
          <w:szCs w:val="24"/>
        </w:rPr>
        <w:t xml:space="preserve">, </w:t>
      </w:r>
      <w:r w:rsidR="00CD2C49">
        <w:rPr>
          <w:rFonts w:ascii="Times New Roman"/>
          <w:color w:val="111111"/>
          <w:sz w:val="24"/>
          <w:szCs w:val="24"/>
        </w:rPr>
        <w:t>em trecho da rodovia RN233.</w:t>
      </w:r>
      <w:r w:rsidR="00C81337">
        <w:rPr>
          <w:rFonts w:ascii="Times New Roman"/>
          <w:color w:val="111111"/>
          <w:sz w:val="24"/>
          <w:szCs w:val="24"/>
        </w:rPr>
        <w:t xml:space="preserve"> R</w:t>
      </w:r>
      <w:r w:rsidR="00F349A2" w:rsidRPr="00C81337">
        <w:rPr>
          <w:rFonts w:ascii="Times New Roman"/>
          <w:color w:val="111111"/>
          <w:sz w:val="24"/>
          <w:szCs w:val="24"/>
        </w:rPr>
        <w:t>ealizar a avaliação, indica</w:t>
      </w:r>
      <w:r w:rsidR="00C81337">
        <w:rPr>
          <w:rFonts w:ascii="Times New Roman"/>
          <w:color w:val="111111"/>
          <w:sz w:val="24"/>
          <w:szCs w:val="24"/>
        </w:rPr>
        <w:t>ção</w:t>
      </w:r>
      <w:r w:rsidR="00F349A2" w:rsidRPr="00C81337">
        <w:rPr>
          <w:rFonts w:ascii="Times New Roman"/>
          <w:color w:val="111111"/>
          <w:sz w:val="24"/>
          <w:szCs w:val="24"/>
        </w:rPr>
        <w:t xml:space="preserve"> </w:t>
      </w:r>
      <w:r w:rsidR="00C81337">
        <w:rPr>
          <w:rFonts w:ascii="Times New Roman"/>
          <w:color w:val="111111"/>
          <w:sz w:val="24"/>
          <w:szCs w:val="24"/>
        </w:rPr>
        <w:t>d</w:t>
      </w:r>
      <w:r w:rsidR="00F349A2" w:rsidRPr="00C81337">
        <w:rPr>
          <w:rFonts w:ascii="Times New Roman"/>
          <w:color w:val="111111"/>
          <w:sz w:val="24"/>
          <w:szCs w:val="24"/>
        </w:rPr>
        <w:t xml:space="preserve">a severidade, para </w:t>
      </w:r>
      <w:r w:rsidR="00C81337">
        <w:rPr>
          <w:rFonts w:ascii="Times New Roman"/>
          <w:color w:val="111111"/>
          <w:sz w:val="24"/>
          <w:szCs w:val="24"/>
        </w:rPr>
        <w:t>auxiliar n</w:t>
      </w:r>
      <w:r w:rsidR="00F349A2" w:rsidRPr="00C81337">
        <w:rPr>
          <w:rFonts w:ascii="Times New Roman"/>
          <w:color w:val="111111"/>
          <w:sz w:val="24"/>
          <w:szCs w:val="24"/>
        </w:rPr>
        <w:t>o entendimento e conhecimento d</w:t>
      </w:r>
      <w:r w:rsidR="00C81337">
        <w:rPr>
          <w:rFonts w:ascii="Times New Roman"/>
          <w:color w:val="111111"/>
          <w:sz w:val="24"/>
          <w:szCs w:val="24"/>
        </w:rPr>
        <w:t>a</w:t>
      </w:r>
      <w:r w:rsidR="00F349A2" w:rsidRPr="00C81337">
        <w:rPr>
          <w:rFonts w:ascii="Times New Roman"/>
          <w:color w:val="111111"/>
          <w:sz w:val="24"/>
          <w:szCs w:val="24"/>
        </w:rPr>
        <w:t xml:space="preserve"> presente condição do pavimento em estudo</w:t>
      </w:r>
      <w:r w:rsidR="00C81337">
        <w:rPr>
          <w:rFonts w:ascii="Times New Roman"/>
          <w:color w:val="111111"/>
          <w:sz w:val="24"/>
          <w:szCs w:val="24"/>
        </w:rPr>
        <w:t>. Além disso, s</w:t>
      </w:r>
      <w:r w:rsidR="00CD2C49" w:rsidRPr="00CD2C49">
        <w:rPr>
          <w:rFonts w:ascii="Times New Roman"/>
          <w:color w:val="000000"/>
          <w:sz w:val="24"/>
          <w:szCs w:val="24"/>
        </w:rPr>
        <w:t>ugerir, baseado n</w:t>
      </w:r>
      <w:r w:rsidR="00C81337">
        <w:rPr>
          <w:rFonts w:ascii="Times New Roman"/>
          <w:color w:val="000000"/>
          <w:sz w:val="24"/>
          <w:szCs w:val="24"/>
        </w:rPr>
        <w:t>os</w:t>
      </w:r>
      <w:r w:rsidR="00CD2C49" w:rsidRPr="00CD2C49">
        <w:rPr>
          <w:rFonts w:ascii="Times New Roman"/>
          <w:color w:val="000000"/>
          <w:sz w:val="24"/>
          <w:szCs w:val="24"/>
        </w:rPr>
        <w:t xml:space="preserve"> resultado</w:t>
      </w:r>
      <w:r w:rsidR="00C81337">
        <w:rPr>
          <w:rFonts w:ascii="Times New Roman"/>
          <w:color w:val="000000"/>
          <w:sz w:val="24"/>
          <w:szCs w:val="24"/>
        </w:rPr>
        <w:t xml:space="preserve"> obtidos</w:t>
      </w:r>
      <w:r w:rsidR="00CD2C49" w:rsidRPr="00CD2C49">
        <w:rPr>
          <w:rFonts w:ascii="Times New Roman"/>
          <w:color w:val="000000"/>
          <w:sz w:val="24"/>
          <w:szCs w:val="24"/>
        </w:rPr>
        <w:t>, a priorização das intervenções n</w:t>
      </w:r>
      <w:r w:rsidR="00EC6F7A" w:rsidRPr="00CD2C49">
        <w:rPr>
          <w:rFonts w:ascii="Times New Roman"/>
          <w:color w:val="111111"/>
          <w:sz w:val="24"/>
          <w:szCs w:val="24"/>
        </w:rPr>
        <w:t>as unidades de amostra</w:t>
      </w:r>
      <w:r w:rsidR="00CD2C49">
        <w:rPr>
          <w:rFonts w:ascii="Times New Roman"/>
          <w:color w:val="111111"/>
          <w:sz w:val="24"/>
          <w:szCs w:val="24"/>
        </w:rPr>
        <w:t xml:space="preserve"> (UA)</w:t>
      </w:r>
      <w:r w:rsidR="00EC6F7A" w:rsidRPr="00CD2C49">
        <w:rPr>
          <w:rFonts w:ascii="Times New Roman"/>
          <w:color w:val="111111"/>
          <w:sz w:val="24"/>
          <w:szCs w:val="24"/>
        </w:rPr>
        <w:t xml:space="preserve"> que precisam de priorização de intervenção.</w:t>
      </w:r>
      <w:bookmarkStart w:id="1" w:name="_Toc450373348"/>
    </w:p>
    <w:p w14:paraId="72D05C85" w14:textId="77777777" w:rsidR="00442BA0" w:rsidRDefault="00442BA0" w:rsidP="00442BA0">
      <w:pPr>
        <w:spacing w:after="0" w:line="360" w:lineRule="auto"/>
        <w:jc w:val="both"/>
        <w:rPr>
          <w:rFonts w:ascii="Times New Roman"/>
          <w:color w:val="111111"/>
          <w:sz w:val="24"/>
          <w:szCs w:val="24"/>
        </w:rPr>
      </w:pPr>
    </w:p>
    <w:p w14:paraId="2D341687" w14:textId="5A3C540D" w:rsidR="00D5606C" w:rsidRPr="00442BA0" w:rsidRDefault="00442BA0" w:rsidP="00442BA0">
      <w:pPr>
        <w:spacing w:after="0" w:line="360" w:lineRule="auto"/>
        <w:jc w:val="both"/>
        <w:rPr>
          <w:rFonts w:ascii="Times New Roman"/>
          <w:color w:val="111111"/>
          <w:sz w:val="24"/>
          <w:szCs w:val="24"/>
        </w:rPr>
      </w:pPr>
      <w:r>
        <w:rPr>
          <w:rFonts w:ascii="Times New Roman"/>
          <w:b/>
          <w:sz w:val="24"/>
          <w:szCs w:val="24"/>
        </w:rPr>
        <w:t>2</w:t>
      </w:r>
      <w:r w:rsidR="00D5606C" w:rsidRPr="00442BA0">
        <w:rPr>
          <w:rFonts w:ascii="Times New Roman"/>
          <w:b/>
          <w:sz w:val="24"/>
          <w:szCs w:val="24"/>
        </w:rPr>
        <w:t xml:space="preserve">. </w:t>
      </w:r>
      <w:r w:rsidR="001727F2" w:rsidRPr="00442BA0">
        <w:rPr>
          <w:rFonts w:ascii="Times New Roman"/>
          <w:b/>
          <w:sz w:val="24"/>
          <w:szCs w:val="24"/>
        </w:rPr>
        <w:t xml:space="preserve"> </w:t>
      </w:r>
      <w:bookmarkEnd w:id="1"/>
      <w:r w:rsidR="008D7C87" w:rsidRPr="00442BA0">
        <w:rPr>
          <w:rFonts w:ascii="Times New Roman"/>
          <w:b/>
          <w:sz w:val="24"/>
          <w:szCs w:val="24"/>
        </w:rPr>
        <w:t>REVISÃO BIBLIOGRÁFICA</w:t>
      </w:r>
    </w:p>
    <w:p w14:paraId="4250FB34" w14:textId="329F454D" w:rsidR="004F1FC5" w:rsidRPr="00442BA0" w:rsidRDefault="00442BA0" w:rsidP="00442BA0">
      <w:pPr>
        <w:pStyle w:val="Ttulo2"/>
        <w:spacing w:line="360" w:lineRule="auto"/>
        <w:rPr>
          <w:b/>
          <w:bCs/>
        </w:rPr>
      </w:pPr>
      <w:bookmarkStart w:id="2" w:name="_Toc450373349"/>
      <w:r w:rsidRPr="00442BA0">
        <w:rPr>
          <w:b/>
          <w:bCs/>
        </w:rPr>
        <w:t>2</w:t>
      </w:r>
      <w:r w:rsidR="00A90900" w:rsidRPr="00442BA0">
        <w:rPr>
          <w:b/>
          <w:bCs/>
        </w:rPr>
        <w:t>.1</w:t>
      </w:r>
      <w:r w:rsidR="009D19E4" w:rsidRPr="00442BA0">
        <w:rPr>
          <w:b/>
          <w:bCs/>
        </w:rPr>
        <w:t>.</w:t>
      </w:r>
      <w:r w:rsidR="00A90900" w:rsidRPr="00442BA0">
        <w:rPr>
          <w:b/>
          <w:bCs/>
        </w:rPr>
        <w:t xml:space="preserve"> HISTÓRICO DA PAVIMENTAÇÃO</w:t>
      </w:r>
      <w:bookmarkEnd w:id="2"/>
    </w:p>
    <w:p w14:paraId="242084DF" w14:textId="2FA5A875" w:rsidR="004F1FC5" w:rsidRDefault="00A90900" w:rsidP="00442BA0">
      <w:pPr>
        <w:spacing w:after="0" w:line="360" w:lineRule="auto"/>
        <w:jc w:val="both"/>
        <w:rPr>
          <w:rFonts w:ascii="Times New Roman" w:eastAsia="Arial"/>
          <w:sz w:val="24"/>
        </w:rPr>
      </w:pPr>
      <w:r>
        <w:rPr>
          <w:rFonts w:ascii="Times New Roman" w:eastAsia="Arial"/>
          <w:sz w:val="24"/>
        </w:rPr>
        <w:t>A evolução da pavimentação caminha lado a lado com o desenvolvimento da humanidade. Com a construção das estradas os seres humanos foram evoluindo, conquistando outros territórios, fortalecendo as relações comerciais e conhecendo outras culturas.</w:t>
      </w:r>
    </w:p>
    <w:p w14:paraId="797B4384" w14:textId="77777777" w:rsidR="00E75FA5" w:rsidRDefault="00E75FA5" w:rsidP="00E75FA5">
      <w:pPr>
        <w:spacing w:after="0" w:line="360" w:lineRule="auto"/>
        <w:jc w:val="both"/>
        <w:rPr>
          <w:rFonts w:ascii="Times New Roman" w:eastAsia="Arial"/>
          <w:sz w:val="24"/>
        </w:rPr>
      </w:pPr>
    </w:p>
    <w:p w14:paraId="0E9629F1" w14:textId="746C4AB7" w:rsidR="004F1FC5" w:rsidRDefault="00A90900" w:rsidP="00E75FA5">
      <w:pPr>
        <w:spacing w:after="0" w:line="360" w:lineRule="auto"/>
        <w:jc w:val="both"/>
        <w:rPr>
          <w:rFonts w:ascii="Times New Roman" w:eastAsia="Arial"/>
          <w:sz w:val="24"/>
        </w:rPr>
      </w:pPr>
      <w:r>
        <w:rPr>
          <w:rFonts w:ascii="Times New Roman" w:eastAsia="Arial"/>
          <w:sz w:val="24"/>
        </w:rPr>
        <w:t xml:space="preserve">Com o intuito de aumentar cada vez mais as suas riquezas, os romanos desenvolveram técnicas de pavimentação, que constituía na construção de fundações com grandes pedras, uma camada de areia, limalha de ferro e pedregulho, esse método fez com que as estradas crescessem de forma rápida. A via mais conhecida construída pelos Romanos é a via Ápia. </w:t>
      </w:r>
    </w:p>
    <w:p w14:paraId="3157A563" w14:textId="77777777" w:rsidR="00E75FA5" w:rsidRDefault="00E75FA5" w:rsidP="00E75FA5">
      <w:pPr>
        <w:spacing w:after="0" w:line="360" w:lineRule="auto"/>
        <w:jc w:val="both"/>
        <w:rPr>
          <w:rFonts w:ascii="Times New Roman" w:eastAsia="Arial"/>
          <w:sz w:val="24"/>
        </w:rPr>
      </w:pPr>
    </w:p>
    <w:p w14:paraId="31D3CE9B" w14:textId="08DA14AB" w:rsidR="004F1FC5" w:rsidRDefault="00A90900" w:rsidP="00E75FA5">
      <w:pPr>
        <w:spacing w:after="0" w:line="360" w:lineRule="auto"/>
        <w:jc w:val="both"/>
        <w:rPr>
          <w:rFonts w:ascii="Times New Roman" w:eastAsia="Arial"/>
          <w:sz w:val="24"/>
        </w:rPr>
      </w:pPr>
      <w:r>
        <w:rPr>
          <w:rFonts w:ascii="Times New Roman" w:eastAsia="Arial"/>
          <w:sz w:val="24"/>
        </w:rPr>
        <w:t xml:space="preserve">A evolução das estradas no Brasil se deu através da construção de estradas de pedras, um exemplo dessas estradas é a estrada real ou caminho de ouro, que foi criada com o objetivo de fazer o transporte do ouro extraído nas minas durante o século XVIII. Com o passar do tempo </w:t>
      </w:r>
      <w:r>
        <w:rPr>
          <w:rFonts w:ascii="Times New Roman" w:eastAsia="Arial"/>
          <w:sz w:val="24"/>
        </w:rPr>
        <w:lastRenderedPageBreak/>
        <w:t>tornou-se necessária à construção de caminhos mais modernos, daí surgiu a primeira rodovia pavimentada do Brasil que l</w:t>
      </w:r>
      <w:r w:rsidR="008B0733">
        <w:rPr>
          <w:rFonts w:ascii="Times New Roman" w:eastAsia="Arial"/>
          <w:sz w:val="24"/>
        </w:rPr>
        <w:t>iga a cidade do Rio de Janeiro à</w:t>
      </w:r>
      <w:r>
        <w:rPr>
          <w:rFonts w:ascii="Times New Roman" w:eastAsia="Arial"/>
          <w:sz w:val="24"/>
        </w:rPr>
        <w:t xml:space="preserve"> Petrópolis, a estrada recebeu o nome de Washington Luis.</w:t>
      </w:r>
    </w:p>
    <w:p w14:paraId="7EE24F81" w14:textId="1570B711" w:rsidR="004F1FC5" w:rsidRPr="00E75FA5" w:rsidRDefault="004F1FC5" w:rsidP="00E75FA5">
      <w:pPr>
        <w:spacing w:after="0" w:line="360" w:lineRule="auto"/>
        <w:rPr>
          <w:rFonts w:ascii="Times New Roman"/>
          <w:sz w:val="20"/>
        </w:rPr>
      </w:pPr>
    </w:p>
    <w:p w14:paraId="66DCAC71" w14:textId="6A65D68A" w:rsidR="004F1FC5" w:rsidRPr="00E75FA5" w:rsidRDefault="00E75FA5" w:rsidP="004153BA">
      <w:pPr>
        <w:pStyle w:val="Ttulo3"/>
        <w:spacing w:line="360" w:lineRule="auto"/>
        <w:rPr>
          <w:b/>
          <w:bCs/>
        </w:rPr>
      </w:pPr>
      <w:bookmarkStart w:id="3" w:name="_Toc450373350"/>
      <w:r>
        <w:rPr>
          <w:b/>
          <w:bCs/>
        </w:rPr>
        <w:t>2</w:t>
      </w:r>
      <w:r w:rsidRPr="00E75FA5">
        <w:rPr>
          <w:b/>
          <w:bCs/>
        </w:rPr>
        <w:t>.1.1</w:t>
      </w:r>
      <w:r>
        <w:rPr>
          <w:b/>
          <w:bCs/>
        </w:rPr>
        <w:t>.</w:t>
      </w:r>
      <w:r w:rsidRPr="00E75FA5">
        <w:rPr>
          <w:b/>
          <w:bCs/>
        </w:rPr>
        <w:t xml:space="preserve"> SITUAÇÃO DO PAVIMENTO NO BRASIL</w:t>
      </w:r>
      <w:bookmarkEnd w:id="3"/>
    </w:p>
    <w:p w14:paraId="659EB197" w14:textId="4A7B0531" w:rsidR="004F1FC5" w:rsidRDefault="00A90900" w:rsidP="004153BA">
      <w:pPr>
        <w:spacing w:after="0" w:line="360" w:lineRule="auto"/>
        <w:jc w:val="both"/>
        <w:rPr>
          <w:rFonts w:ascii="Times New Roman" w:eastAsia="Interstate-RegularCondensed"/>
          <w:sz w:val="24"/>
          <w:szCs w:val="24"/>
        </w:rPr>
      </w:pPr>
      <w:r>
        <w:rPr>
          <w:rFonts w:ascii="Times New Roman" w:eastAsia="Arial"/>
          <w:sz w:val="24"/>
          <w:szCs w:val="24"/>
        </w:rPr>
        <w:t>O Brasil conta com uma quantidade bastante escassa de sua malha rodoviária pavimentada, a preocupação com os investimentos em serviços básicos como a pavimentação é bem inferior ao necessário. Levantamentos da Confederação Nacional de Transportes (CNT) considerou a maioria dos pavimentos do Brasil de baixo conforto ao rolamento. Segundo dados da (CNT 20</w:t>
      </w:r>
      <w:r w:rsidR="004153BA">
        <w:rPr>
          <w:rFonts w:ascii="Times New Roman" w:eastAsia="Arial"/>
          <w:sz w:val="24"/>
          <w:szCs w:val="24"/>
        </w:rPr>
        <w:t>2</w:t>
      </w:r>
      <w:r>
        <w:rPr>
          <w:rFonts w:ascii="Times New Roman" w:eastAsia="Arial"/>
          <w:sz w:val="24"/>
          <w:szCs w:val="24"/>
        </w:rPr>
        <w:t>4) o Brasil possui 1.</w:t>
      </w:r>
      <w:r w:rsidR="004153BA">
        <w:rPr>
          <w:rFonts w:ascii="Times New Roman" w:eastAsia="Arial"/>
          <w:sz w:val="24"/>
          <w:szCs w:val="24"/>
        </w:rPr>
        <w:t>720</w:t>
      </w:r>
      <w:r>
        <w:rPr>
          <w:rFonts w:ascii="Times New Roman" w:eastAsia="Arial"/>
          <w:sz w:val="24"/>
          <w:szCs w:val="24"/>
        </w:rPr>
        <w:t>.</w:t>
      </w:r>
      <w:r w:rsidR="004153BA">
        <w:rPr>
          <w:rFonts w:ascii="Times New Roman" w:eastAsia="Arial"/>
          <w:sz w:val="24"/>
          <w:szCs w:val="24"/>
        </w:rPr>
        <w:t>909</w:t>
      </w:r>
      <w:r>
        <w:rPr>
          <w:rFonts w:ascii="Times New Roman" w:eastAsia="Arial"/>
          <w:sz w:val="24"/>
          <w:szCs w:val="24"/>
        </w:rPr>
        <w:t xml:space="preserve"> km de rodovias onde somente 12</w:t>
      </w:r>
      <w:r w:rsidR="004153BA">
        <w:rPr>
          <w:rFonts w:ascii="Times New Roman" w:eastAsia="Arial"/>
          <w:sz w:val="24"/>
          <w:szCs w:val="24"/>
        </w:rPr>
        <w:t>,4</w:t>
      </w:r>
      <w:r>
        <w:rPr>
          <w:rFonts w:ascii="Times New Roman" w:eastAsia="Arial"/>
          <w:sz w:val="24"/>
          <w:szCs w:val="24"/>
        </w:rPr>
        <w:t>% são pavimentadas e 8</w:t>
      </w:r>
      <w:r w:rsidR="004153BA">
        <w:rPr>
          <w:rFonts w:ascii="Times New Roman" w:eastAsia="Arial"/>
          <w:sz w:val="24"/>
          <w:szCs w:val="24"/>
        </w:rPr>
        <w:t>7,6</w:t>
      </w:r>
      <w:r>
        <w:rPr>
          <w:rFonts w:ascii="Times New Roman" w:eastAsia="Arial"/>
          <w:sz w:val="24"/>
          <w:szCs w:val="24"/>
        </w:rPr>
        <w:t>% ainda não passaram por esse processo de pavimentação.</w:t>
      </w:r>
    </w:p>
    <w:p w14:paraId="16738E19" w14:textId="77777777" w:rsidR="00276EB4" w:rsidRDefault="00276EB4" w:rsidP="00276EB4">
      <w:pPr>
        <w:spacing w:after="0" w:line="360" w:lineRule="auto"/>
        <w:jc w:val="both"/>
        <w:rPr>
          <w:rFonts w:ascii="Times New Roman" w:eastAsia="Arial"/>
          <w:sz w:val="24"/>
          <w:szCs w:val="24"/>
        </w:rPr>
      </w:pPr>
    </w:p>
    <w:p w14:paraId="04F6676E" w14:textId="19E48C32" w:rsidR="004F1FC5" w:rsidRDefault="00276EB4" w:rsidP="00276EB4">
      <w:pPr>
        <w:spacing w:after="0" w:line="360" w:lineRule="auto"/>
        <w:jc w:val="both"/>
        <w:rPr>
          <w:rFonts w:ascii="Times New Roman" w:eastAsia="Arial"/>
          <w:sz w:val="24"/>
          <w:szCs w:val="24"/>
        </w:rPr>
      </w:pPr>
      <w:r>
        <w:rPr>
          <w:rFonts w:ascii="Times New Roman" w:eastAsia="Arial"/>
          <w:sz w:val="24"/>
          <w:szCs w:val="24"/>
        </w:rPr>
        <w:t>N</w:t>
      </w:r>
      <w:r w:rsidR="00A90900">
        <w:rPr>
          <w:rFonts w:ascii="Times New Roman" w:eastAsia="Arial"/>
          <w:sz w:val="24"/>
          <w:szCs w:val="24"/>
        </w:rPr>
        <w:t xml:space="preserve">os últimos dez anos a malha rodoviária Brasileira teve um crescimento de </w:t>
      </w:r>
      <w:r>
        <w:rPr>
          <w:rFonts w:ascii="Times New Roman" w:eastAsia="Arial"/>
          <w:sz w:val="24"/>
          <w:szCs w:val="24"/>
        </w:rPr>
        <w:t>2,2</w:t>
      </w:r>
      <w:r w:rsidR="00A90900">
        <w:rPr>
          <w:rFonts w:ascii="Times New Roman" w:eastAsia="Arial"/>
          <w:sz w:val="24"/>
          <w:szCs w:val="24"/>
        </w:rPr>
        <w:t>%</w:t>
      </w:r>
      <w:r>
        <w:rPr>
          <w:rFonts w:ascii="Times New Roman" w:eastAsia="Arial"/>
          <w:sz w:val="24"/>
          <w:szCs w:val="24"/>
        </w:rPr>
        <w:t>.</w:t>
      </w:r>
      <w:r w:rsidR="00A90900">
        <w:rPr>
          <w:rFonts w:ascii="Times New Roman" w:eastAsia="Arial"/>
          <w:sz w:val="24"/>
          <w:szCs w:val="24"/>
        </w:rPr>
        <w:t xml:space="preserve"> </w:t>
      </w:r>
      <w:r>
        <w:rPr>
          <w:rFonts w:ascii="Times New Roman" w:eastAsia="Arial"/>
          <w:sz w:val="24"/>
          <w:szCs w:val="24"/>
        </w:rPr>
        <w:t>A</w:t>
      </w:r>
      <w:r w:rsidR="00A90900">
        <w:rPr>
          <w:rFonts w:ascii="Times New Roman" w:eastAsia="Arial"/>
          <w:sz w:val="24"/>
          <w:szCs w:val="24"/>
        </w:rPr>
        <w:t xml:space="preserve"> maior percentagem de área pavimentada se encontra na região Nordeste que tem cerca de 3</w:t>
      </w:r>
      <w:r>
        <w:rPr>
          <w:rFonts w:ascii="Times New Roman" w:eastAsia="Arial"/>
          <w:sz w:val="24"/>
          <w:szCs w:val="24"/>
        </w:rPr>
        <w:t>1</w:t>
      </w:r>
      <w:r w:rsidR="00A90900">
        <w:rPr>
          <w:rFonts w:ascii="Times New Roman" w:eastAsia="Arial"/>
          <w:sz w:val="24"/>
          <w:szCs w:val="24"/>
        </w:rPr>
        <w:t>,1% da sua extensão pavimentada, no entanto nesses últimos dez anos não teve um crescimento satisfatório.</w:t>
      </w:r>
      <w:r>
        <w:rPr>
          <w:rFonts w:ascii="Times New Roman" w:eastAsia="Arial"/>
          <w:sz w:val="24"/>
          <w:szCs w:val="24"/>
        </w:rPr>
        <w:t xml:space="preserve"> </w:t>
      </w:r>
      <w:r w:rsidR="008C1B79">
        <w:rPr>
          <w:rFonts w:ascii="Times New Roman" w:eastAsia="Arial"/>
          <w:sz w:val="24"/>
          <w:szCs w:val="24"/>
        </w:rPr>
        <w:t>Em um extensão de 1.881km de vias pavimentadas</w:t>
      </w:r>
      <w:r w:rsidR="00A90900">
        <w:rPr>
          <w:rFonts w:ascii="Times New Roman" w:eastAsia="Arial"/>
          <w:sz w:val="24"/>
          <w:szCs w:val="24"/>
        </w:rPr>
        <w:t xml:space="preserve"> </w:t>
      </w:r>
      <w:r w:rsidR="008C1B79">
        <w:rPr>
          <w:rFonts w:ascii="Times New Roman" w:eastAsia="Arial"/>
          <w:sz w:val="24"/>
          <w:szCs w:val="24"/>
        </w:rPr>
        <w:t>pesquisados pelo CNT (2024), em um total aproximado de 4.376km, o</w:t>
      </w:r>
      <w:r w:rsidR="008C1B79">
        <w:rPr>
          <w:rFonts w:ascii="Times New Roman" w:eastAsia="Arial"/>
          <w:sz w:val="24"/>
          <w:szCs w:val="24"/>
        </w:rPr>
        <w:t xml:space="preserve"> Rio Grande do Norte </w:t>
      </w:r>
      <w:r w:rsidR="008C1B79">
        <w:rPr>
          <w:rFonts w:ascii="Times New Roman" w:eastAsia="Arial"/>
          <w:sz w:val="24"/>
          <w:szCs w:val="24"/>
        </w:rPr>
        <w:t xml:space="preserve">apresentou um estado geral de </w:t>
      </w:r>
      <w:r w:rsidR="008C1B79" w:rsidRPr="008C1B79">
        <w:rPr>
          <w:rFonts w:ascii="Times New Roman" w:eastAsia="Arial"/>
          <w:sz w:val="24"/>
          <w:szCs w:val="24"/>
        </w:rPr>
        <w:t>26</w:t>
      </w:r>
      <w:r w:rsidR="008C1B79">
        <w:rPr>
          <w:rFonts w:ascii="Times New Roman" w:eastAsia="Arial"/>
          <w:sz w:val="24"/>
          <w:szCs w:val="24"/>
        </w:rPr>
        <w:t>km ótimo,</w:t>
      </w:r>
      <w:r w:rsidR="008C1B79" w:rsidRPr="008C1B79">
        <w:rPr>
          <w:rFonts w:ascii="Times New Roman" w:eastAsia="Arial"/>
          <w:sz w:val="24"/>
          <w:szCs w:val="24"/>
        </w:rPr>
        <w:t xml:space="preserve"> 546</w:t>
      </w:r>
      <w:r w:rsidR="008C1B79">
        <w:rPr>
          <w:rFonts w:ascii="Times New Roman" w:eastAsia="Arial"/>
          <w:sz w:val="24"/>
          <w:szCs w:val="24"/>
        </w:rPr>
        <w:t>km bom,</w:t>
      </w:r>
      <w:r w:rsidR="008C1B79" w:rsidRPr="008C1B79">
        <w:rPr>
          <w:rFonts w:ascii="Times New Roman" w:eastAsia="Arial"/>
          <w:sz w:val="24"/>
          <w:szCs w:val="24"/>
        </w:rPr>
        <w:t xml:space="preserve"> 788</w:t>
      </w:r>
      <w:r w:rsidR="008C1B79">
        <w:rPr>
          <w:rFonts w:ascii="Times New Roman" w:eastAsia="Arial"/>
          <w:sz w:val="24"/>
          <w:szCs w:val="24"/>
        </w:rPr>
        <w:t xml:space="preserve">km </w:t>
      </w:r>
      <w:r w:rsidR="008C1B79">
        <w:rPr>
          <w:rFonts w:ascii="Times New Roman" w:eastAsia="Arial"/>
          <w:sz w:val="24"/>
          <w:szCs w:val="24"/>
        </w:rPr>
        <w:t>regular</w:t>
      </w:r>
      <w:r w:rsidR="008C1B79">
        <w:rPr>
          <w:rFonts w:ascii="Times New Roman" w:eastAsia="Arial"/>
          <w:sz w:val="24"/>
          <w:szCs w:val="24"/>
        </w:rPr>
        <w:t>,</w:t>
      </w:r>
      <w:r w:rsidR="008C1B79" w:rsidRPr="008C1B79">
        <w:rPr>
          <w:rFonts w:ascii="Times New Roman" w:eastAsia="Arial"/>
          <w:sz w:val="24"/>
          <w:szCs w:val="24"/>
        </w:rPr>
        <w:t xml:space="preserve"> 196</w:t>
      </w:r>
      <w:r w:rsidR="008C1B79">
        <w:rPr>
          <w:rFonts w:ascii="Times New Roman" w:eastAsia="Arial"/>
          <w:sz w:val="24"/>
          <w:szCs w:val="24"/>
        </w:rPr>
        <w:t xml:space="preserve">km ruim e </w:t>
      </w:r>
      <w:r w:rsidR="008C1B79" w:rsidRPr="008C1B79">
        <w:rPr>
          <w:rFonts w:ascii="Times New Roman" w:eastAsia="Arial"/>
          <w:sz w:val="24"/>
          <w:szCs w:val="24"/>
        </w:rPr>
        <w:t>325</w:t>
      </w:r>
      <w:r w:rsidR="008C1B79">
        <w:rPr>
          <w:rFonts w:ascii="Times New Roman" w:eastAsia="Arial"/>
          <w:sz w:val="24"/>
          <w:szCs w:val="24"/>
        </w:rPr>
        <w:t>km péssimo.</w:t>
      </w:r>
    </w:p>
    <w:p w14:paraId="7BEAA0BA" w14:textId="77777777" w:rsidR="004F1FC5" w:rsidRDefault="004F1FC5">
      <w:pPr>
        <w:spacing w:after="0" w:line="360" w:lineRule="auto"/>
        <w:jc w:val="both"/>
        <w:rPr>
          <w:rFonts w:ascii="Times New Roman" w:eastAsia="Arial"/>
          <w:sz w:val="24"/>
          <w:szCs w:val="24"/>
        </w:rPr>
      </w:pPr>
    </w:p>
    <w:p w14:paraId="3E55D2DC" w14:textId="77777777" w:rsidR="004F1FC5" w:rsidRDefault="00A90900" w:rsidP="00174DE1">
      <w:pPr>
        <w:spacing w:after="0" w:line="360" w:lineRule="auto"/>
        <w:jc w:val="both"/>
        <w:rPr>
          <w:rFonts w:ascii="Times New Roman"/>
          <w:sz w:val="24"/>
          <w:szCs w:val="24"/>
        </w:rPr>
      </w:pPr>
      <w:r>
        <w:rPr>
          <w:rFonts w:ascii="Times New Roman" w:eastAsia="Arial"/>
          <w:sz w:val="24"/>
          <w:szCs w:val="24"/>
        </w:rPr>
        <w:t>A fim de recuperar e ampliar as rodovias foi criada a CIDE (Confederação de Intervenção no Domínio econômico, Lei n° 10.336, 19 de dezembro de 2001), que são tributos pagos pelos brasileiros, onde uma parte dos mesmos deve ser destinada para programas de financiamento de infra-estrutura dos transportes.</w:t>
      </w:r>
    </w:p>
    <w:p w14:paraId="7D870CFF" w14:textId="77777777" w:rsidR="004F1FC5" w:rsidRDefault="004F1FC5">
      <w:pPr>
        <w:spacing w:after="0" w:line="360" w:lineRule="auto"/>
        <w:jc w:val="both"/>
        <w:rPr>
          <w:rFonts w:ascii="Times New Roman"/>
          <w:sz w:val="24"/>
        </w:rPr>
      </w:pPr>
    </w:p>
    <w:p w14:paraId="4DB5D398" w14:textId="42A9B72F" w:rsidR="009D19E4" w:rsidRPr="00D57634" w:rsidRDefault="00D57634" w:rsidP="00D57634">
      <w:pPr>
        <w:pStyle w:val="Ttulo2"/>
        <w:spacing w:line="360" w:lineRule="auto"/>
        <w:rPr>
          <w:b/>
          <w:bCs/>
        </w:rPr>
      </w:pPr>
      <w:bookmarkStart w:id="4" w:name="_Toc450373351"/>
      <w:r w:rsidRPr="00D57634">
        <w:rPr>
          <w:b/>
          <w:bCs/>
        </w:rPr>
        <w:t>2</w:t>
      </w:r>
      <w:r w:rsidR="00A90900" w:rsidRPr="00D57634">
        <w:rPr>
          <w:b/>
          <w:bCs/>
        </w:rPr>
        <w:t>.2 PAVIMENTAÇÃO</w:t>
      </w:r>
      <w:bookmarkEnd w:id="4"/>
    </w:p>
    <w:p w14:paraId="79F8B02A" w14:textId="77777777" w:rsidR="004F1FC5" w:rsidRDefault="00A90900" w:rsidP="00D57634">
      <w:pPr>
        <w:spacing w:after="0" w:line="360" w:lineRule="auto"/>
        <w:jc w:val="both"/>
        <w:rPr>
          <w:rFonts w:ascii="Times New Roman" w:eastAsia="Arial"/>
          <w:sz w:val="24"/>
        </w:rPr>
      </w:pPr>
      <w:r>
        <w:rPr>
          <w:rFonts w:ascii="Times New Roman" w:eastAsia="Arial"/>
          <w:sz w:val="24"/>
        </w:rPr>
        <w:t xml:space="preserve">Os pavimentos são partes essenciais da infraestrutura de um país e auxiliam no seu desenvolvimento e crescimento. Devido ao solo natural não ser satisfatório para resistir a transição diária dos meios de transporte, é feito a construção de uma superfície mais rígida e regular para que o tráfego possa fluir de forma mais rápida, segura e confortável. </w:t>
      </w:r>
    </w:p>
    <w:p w14:paraId="4FBF4208" w14:textId="77777777" w:rsidR="00D57634" w:rsidRPr="00D57634" w:rsidRDefault="00D57634" w:rsidP="00D57634">
      <w:pPr>
        <w:spacing w:after="0" w:line="360" w:lineRule="auto"/>
        <w:jc w:val="both"/>
        <w:rPr>
          <w:rFonts w:ascii="Times New Roman" w:eastAsia="Arial"/>
          <w:sz w:val="24"/>
          <w:szCs w:val="24"/>
        </w:rPr>
      </w:pPr>
    </w:p>
    <w:p w14:paraId="47FE089B" w14:textId="18C16EAB" w:rsidR="004F1FC5" w:rsidRPr="00D57634" w:rsidRDefault="00A90900" w:rsidP="00D57634">
      <w:pPr>
        <w:spacing w:after="0" w:line="360" w:lineRule="auto"/>
        <w:jc w:val="both"/>
        <w:rPr>
          <w:rFonts w:ascii="Times New Roman" w:eastAsia="Arial"/>
          <w:sz w:val="24"/>
          <w:szCs w:val="24"/>
        </w:rPr>
      </w:pPr>
      <w:r w:rsidRPr="00D57634">
        <w:rPr>
          <w:rFonts w:ascii="Times New Roman" w:eastAsia="Arial"/>
          <w:sz w:val="24"/>
          <w:szCs w:val="24"/>
        </w:rPr>
        <w:t>Bernucci et. Al (2006) afirma que o pavimento é</w:t>
      </w:r>
      <w:r w:rsidR="00D57634" w:rsidRPr="00D57634">
        <w:rPr>
          <w:rFonts w:ascii="Times New Roman" w:eastAsia="Arial"/>
          <w:sz w:val="24"/>
          <w:szCs w:val="24"/>
        </w:rPr>
        <w:t xml:space="preserve"> </w:t>
      </w:r>
      <w:r w:rsidRPr="00D57634">
        <w:rPr>
          <w:rFonts w:ascii="Times New Roman" w:eastAsia="Arial"/>
          <w:sz w:val="24"/>
          <w:szCs w:val="24"/>
        </w:rPr>
        <w:t xml:space="preserve">uma estrutura de múltiplas camadas de espessuras finitas, construída sobre a superfície final de terraplenagem, destinada técnica e economicamente a resistir os esforços oriundos do tráfego de veículos e do clima, e a </w:t>
      </w:r>
      <w:r w:rsidRPr="00D57634">
        <w:rPr>
          <w:rFonts w:ascii="Times New Roman" w:eastAsia="Arial"/>
          <w:sz w:val="24"/>
          <w:szCs w:val="24"/>
        </w:rPr>
        <w:lastRenderedPageBreak/>
        <w:t>propiciar aos usuários melhoria nas condições de rolamento, com conforto, economia e segurança.</w:t>
      </w:r>
    </w:p>
    <w:p w14:paraId="779CED15" w14:textId="77777777" w:rsidR="009D19E4" w:rsidRPr="00D57634" w:rsidRDefault="009D19E4" w:rsidP="00D57634">
      <w:pPr>
        <w:spacing w:after="0" w:line="360" w:lineRule="auto"/>
        <w:ind w:left="2268"/>
        <w:jc w:val="both"/>
        <w:rPr>
          <w:rFonts w:ascii="Times New Roman" w:eastAsia="Arial"/>
          <w:sz w:val="24"/>
          <w:szCs w:val="24"/>
        </w:rPr>
      </w:pPr>
    </w:p>
    <w:p w14:paraId="5A404978" w14:textId="77777777" w:rsidR="004F1FC5" w:rsidRDefault="00A90900" w:rsidP="00D57634">
      <w:pPr>
        <w:spacing w:line="360" w:lineRule="auto"/>
        <w:jc w:val="both"/>
        <w:rPr>
          <w:rFonts w:ascii="Times New Roman" w:eastAsia="Arial"/>
          <w:sz w:val="24"/>
        </w:rPr>
      </w:pPr>
      <w:r>
        <w:rPr>
          <w:rFonts w:ascii="Times New Roman" w:eastAsia="Arial"/>
          <w:sz w:val="24"/>
        </w:rPr>
        <w:t>Ao se expressar uma preocupação com a camada superficial do pavimento, os benefícios são refletidos para a população, ocorrendo assim a redução com gastos operacionais, com acidentes e custos com combustível. Segundo Balbo (2007), seleciona-se e dimensiona-se um pavimento em função do tráfego e das condições ambientais, além das questões de economia e disponibilidade dos recursos naturais, sempre presentes.</w:t>
      </w:r>
    </w:p>
    <w:p w14:paraId="6F4F70C2" w14:textId="56278A53" w:rsidR="004F1FC5" w:rsidRPr="00D57634" w:rsidRDefault="00D57634" w:rsidP="00D57634">
      <w:pPr>
        <w:pStyle w:val="Ttulo3"/>
        <w:spacing w:line="360" w:lineRule="auto"/>
        <w:rPr>
          <w:b/>
          <w:bCs/>
        </w:rPr>
      </w:pPr>
      <w:bookmarkStart w:id="5" w:name="_Toc450373353"/>
      <w:r w:rsidRPr="00D57634">
        <w:rPr>
          <w:b/>
          <w:bCs/>
        </w:rPr>
        <w:t>2.2.1. TIPOS DE PAVIMENTOS</w:t>
      </w:r>
      <w:bookmarkEnd w:id="5"/>
    </w:p>
    <w:p w14:paraId="15B31432" w14:textId="3405D844" w:rsidR="004F1FC5" w:rsidRDefault="00A90900" w:rsidP="00D57634">
      <w:pPr>
        <w:spacing w:after="0" w:line="360" w:lineRule="auto"/>
        <w:jc w:val="both"/>
        <w:rPr>
          <w:rFonts w:ascii="Times New Roman" w:eastAsia="Arial"/>
          <w:sz w:val="24"/>
        </w:rPr>
      </w:pPr>
      <w:r>
        <w:rPr>
          <w:rFonts w:ascii="Times New Roman" w:eastAsia="Arial"/>
          <w:sz w:val="24"/>
        </w:rPr>
        <w:t xml:space="preserve">Os pavimentos podem ter a sua estrutura classificada em dois tipos: Pavimentos flexíveis e pavimentos rígidos. Pavimentos flexíveis são compostos por diversas camadas e revestidos com materiais betuminosos ou asfálticos, os mesmos absorvem as tensões aplicadas na superfície e as transmitem para as camadas inferiores. Quando os pavimentos são sujeitos a certas deformações não chegam ao rompimento. </w:t>
      </w:r>
    </w:p>
    <w:p w14:paraId="2BFA237A" w14:textId="77777777" w:rsidR="00D57634" w:rsidRDefault="00D57634" w:rsidP="00D57634">
      <w:pPr>
        <w:spacing w:after="0" w:line="360" w:lineRule="auto"/>
        <w:jc w:val="both"/>
        <w:rPr>
          <w:rFonts w:ascii="Times New Roman" w:eastAsia="Arial"/>
          <w:sz w:val="24"/>
        </w:rPr>
      </w:pPr>
    </w:p>
    <w:p w14:paraId="121A8048" w14:textId="5F466E16" w:rsidR="004F1FC5" w:rsidRDefault="00A90900" w:rsidP="00D57634">
      <w:pPr>
        <w:spacing w:after="0" w:line="360" w:lineRule="auto"/>
        <w:jc w:val="both"/>
        <w:rPr>
          <w:rFonts w:ascii="Times New Roman" w:eastAsia="Arial"/>
          <w:sz w:val="24"/>
        </w:rPr>
      </w:pPr>
      <w:r>
        <w:rPr>
          <w:rFonts w:ascii="Times New Roman" w:eastAsia="Arial"/>
          <w:sz w:val="24"/>
        </w:rPr>
        <w:t>O DNIT (</w:t>
      </w:r>
      <w:r w:rsidR="0098000F">
        <w:rPr>
          <w:rFonts w:ascii="Times New Roman" w:eastAsia="Arial"/>
          <w:sz w:val="24"/>
        </w:rPr>
        <w:t>2003</w:t>
      </w:r>
      <w:r>
        <w:rPr>
          <w:rFonts w:ascii="Times New Roman" w:eastAsia="Arial"/>
          <w:sz w:val="24"/>
        </w:rPr>
        <w:t xml:space="preserve">) define pavimento flexível como o pavimento que consiste em uma camada de rolamento asfáltico e de base, constituída de uma ou mais camadas, que se apoiam sobre o leito da estrada sendo que a camada de rolamento pode adaptar-se à deformação da base quando solicitada.  </w:t>
      </w:r>
    </w:p>
    <w:p w14:paraId="60B9D8F5" w14:textId="77777777" w:rsidR="00D57634" w:rsidRDefault="00D57634" w:rsidP="00D57634">
      <w:pPr>
        <w:spacing w:after="0" w:line="360" w:lineRule="auto"/>
        <w:jc w:val="both"/>
        <w:rPr>
          <w:rFonts w:ascii="Times New Roman" w:eastAsia="Arial"/>
          <w:sz w:val="24"/>
        </w:rPr>
      </w:pPr>
    </w:p>
    <w:p w14:paraId="1DB813E3" w14:textId="362FBEDC" w:rsidR="004F1FC5" w:rsidRDefault="00A90900" w:rsidP="00D57634">
      <w:pPr>
        <w:spacing w:after="0" w:line="360" w:lineRule="auto"/>
        <w:jc w:val="both"/>
        <w:rPr>
          <w:rFonts w:ascii="Times New Roman" w:eastAsia="Arial"/>
          <w:sz w:val="24"/>
        </w:rPr>
      </w:pPr>
      <w:r>
        <w:rPr>
          <w:rFonts w:ascii="Times New Roman" w:eastAsia="Arial"/>
          <w:sz w:val="24"/>
        </w:rPr>
        <w:t xml:space="preserve">Pavimentos rígidos são os que sofrem pouca deformação ao longo do tempo, mas quando sujeito a tal deformação logo se rompem, os mesmos são constituídos de concreto de cimento. Os esforços aplicados na superfície são distribuídos de forma uniforme pelo revestimento, portanto a tensão que consegue atingir as camadas inferiores do pavimento é mínima. </w:t>
      </w:r>
    </w:p>
    <w:p w14:paraId="29ED8A3B" w14:textId="77777777" w:rsidR="00D57634" w:rsidRDefault="00D57634" w:rsidP="00D57634">
      <w:pPr>
        <w:spacing w:after="0" w:line="360" w:lineRule="auto"/>
        <w:jc w:val="both"/>
        <w:rPr>
          <w:rFonts w:ascii="Times New Roman" w:eastAsia="Arial"/>
          <w:sz w:val="24"/>
        </w:rPr>
      </w:pPr>
    </w:p>
    <w:p w14:paraId="39DFBB1D" w14:textId="54C52371" w:rsidR="004F1FC5" w:rsidRDefault="00A90900" w:rsidP="00D57634">
      <w:pPr>
        <w:spacing w:after="0" w:line="360" w:lineRule="auto"/>
        <w:jc w:val="both"/>
        <w:rPr>
          <w:rFonts w:ascii="Times New Roman" w:eastAsia="Arial"/>
          <w:sz w:val="24"/>
        </w:rPr>
      </w:pPr>
      <w:r>
        <w:rPr>
          <w:rFonts w:ascii="Times New Roman" w:eastAsia="Arial"/>
          <w:sz w:val="24"/>
        </w:rPr>
        <w:t>O DNIT (</w:t>
      </w:r>
      <w:r w:rsidR="0098000F" w:rsidRPr="0098000F">
        <w:rPr>
          <w:rFonts w:ascii="Times New Roman" w:eastAsia="Arial"/>
          <w:color w:val="000000" w:themeColor="text1"/>
          <w:sz w:val="24"/>
        </w:rPr>
        <w:t>2004</w:t>
      </w:r>
      <w:r>
        <w:rPr>
          <w:rFonts w:ascii="Times New Roman" w:eastAsia="Arial"/>
          <w:sz w:val="24"/>
        </w:rPr>
        <w:t>) define pavimento rígido como o revestimento que tem elevada rigidez em relação às camadas inferiores e, portanto, absorve praticamente todas as tensões provenientes do carregamento aplicado.</w:t>
      </w:r>
    </w:p>
    <w:p w14:paraId="571A2498" w14:textId="77777777" w:rsidR="009D19E4" w:rsidRDefault="009D19E4" w:rsidP="009D19E4">
      <w:pPr>
        <w:spacing w:after="0" w:line="360" w:lineRule="auto"/>
        <w:ind w:firstLine="851"/>
        <w:jc w:val="both"/>
        <w:rPr>
          <w:rFonts w:ascii="Times New Roman" w:eastAsia="Arial"/>
          <w:sz w:val="24"/>
        </w:rPr>
      </w:pPr>
    </w:p>
    <w:p w14:paraId="50706A8C" w14:textId="33ED384A" w:rsidR="009D19E4" w:rsidRPr="00D57634" w:rsidRDefault="00D57634" w:rsidP="00D57634">
      <w:pPr>
        <w:pStyle w:val="Ttulo3"/>
        <w:spacing w:line="360" w:lineRule="auto"/>
        <w:rPr>
          <w:b/>
          <w:bCs/>
        </w:rPr>
      </w:pPr>
      <w:bookmarkStart w:id="6" w:name="_Toc450373354"/>
      <w:r w:rsidRPr="00D57634">
        <w:rPr>
          <w:b/>
          <w:bCs/>
        </w:rPr>
        <w:t>2.2.2 CAMADAS DOS PAVIMENTOS</w:t>
      </w:r>
      <w:bookmarkEnd w:id="6"/>
    </w:p>
    <w:p w14:paraId="03B45B33" w14:textId="77777777" w:rsidR="004F1FC5" w:rsidRDefault="00A90900" w:rsidP="00D57634">
      <w:pPr>
        <w:spacing w:after="0" w:line="360" w:lineRule="auto"/>
        <w:jc w:val="both"/>
        <w:rPr>
          <w:rFonts w:ascii="Times New Roman" w:eastAsia="Arial"/>
          <w:sz w:val="24"/>
          <w:szCs w:val="24"/>
        </w:rPr>
      </w:pPr>
      <w:r>
        <w:rPr>
          <w:rFonts w:ascii="Times New Roman" w:eastAsia="Arial"/>
          <w:sz w:val="24"/>
          <w:szCs w:val="24"/>
        </w:rPr>
        <w:t xml:space="preserve">Os pavimentos são constituídos por diversas camadas, que são feitas a partir da compressão de diferentes materiais, as mesmas tem a função de diluir as tensões que os automóveis aplicam na superfície, visando que as camadas no interior recebam uma tensão menor. Silva </w:t>
      </w:r>
      <w:r>
        <w:rPr>
          <w:rFonts w:ascii="Times New Roman" w:eastAsia="Arial"/>
          <w:sz w:val="24"/>
          <w:szCs w:val="24"/>
        </w:rPr>
        <w:lastRenderedPageBreak/>
        <w:t>(2008) define pavimento como uma estrutura de múltiplas camadas com espessuras finitas, onde tradicionalmente a qualidade (resistência) do material de construção decresce com a profundidade.</w:t>
      </w:r>
    </w:p>
    <w:p w14:paraId="37688BD1" w14:textId="77777777" w:rsidR="00D57634" w:rsidRDefault="00D57634" w:rsidP="00D57634">
      <w:pPr>
        <w:spacing w:after="0" w:line="360" w:lineRule="auto"/>
        <w:jc w:val="both"/>
        <w:rPr>
          <w:rFonts w:ascii="Times New Roman" w:eastAsia="Arial"/>
          <w:sz w:val="24"/>
          <w:szCs w:val="24"/>
        </w:rPr>
      </w:pPr>
    </w:p>
    <w:p w14:paraId="391B5AF1" w14:textId="28B2B422" w:rsidR="004F1FC5" w:rsidRDefault="00D57634" w:rsidP="00D57634">
      <w:pPr>
        <w:spacing w:after="0" w:line="360" w:lineRule="auto"/>
        <w:jc w:val="both"/>
        <w:rPr>
          <w:rFonts w:ascii="Times New Roman" w:eastAsia="Arial"/>
          <w:sz w:val="24"/>
          <w:szCs w:val="24"/>
        </w:rPr>
      </w:pPr>
      <w:r>
        <w:rPr>
          <w:rFonts w:ascii="Times New Roman" w:eastAsia="Arial"/>
          <w:sz w:val="24"/>
          <w:szCs w:val="24"/>
        </w:rPr>
        <w:t>U</w:t>
      </w:r>
      <w:r w:rsidR="00A90900">
        <w:rPr>
          <w:rFonts w:ascii="Times New Roman" w:eastAsia="Arial"/>
          <w:sz w:val="24"/>
          <w:szCs w:val="24"/>
        </w:rPr>
        <w:t xml:space="preserve">m pavimento tipo (flexível) é constituído de camadas de revestimento, base, sub- base, reforço de subleito e subleito. O revestimento é a camada que fica na superfície do pavimento, a mesma entra em contato direto com o rolamento dos veículos e é construída para receber cargas sem sofrer deformações plásticas e elásticas, para oferecer mais conforto, comodidade e segurança aos usuários. As mesmas são constituídas de um ligante betuminoso que é uma mistura de hidrocarbonetos e por agregados que são as pedras britadas, cascalhos entre outros. </w:t>
      </w:r>
    </w:p>
    <w:p w14:paraId="49764A72" w14:textId="77777777" w:rsidR="00D57634" w:rsidRDefault="00D57634" w:rsidP="00D57634">
      <w:pPr>
        <w:spacing w:after="0" w:line="360" w:lineRule="auto"/>
        <w:jc w:val="both"/>
        <w:rPr>
          <w:rFonts w:ascii="Times New Roman" w:eastAsia="Arial"/>
          <w:sz w:val="24"/>
          <w:szCs w:val="24"/>
        </w:rPr>
      </w:pPr>
    </w:p>
    <w:p w14:paraId="697C97DB" w14:textId="2195FDE5" w:rsidR="004F1FC5" w:rsidRDefault="00A90900" w:rsidP="00D57634">
      <w:pPr>
        <w:spacing w:after="0" w:line="360" w:lineRule="auto"/>
        <w:jc w:val="both"/>
        <w:rPr>
          <w:rFonts w:ascii="Times New Roman" w:eastAsia="Arial"/>
          <w:sz w:val="24"/>
          <w:szCs w:val="24"/>
        </w:rPr>
      </w:pPr>
      <w:r>
        <w:rPr>
          <w:rFonts w:ascii="Times New Roman" w:eastAsia="Arial"/>
          <w:sz w:val="24"/>
          <w:szCs w:val="24"/>
        </w:rPr>
        <w:t xml:space="preserve">A base, subjacente ao revestimento, é responsável por diluir e distribuir as tensões causadas pelo rolamento do automóvel para as camadas inferiores. Devido a isto é necessário que a base seja sempre bem planejada e constituída por materiais de boa qualidade. Segundo Silva (2008), </w:t>
      </w:r>
      <w:r w:rsidR="00D57634">
        <w:rPr>
          <w:rFonts w:ascii="Times New Roman" w:eastAsia="Arial"/>
          <w:sz w:val="24"/>
          <w:szCs w:val="24"/>
        </w:rPr>
        <w:t>o</w:t>
      </w:r>
      <w:r>
        <w:rPr>
          <w:rFonts w:ascii="Times New Roman" w:eastAsia="Arial"/>
          <w:sz w:val="24"/>
          <w:szCs w:val="24"/>
        </w:rPr>
        <w:t xml:space="preserve">s materiais que podem ser utilizados como base são brita graduada simples, concreto compactado a rolo, brita graduada tratada com cimento, macadames hidráulico e seco, solo-cal, solo-cimento, e solo-brita. </w:t>
      </w:r>
    </w:p>
    <w:p w14:paraId="57A6B985" w14:textId="77777777" w:rsidR="00D57634" w:rsidRDefault="00D57634" w:rsidP="00D57634">
      <w:pPr>
        <w:spacing w:after="0" w:line="360" w:lineRule="auto"/>
        <w:jc w:val="both"/>
        <w:rPr>
          <w:rFonts w:ascii="Times New Roman" w:eastAsia="Arial"/>
          <w:sz w:val="24"/>
          <w:szCs w:val="24"/>
        </w:rPr>
      </w:pPr>
    </w:p>
    <w:p w14:paraId="6BDA9143" w14:textId="123A0A38" w:rsidR="004F1FC5" w:rsidRDefault="00A90900" w:rsidP="00D57634">
      <w:pPr>
        <w:spacing w:after="0" w:line="360" w:lineRule="auto"/>
        <w:jc w:val="both"/>
        <w:rPr>
          <w:rFonts w:ascii="Times New Roman" w:eastAsia="Arial"/>
          <w:sz w:val="24"/>
          <w:szCs w:val="24"/>
        </w:rPr>
      </w:pPr>
      <w:r>
        <w:rPr>
          <w:rFonts w:ascii="Times New Roman" w:eastAsia="Arial"/>
          <w:sz w:val="24"/>
          <w:szCs w:val="24"/>
        </w:rPr>
        <w:t xml:space="preserve">A sub- base é uma camada que serve para complementar a base. Quando a camada de base é muito grossa é necessário dividi- lá em duas, dando origem assim á sub-base, o que se torna mais viável economicamente. No reforço de subleito a camada de solo tem uma qualidade melhor que o subleito e serve como reforço para o subleito minimizando os esforços causados pelos veículos. Conforme Senço (2007), o reforço de subleito é uma camada suplementar do subleito ou uma camada complementar da sub-base. Por último, o subleito é o terreno de fundação do pavimento, o mesmo recebe uma parcela dos esforços que foram causados sobre a superfície do pavimento e os transmitem para o solo.  </w:t>
      </w:r>
    </w:p>
    <w:p w14:paraId="3B0395FA" w14:textId="77777777" w:rsidR="009D19E4" w:rsidRDefault="009D19E4" w:rsidP="009D19E4">
      <w:pPr>
        <w:spacing w:after="0" w:line="360" w:lineRule="auto"/>
        <w:ind w:firstLine="851"/>
        <w:jc w:val="both"/>
        <w:rPr>
          <w:rFonts w:ascii="Times New Roman" w:eastAsia="Arial"/>
          <w:sz w:val="24"/>
          <w:szCs w:val="24"/>
        </w:rPr>
      </w:pPr>
    </w:p>
    <w:p w14:paraId="58EF785D" w14:textId="407FABE4" w:rsidR="004F1FC5" w:rsidRPr="00D57634" w:rsidRDefault="00D57634" w:rsidP="000D440D">
      <w:pPr>
        <w:pStyle w:val="Ttulo2"/>
        <w:spacing w:line="360" w:lineRule="auto"/>
        <w:rPr>
          <w:b/>
          <w:bCs/>
        </w:rPr>
      </w:pPr>
      <w:bookmarkStart w:id="7" w:name="_Toc450373355"/>
      <w:r>
        <w:rPr>
          <w:b/>
          <w:bCs/>
        </w:rPr>
        <w:t>2</w:t>
      </w:r>
      <w:r w:rsidR="00A90900" w:rsidRPr="00D57634">
        <w:rPr>
          <w:b/>
          <w:bCs/>
        </w:rPr>
        <w:t>.3</w:t>
      </w:r>
      <w:r>
        <w:rPr>
          <w:b/>
          <w:bCs/>
        </w:rPr>
        <w:t>.</w:t>
      </w:r>
      <w:r w:rsidR="00A90900" w:rsidRPr="00D57634">
        <w:rPr>
          <w:b/>
          <w:bCs/>
        </w:rPr>
        <w:t xml:space="preserve"> DANOS AOS PAVIMENTOS</w:t>
      </w:r>
      <w:bookmarkEnd w:id="7"/>
      <w:r w:rsidR="00A90900" w:rsidRPr="00D57634">
        <w:rPr>
          <w:b/>
          <w:bCs/>
        </w:rPr>
        <w:t xml:space="preserve"> </w:t>
      </w:r>
    </w:p>
    <w:p w14:paraId="19BCB5F9" w14:textId="77777777" w:rsidR="004F1FC5" w:rsidRDefault="00A90900" w:rsidP="000D440D">
      <w:pPr>
        <w:spacing w:after="0" w:line="360" w:lineRule="auto"/>
        <w:jc w:val="both"/>
        <w:rPr>
          <w:rFonts w:ascii="Times New Roman"/>
          <w:sz w:val="24"/>
          <w:szCs w:val="24"/>
        </w:rPr>
      </w:pPr>
      <w:r>
        <w:rPr>
          <w:rFonts w:ascii="Times New Roman"/>
          <w:sz w:val="24"/>
          <w:szCs w:val="24"/>
        </w:rPr>
        <w:t>Com o passar do tempo é inevitável que o pavimento passe por um processo de degradação. Esses defeitos na superfície podem ser ocasionados por inúmeros motivos, um deles é o fluxo de veículos comerciais, ônibus e caminhões, que</w:t>
      </w:r>
      <w:r w:rsidR="006048EB">
        <w:rPr>
          <w:rFonts w:ascii="Times New Roman"/>
          <w:sz w:val="24"/>
          <w:szCs w:val="24"/>
        </w:rPr>
        <w:t xml:space="preserve"> </w:t>
      </w:r>
      <w:r>
        <w:rPr>
          <w:rFonts w:ascii="Times New Roman"/>
          <w:sz w:val="24"/>
          <w:szCs w:val="24"/>
        </w:rPr>
        <w:t xml:space="preserve">influenciam com intensidade nessa deterioração devido à tensão de tração que fazem na superfície do pavimento ser bem elevada. Outros fatores que também influenciam nesse processo são as cargas dos veículos leves, produtos químicos e as atuações climáticas, como a umidade.  </w:t>
      </w:r>
    </w:p>
    <w:p w14:paraId="779DE29A" w14:textId="511045D1" w:rsidR="004F1FC5" w:rsidRDefault="00A90900" w:rsidP="000D440D">
      <w:pPr>
        <w:tabs>
          <w:tab w:val="left" w:pos="709"/>
        </w:tabs>
        <w:spacing w:after="0" w:line="360" w:lineRule="auto"/>
        <w:ind w:left="-6"/>
        <w:jc w:val="both"/>
        <w:rPr>
          <w:rFonts w:ascii="Times New Roman" w:eastAsia="Arial"/>
          <w:sz w:val="24"/>
          <w:szCs w:val="24"/>
        </w:rPr>
      </w:pPr>
      <w:r>
        <w:rPr>
          <w:rFonts w:ascii="Times New Roman" w:eastAsia="Arial"/>
          <w:sz w:val="24"/>
          <w:szCs w:val="24"/>
        </w:rPr>
        <w:lastRenderedPageBreak/>
        <w:t>Em virtude dos danos causados na superfície dos pavimentos, os veículos também sofrem com a influência de tais defeitos, o que gera prejuízos econômicos para os usuários, como a necessidade de gasto com manutenção dos automóveis, com combustível, a necessidade de uma troca mais frequente dos pneus do carro, devido aos desgastes que os mesmos sofrem ocasionado pelo longo tempo de viagem. Conforme BERNUCCI (2006) , do ponto de vista do usuário, o estado da superfície do pavimento é o mais importante, pois os defeitos ou irregularidades nessa superfície são percebidos, uma vez que afetam o seu conforto e segurança.</w:t>
      </w:r>
    </w:p>
    <w:p w14:paraId="2B1E4A96" w14:textId="77777777" w:rsidR="000D440D" w:rsidRDefault="000D440D" w:rsidP="000D440D">
      <w:pPr>
        <w:tabs>
          <w:tab w:val="left" w:pos="709"/>
        </w:tabs>
        <w:spacing w:after="0" w:line="360" w:lineRule="auto"/>
        <w:ind w:left="-6"/>
        <w:jc w:val="both"/>
        <w:rPr>
          <w:rFonts w:ascii="Times New Roman" w:eastAsia="Arial"/>
          <w:sz w:val="24"/>
          <w:szCs w:val="24"/>
        </w:rPr>
      </w:pPr>
    </w:p>
    <w:p w14:paraId="69556C60" w14:textId="1F3955F0" w:rsidR="004F1FC5" w:rsidRPr="000D440D" w:rsidRDefault="00A90900" w:rsidP="000D440D">
      <w:pPr>
        <w:tabs>
          <w:tab w:val="left" w:pos="709"/>
        </w:tabs>
        <w:spacing w:after="0" w:line="360" w:lineRule="auto"/>
        <w:ind w:left="-6"/>
        <w:jc w:val="both"/>
        <w:rPr>
          <w:rFonts w:ascii="Times New Roman" w:eastAsia="Arial"/>
          <w:sz w:val="24"/>
          <w:szCs w:val="24"/>
        </w:rPr>
      </w:pPr>
      <w:r>
        <w:rPr>
          <w:rFonts w:ascii="Times New Roman" w:eastAsia="Arial"/>
          <w:sz w:val="24"/>
          <w:szCs w:val="24"/>
        </w:rPr>
        <w:t xml:space="preserve">O manual do DNIT </w:t>
      </w:r>
      <w:r w:rsidR="00EC109A" w:rsidRPr="00EC109A">
        <w:rPr>
          <w:rFonts w:ascii="Times New Roman" w:eastAsia="Arial"/>
          <w:sz w:val="24"/>
          <w:szCs w:val="24"/>
        </w:rPr>
        <w:t xml:space="preserve">(2006) </w:t>
      </w:r>
      <w:r>
        <w:rPr>
          <w:rFonts w:ascii="Times New Roman" w:eastAsia="Arial"/>
          <w:sz w:val="24"/>
          <w:szCs w:val="24"/>
        </w:rPr>
        <w:t xml:space="preserve">avalia o desempenho do pavimento com base em duas categorias, que são: O desempenho funcional e o desempenho estrutural. O desempenho funcional compromete o conforto e a segurança dos usuários, incluem as condições da superfície e conforto do rolamento, o seu estudo visa identificar se o mesmo está em condições satisfatórias de utilização. Balbo (2007), afirma que, o desempenho funcional está nitidamente associado às irregularidades presentes na superfície dos pavimentos. Os defeitos de classe funcional estão relacionados às condições de segurança e trafegabilidade do pavimento em termos de rolamento (DNIT, 2006) </w:t>
      </w:r>
    </w:p>
    <w:p w14:paraId="79EB725F" w14:textId="77777777" w:rsidR="000D440D" w:rsidRDefault="000D440D" w:rsidP="000D440D">
      <w:pPr>
        <w:tabs>
          <w:tab w:val="left" w:pos="709"/>
        </w:tabs>
        <w:spacing w:after="0" w:line="360" w:lineRule="auto"/>
        <w:ind w:left="-6"/>
        <w:jc w:val="both"/>
        <w:rPr>
          <w:rFonts w:ascii="Times New Roman" w:eastAsia="Arial"/>
          <w:sz w:val="24"/>
          <w:szCs w:val="24"/>
        </w:rPr>
      </w:pPr>
    </w:p>
    <w:p w14:paraId="0D2B9C62" w14:textId="75A29999" w:rsidR="004F1FC5" w:rsidRDefault="00A90900" w:rsidP="000D440D">
      <w:pPr>
        <w:tabs>
          <w:tab w:val="left" w:pos="709"/>
        </w:tabs>
        <w:spacing w:after="0" w:line="360" w:lineRule="auto"/>
        <w:ind w:left="-6"/>
        <w:jc w:val="both"/>
        <w:rPr>
          <w:rFonts w:ascii="Times New Roman" w:eastAsia="Arial"/>
          <w:sz w:val="24"/>
          <w:szCs w:val="24"/>
        </w:rPr>
      </w:pPr>
      <w:r>
        <w:rPr>
          <w:rFonts w:ascii="Times New Roman" w:eastAsia="Arial"/>
          <w:sz w:val="24"/>
          <w:szCs w:val="24"/>
        </w:rPr>
        <w:t>Desempenho estrutural é decorrente da repetição das cargas o que causam deformações elásticas e plásticas. O estudo dessas deformações tem como meta avaliar a situação de conservação dos pavimentos. Essas falhas e defeitos foram classificados segundo as normas do DNIT 005/2003- TER- Defeitos nos pavi</w:t>
      </w:r>
      <w:r w:rsidR="00EC109A">
        <w:rPr>
          <w:rFonts w:ascii="Times New Roman" w:eastAsia="Arial"/>
          <w:sz w:val="24"/>
          <w:szCs w:val="24"/>
        </w:rPr>
        <w:t>mentos asfálticos- Terminologia.</w:t>
      </w:r>
    </w:p>
    <w:p w14:paraId="5D1B1897" w14:textId="77777777" w:rsidR="004F1FC5" w:rsidRDefault="004F1FC5">
      <w:pPr>
        <w:tabs>
          <w:tab w:val="left" w:pos="709"/>
        </w:tabs>
        <w:spacing w:after="0" w:line="360" w:lineRule="auto"/>
        <w:ind w:left="-6" w:firstLine="1134"/>
        <w:rPr>
          <w:rFonts w:ascii="Times New Roman" w:eastAsia="Arial"/>
          <w:sz w:val="24"/>
          <w:szCs w:val="24"/>
        </w:rPr>
      </w:pPr>
    </w:p>
    <w:p w14:paraId="738B5383" w14:textId="191F9166" w:rsidR="004F1FC5" w:rsidRPr="000D440D" w:rsidRDefault="000D440D" w:rsidP="00616839">
      <w:pPr>
        <w:pStyle w:val="Ttulo3"/>
        <w:rPr>
          <w:b/>
          <w:bCs/>
        </w:rPr>
      </w:pPr>
      <w:bookmarkStart w:id="8" w:name="_Toc450373356"/>
      <w:r>
        <w:rPr>
          <w:b/>
          <w:bCs/>
        </w:rPr>
        <w:t>2</w:t>
      </w:r>
      <w:r w:rsidRPr="000D440D">
        <w:rPr>
          <w:b/>
          <w:bCs/>
        </w:rPr>
        <w:t>.3.1</w:t>
      </w:r>
      <w:r>
        <w:rPr>
          <w:b/>
          <w:bCs/>
        </w:rPr>
        <w:t>.</w:t>
      </w:r>
      <w:r w:rsidRPr="000D440D">
        <w:rPr>
          <w:b/>
          <w:bCs/>
        </w:rPr>
        <w:t xml:space="preserve"> TRINCAS</w:t>
      </w:r>
      <w:bookmarkEnd w:id="8"/>
    </w:p>
    <w:p w14:paraId="430FAFB1" w14:textId="77777777" w:rsidR="009D19E4" w:rsidRDefault="009D19E4">
      <w:pPr>
        <w:pStyle w:val="Ttulo2"/>
        <w:spacing w:line="360" w:lineRule="auto"/>
      </w:pPr>
    </w:p>
    <w:p w14:paraId="4BD3F0BE" w14:textId="77777777" w:rsidR="004F1FC5" w:rsidRDefault="00A90900" w:rsidP="000D440D">
      <w:pPr>
        <w:pStyle w:val="Ttulo2"/>
        <w:spacing w:line="360" w:lineRule="auto"/>
        <w:rPr>
          <w:rFonts w:eastAsia="Arial"/>
          <w:szCs w:val="24"/>
        </w:rPr>
      </w:pPr>
      <w:bookmarkStart w:id="9" w:name="_Toc450373357"/>
      <w:r>
        <w:rPr>
          <w:rFonts w:eastAsia="Arial"/>
          <w:szCs w:val="24"/>
        </w:rPr>
        <w:t>As trincas são oriundas das constantes ações climáticas e dos esforços causados pelos veículos, as mesmas são apresentadas na superfície do pavimento. Podem ser classificadas como: trincamento por fadiga, transversal, longitudinal e em blocos.</w:t>
      </w:r>
      <w:bookmarkEnd w:id="9"/>
    </w:p>
    <w:p w14:paraId="535E4E82" w14:textId="77777777" w:rsidR="000D440D" w:rsidRDefault="000D440D" w:rsidP="000D440D">
      <w:pPr>
        <w:spacing w:after="0" w:line="360" w:lineRule="auto"/>
        <w:jc w:val="both"/>
        <w:rPr>
          <w:rFonts w:ascii="Times New Roman" w:eastAsia="Arial"/>
          <w:sz w:val="24"/>
          <w:szCs w:val="24"/>
        </w:rPr>
      </w:pPr>
    </w:p>
    <w:p w14:paraId="1CC781E4" w14:textId="63F6AC90" w:rsidR="004F1FC5" w:rsidRDefault="00A90900" w:rsidP="000D440D">
      <w:pPr>
        <w:spacing w:after="0" w:line="360" w:lineRule="auto"/>
        <w:jc w:val="both"/>
        <w:rPr>
          <w:rFonts w:ascii="Times New Roman"/>
          <w:sz w:val="24"/>
          <w:szCs w:val="24"/>
        </w:rPr>
      </w:pPr>
      <w:r>
        <w:rPr>
          <w:rFonts w:ascii="Times New Roman" w:eastAsia="Arial"/>
          <w:sz w:val="24"/>
          <w:szCs w:val="24"/>
        </w:rPr>
        <w:t>O trincamento por fadiga corre em virtude da diminuição da resistência do revestimento, devido ao uso contínuo e esforços repetidos. Essas trincas também são conhecidas como “couro de jacaré”. As trincas transversais podem ser classificadas como curtas e longas quando apresentam comprimento inferior ou superior a 1 m, respectivamente. Para NUNES (2002)</w:t>
      </w:r>
      <w:r>
        <w:rPr>
          <w:rFonts w:ascii="Times New Roman"/>
          <w:sz w:val="24"/>
          <w:szCs w:val="24"/>
        </w:rPr>
        <w:t xml:space="preserve">, elas representam o conjunto de trincas perpendiculares à linha central do pavimento. </w:t>
      </w:r>
      <w:r>
        <w:rPr>
          <w:rFonts w:ascii="Times New Roman"/>
          <w:sz w:val="24"/>
          <w:szCs w:val="24"/>
        </w:rPr>
        <w:lastRenderedPageBreak/>
        <w:t>Podendo ser causadas pela contração da capa asfáltica, devido a baixas temperaturas, endurecimento do asfalto ou pela propagação das trincas abaixo do reves</w:t>
      </w:r>
      <w:r w:rsidR="00631643">
        <w:rPr>
          <w:rFonts w:ascii="Times New Roman"/>
          <w:sz w:val="24"/>
          <w:szCs w:val="24"/>
        </w:rPr>
        <w:t xml:space="preserve">timento da estrada. </w:t>
      </w:r>
    </w:p>
    <w:p w14:paraId="2CCECBA4" w14:textId="77777777" w:rsidR="00CC41AD" w:rsidRDefault="00CC41AD" w:rsidP="00CC41AD">
      <w:pPr>
        <w:spacing w:after="0" w:line="360" w:lineRule="auto"/>
        <w:ind w:firstLine="851"/>
        <w:jc w:val="both"/>
        <w:rPr>
          <w:rFonts w:ascii="Times New Roman"/>
          <w:sz w:val="24"/>
          <w:szCs w:val="24"/>
        </w:rPr>
      </w:pPr>
    </w:p>
    <w:p w14:paraId="682F01D1" w14:textId="66CDAC4F" w:rsidR="004F1FC5" w:rsidRDefault="00A90900" w:rsidP="000D440D">
      <w:pPr>
        <w:spacing w:after="0" w:line="360" w:lineRule="auto"/>
        <w:jc w:val="both"/>
        <w:rPr>
          <w:rFonts w:ascii="Times New Roman"/>
          <w:sz w:val="24"/>
          <w:szCs w:val="24"/>
        </w:rPr>
      </w:pPr>
      <w:r>
        <w:rPr>
          <w:rFonts w:ascii="Times New Roman"/>
          <w:sz w:val="24"/>
          <w:szCs w:val="24"/>
        </w:rPr>
        <w:t>São trincas que se apresentam paralelas às linhas do pavimento, chamadas longitudinais, podem ocorrer devido a falhas de execução, envelhecimento do ligante asfáltico. Essas trincas causam problemas de drenagem e facilita a infiltração de água no pavimento que faz com que ocorra a diminuição de resistência da camada de base. As trincas em blocos são caracterizadas por sua regularidade geométrica, Para NUNES (2002), são o conjunto de trincas que divide a superfície do asfalto em peças retangulares com aproximadamente 0,1</w:t>
      </w:r>
      <w:r w:rsidR="006048EB">
        <w:rPr>
          <w:rFonts w:ascii="Times New Roman"/>
          <w:sz w:val="24"/>
          <w:szCs w:val="24"/>
        </w:rPr>
        <w:t xml:space="preserve"> </w:t>
      </w:r>
      <w:r w:rsidR="00CC41AD">
        <w:rPr>
          <w:rFonts w:ascii="Times New Roman"/>
          <w:sz w:val="24"/>
          <w:szCs w:val="24"/>
        </w:rPr>
        <w:t xml:space="preserve">até 10 </w:t>
      </w:r>
      <w:r>
        <w:rPr>
          <w:rFonts w:ascii="Times New Roman"/>
          <w:sz w:val="24"/>
          <w:szCs w:val="24"/>
        </w:rPr>
        <w:t>de área, causando a aparência de blocos. Estas expressam que o asfalto sofreu um endurecimento deixando-o menos flexível.</w:t>
      </w:r>
    </w:p>
    <w:p w14:paraId="033B1E95" w14:textId="77777777" w:rsidR="000D440D" w:rsidRDefault="000D440D" w:rsidP="000D440D">
      <w:pPr>
        <w:spacing w:after="0" w:line="360" w:lineRule="auto"/>
        <w:jc w:val="both"/>
        <w:rPr>
          <w:rFonts w:ascii="Times New Roman"/>
          <w:sz w:val="24"/>
          <w:szCs w:val="24"/>
        </w:rPr>
      </w:pPr>
    </w:p>
    <w:p w14:paraId="2A92A34B" w14:textId="6BAAB9DE" w:rsidR="004F1FC5" w:rsidRPr="000D440D" w:rsidRDefault="000D440D" w:rsidP="000D440D">
      <w:pPr>
        <w:pStyle w:val="Ttulo3"/>
        <w:spacing w:line="360" w:lineRule="auto"/>
        <w:rPr>
          <w:b/>
          <w:bCs/>
          <w:szCs w:val="26"/>
        </w:rPr>
      </w:pPr>
      <w:bookmarkStart w:id="10" w:name="_Toc450373358"/>
      <w:r>
        <w:rPr>
          <w:rFonts w:eastAsia="Arial"/>
          <w:b/>
          <w:bCs/>
          <w:szCs w:val="24"/>
        </w:rPr>
        <w:t>2</w:t>
      </w:r>
      <w:r w:rsidRPr="000D440D">
        <w:rPr>
          <w:rFonts w:eastAsia="Arial"/>
          <w:b/>
          <w:bCs/>
          <w:szCs w:val="24"/>
        </w:rPr>
        <w:t>.3.2. AFUNDAMENTO</w:t>
      </w:r>
      <w:bookmarkEnd w:id="10"/>
      <w:r w:rsidRPr="000D440D">
        <w:rPr>
          <w:rFonts w:eastAsia="Arial"/>
          <w:b/>
          <w:bCs/>
          <w:szCs w:val="24"/>
        </w:rPr>
        <w:t xml:space="preserve"> </w:t>
      </w:r>
    </w:p>
    <w:p w14:paraId="3013F3C9" w14:textId="4E3D1A7A" w:rsidR="004F1FC5" w:rsidRDefault="00A90900" w:rsidP="000D440D">
      <w:pPr>
        <w:spacing w:after="0" w:line="360" w:lineRule="auto"/>
        <w:jc w:val="both"/>
        <w:rPr>
          <w:rFonts w:ascii="Times New Roman"/>
          <w:sz w:val="24"/>
          <w:szCs w:val="24"/>
        </w:rPr>
      </w:pPr>
      <w:r>
        <w:rPr>
          <w:rFonts w:ascii="Times New Roman"/>
          <w:sz w:val="24"/>
          <w:szCs w:val="24"/>
        </w:rPr>
        <w:t>Os afundamentos ocorrem devido às deformações permanentes, os mesmos surgem da redução de volume ou do deslocamento entre as camadas. NUNES (2002) descreve afundamento como uma concavidade no pavimento, que é provocada por defeitos na construção ou no recalque do terreno de fundação ou de aterro. Esta patologia é classificada como afundamento de consolidação e plástico.</w:t>
      </w:r>
    </w:p>
    <w:p w14:paraId="32A6878A" w14:textId="77777777" w:rsidR="000D440D" w:rsidRPr="002456CB" w:rsidRDefault="000D440D" w:rsidP="000D440D">
      <w:pPr>
        <w:spacing w:after="0" w:line="360" w:lineRule="auto"/>
        <w:jc w:val="both"/>
        <w:rPr>
          <w:sz w:val="20"/>
          <w:szCs w:val="20"/>
        </w:rPr>
      </w:pPr>
    </w:p>
    <w:p w14:paraId="087C250A" w14:textId="677579D3" w:rsidR="004F1FC5" w:rsidRPr="000D440D" w:rsidRDefault="000D440D" w:rsidP="000D440D">
      <w:pPr>
        <w:pStyle w:val="Ttulo3"/>
        <w:spacing w:line="360" w:lineRule="auto"/>
        <w:rPr>
          <w:b/>
          <w:bCs/>
        </w:rPr>
      </w:pPr>
      <w:bookmarkStart w:id="11" w:name="_Toc450373359"/>
      <w:r>
        <w:rPr>
          <w:b/>
          <w:bCs/>
        </w:rPr>
        <w:t>2</w:t>
      </w:r>
      <w:r w:rsidRPr="000D440D">
        <w:rPr>
          <w:b/>
          <w:bCs/>
        </w:rPr>
        <w:t>.3.3 EXSUDAÇÃO</w:t>
      </w:r>
      <w:bookmarkEnd w:id="11"/>
    </w:p>
    <w:p w14:paraId="753407BF" w14:textId="77777777" w:rsidR="004F1FC5" w:rsidRDefault="00A90900" w:rsidP="00066FEE">
      <w:pPr>
        <w:spacing w:after="0" w:line="360" w:lineRule="auto"/>
        <w:jc w:val="both"/>
        <w:rPr>
          <w:rFonts w:ascii="Times New Roman"/>
          <w:sz w:val="24"/>
          <w:szCs w:val="24"/>
        </w:rPr>
      </w:pPr>
      <w:r>
        <w:rPr>
          <w:rFonts w:ascii="Times New Roman"/>
          <w:sz w:val="24"/>
          <w:szCs w:val="24"/>
        </w:rPr>
        <w:t>Este defeito se dá devido ao excesso do uso do material ligante na massa asfáltica, o que causa manchas escuras na superfície do pavimento, facilitando assim o risco de derrapagem dos veículos. O DNIT (2003)</w:t>
      </w:r>
      <w:r w:rsidR="00631643">
        <w:rPr>
          <w:rFonts w:ascii="Times New Roman"/>
          <w:sz w:val="24"/>
          <w:szCs w:val="24"/>
        </w:rPr>
        <w:t xml:space="preserve"> </w:t>
      </w:r>
      <w:r>
        <w:rPr>
          <w:rFonts w:ascii="Times New Roman"/>
          <w:sz w:val="24"/>
          <w:szCs w:val="24"/>
        </w:rPr>
        <w:t>cita que a exsudação causada pela migração do material ligante através do revestimento para a superfície, onde ocorre a sua concentração.</w:t>
      </w:r>
    </w:p>
    <w:p w14:paraId="2EAC2138" w14:textId="77777777" w:rsidR="006048EB" w:rsidRPr="006048EB" w:rsidRDefault="006048EB" w:rsidP="00066FEE">
      <w:pPr>
        <w:pStyle w:val="Legenda"/>
        <w:spacing w:after="0" w:line="360" w:lineRule="auto"/>
        <w:jc w:val="center"/>
        <w:rPr>
          <w:rFonts w:ascii="Times New Roman"/>
          <w:color w:val="auto"/>
          <w:sz w:val="24"/>
          <w:szCs w:val="24"/>
        </w:rPr>
      </w:pPr>
    </w:p>
    <w:p w14:paraId="1C831C77" w14:textId="35948A45" w:rsidR="004F1FC5" w:rsidRPr="00066FEE" w:rsidRDefault="00066FEE" w:rsidP="00066FEE">
      <w:pPr>
        <w:pStyle w:val="Ttulo3"/>
        <w:spacing w:line="360" w:lineRule="auto"/>
        <w:rPr>
          <w:b/>
          <w:bCs/>
        </w:rPr>
      </w:pPr>
      <w:bookmarkStart w:id="12" w:name="_Toc450373360"/>
      <w:r>
        <w:rPr>
          <w:b/>
          <w:bCs/>
        </w:rPr>
        <w:t>2</w:t>
      </w:r>
      <w:r w:rsidRPr="00066FEE">
        <w:rPr>
          <w:b/>
          <w:bCs/>
        </w:rPr>
        <w:t>.3.4</w:t>
      </w:r>
      <w:r>
        <w:rPr>
          <w:b/>
          <w:bCs/>
        </w:rPr>
        <w:t>.</w:t>
      </w:r>
      <w:r w:rsidRPr="00066FEE">
        <w:rPr>
          <w:b/>
          <w:bCs/>
        </w:rPr>
        <w:t xml:space="preserve"> CORRUGAÇÃO OU ONSULAÇÃO</w:t>
      </w:r>
      <w:bookmarkEnd w:id="12"/>
    </w:p>
    <w:p w14:paraId="11DB209C" w14:textId="77777777" w:rsidR="004F1FC5" w:rsidRDefault="00A90900" w:rsidP="00066FEE">
      <w:pPr>
        <w:spacing w:after="0" w:line="360" w:lineRule="auto"/>
        <w:jc w:val="both"/>
        <w:rPr>
          <w:rFonts w:ascii="Times New Roman"/>
          <w:sz w:val="24"/>
          <w:szCs w:val="24"/>
        </w:rPr>
      </w:pPr>
      <w:r>
        <w:rPr>
          <w:rFonts w:ascii="Times New Roman"/>
          <w:sz w:val="24"/>
          <w:szCs w:val="24"/>
        </w:rPr>
        <w:t>É identificada pelo formato de pequenas ondas transversais na superfície do pavimento, essas ondulações ocorrem devido ao deslocamento da massa asfáltica. As ondulações se diferem das corrugações devido ao seu comprimento de onda, que é bem maior.</w:t>
      </w:r>
    </w:p>
    <w:p w14:paraId="7E021F27" w14:textId="77777777" w:rsidR="00066FEE" w:rsidRDefault="00066FEE" w:rsidP="00066FEE">
      <w:pPr>
        <w:spacing w:after="0" w:line="360" w:lineRule="auto"/>
        <w:jc w:val="both"/>
        <w:rPr>
          <w:rFonts w:ascii="Times New Roman"/>
          <w:sz w:val="24"/>
          <w:szCs w:val="24"/>
        </w:rPr>
      </w:pPr>
    </w:p>
    <w:p w14:paraId="1E004E08" w14:textId="1E893769" w:rsidR="004F1FC5" w:rsidRPr="00066FEE" w:rsidRDefault="00066FEE" w:rsidP="00066FEE">
      <w:pPr>
        <w:pStyle w:val="Ttulo3"/>
        <w:spacing w:line="360" w:lineRule="auto"/>
        <w:rPr>
          <w:b/>
          <w:bCs/>
        </w:rPr>
      </w:pPr>
      <w:bookmarkStart w:id="13" w:name="_Toc450373361"/>
      <w:r>
        <w:rPr>
          <w:b/>
          <w:bCs/>
        </w:rPr>
        <w:t>2</w:t>
      </w:r>
      <w:r w:rsidRPr="00066FEE">
        <w:rPr>
          <w:b/>
          <w:bCs/>
        </w:rPr>
        <w:t>.3.5</w:t>
      </w:r>
      <w:r>
        <w:rPr>
          <w:b/>
          <w:bCs/>
        </w:rPr>
        <w:t>.</w:t>
      </w:r>
      <w:r w:rsidRPr="00066FEE">
        <w:rPr>
          <w:b/>
          <w:bCs/>
        </w:rPr>
        <w:t xml:space="preserve"> PANELAS</w:t>
      </w:r>
      <w:bookmarkEnd w:id="13"/>
    </w:p>
    <w:p w14:paraId="7AF6B810" w14:textId="32721FB8" w:rsidR="006048EB" w:rsidRDefault="00A90900" w:rsidP="00066FEE">
      <w:pPr>
        <w:spacing w:after="0" w:line="360" w:lineRule="auto"/>
        <w:jc w:val="both"/>
        <w:rPr>
          <w:rFonts w:ascii="Times New Roman"/>
          <w:sz w:val="24"/>
          <w:szCs w:val="24"/>
        </w:rPr>
      </w:pPr>
      <w:r>
        <w:rPr>
          <w:rFonts w:ascii="Times New Roman"/>
          <w:sz w:val="24"/>
          <w:szCs w:val="24"/>
        </w:rPr>
        <w:t xml:space="preserve">Devido </w:t>
      </w:r>
      <w:r w:rsidR="00F921B9">
        <w:rPr>
          <w:rFonts w:ascii="Times New Roman"/>
          <w:sz w:val="24"/>
          <w:szCs w:val="24"/>
        </w:rPr>
        <w:t>à</w:t>
      </w:r>
      <w:r>
        <w:rPr>
          <w:rFonts w:ascii="Times New Roman"/>
          <w:sz w:val="24"/>
          <w:szCs w:val="24"/>
        </w:rPr>
        <w:t xml:space="preserve"> intensa solicitação do tráfego nos pavimentos, ocorre a remoção de plaquetas do revestimento asfáltico, conhecidos como panelas ou buracos, as mesmas causam um forte impacto sobre o tráfego, ocasionando diversos transtornos para os motoristas, como </w:t>
      </w:r>
      <w:r>
        <w:rPr>
          <w:rFonts w:ascii="Times New Roman"/>
          <w:sz w:val="24"/>
          <w:szCs w:val="24"/>
        </w:rPr>
        <w:lastRenderedPageBreak/>
        <w:t>desconforto, desgaste veicular e ri</w:t>
      </w:r>
      <w:r w:rsidR="00F921B9">
        <w:rPr>
          <w:rFonts w:ascii="Times New Roman"/>
          <w:sz w:val="24"/>
          <w:szCs w:val="24"/>
        </w:rPr>
        <w:t>scos de acidentes. NUNES (2002)</w:t>
      </w:r>
      <w:r>
        <w:rPr>
          <w:rFonts w:ascii="Times New Roman"/>
          <w:sz w:val="24"/>
          <w:szCs w:val="24"/>
        </w:rPr>
        <w:t xml:space="preserve"> define panelas como cavidades de tamanhos variados, no revestimento do pavimento. </w:t>
      </w:r>
    </w:p>
    <w:p w14:paraId="660025E3" w14:textId="77777777" w:rsidR="00331BC4" w:rsidRDefault="00331BC4" w:rsidP="00066FEE">
      <w:pPr>
        <w:spacing w:after="0" w:line="360" w:lineRule="auto"/>
        <w:ind w:firstLine="851"/>
        <w:jc w:val="both"/>
        <w:rPr>
          <w:rFonts w:ascii="Times New Roman"/>
          <w:sz w:val="24"/>
          <w:szCs w:val="24"/>
        </w:rPr>
      </w:pPr>
    </w:p>
    <w:p w14:paraId="1A371A48" w14:textId="43B1109B" w:rsidR="00F921B9" w:rsidRDefault="00066FEE" w:rsidP="00066FEE">
      <w:pPr>
        <w:pStyle w:val="Ttulo3"/>
        <w:spacing w:line="360" w:lineRule="auto"/>
        <w:rPr>
          <w:szCs w:val="24"/>
        </w:rPr>
      </w:pPr>
      <w:bookmarkStart w:id="14" w:name="_Toc450373362"/>
      <w:r>
        <w:rPr>
          <w:b/>
          <w:bCs/>
        </w:rPr>
        <w:t>2</w:t>
      </w:r>
      <w:r w:rsidRPr="00066FEE">
        <w:rPr>
          <w:b/>
          <w:bCs/>
        </w:rPr>
        <w:t>.3.6</w:t>
      </w:r>
      <w:r>
        <w:rPr>
          <w:b/>
          <w:bCs/>
        </w:rPr>
        <w:t>.</w:t>
      </w:r>
      <w:r w:rsidRPr="00066FEE">
        <w:rPr>
          <w:b/>
          <w:bCs/>
        </w:rPr>
        <w:t xml:space="preserve"> REMENDOS</w:t>
      </w:r>
      <w:bookmarkEnd w:id="14"/>
    </w:p>
    <w:p w14:paraId="4EF7F759" w14:textId="17E2C958" w:rsidR="004F1FC5" w:rsidRDefault="00A90900" w:rsidP="00066FEE">
      <w:pPr>
        <w:pStyle w:val="Ttulo2"/>
        <w:spacing w:line="360" w:lineRule="auto"/>
      </w:pPr>
      <w:bookmarkStart w:id="15" w:name="_Toc450373363"/>
      <w:r>
        <w:rPr>
          <w:szCs w:val="24"/>
        </w:rPr>
        <w:t xml:space="preserve">O Remendo Superficial é uma medida paliativa para deixar o revestimento asfáltico em nível adequado de serviço, o mesmo é efetuado quando se faz notável a presença de panelas e buracos. Bernucci et. Al (2006), diz que remendo é um tipo de defeito apesar de estar relacionado a uma conservação da superfície e caracteriza-se pelo preenchimento de panelas ou de qualquer outro orifício ou depressão </w:t>
      </w:r>
      <w:r w:rsidR="00631643">
        <w:rPr>
          <w:szCs w:val="24"/>
        </w:rPr>
        <w:t xml:space="preserve">com massa asfáltica. </w:t>
      </w:r>
      <w:bookmarkEnd w:id="15"/>
    </w:p>
    <w:p w14:paraId="0275BEA7" w14:textId="77777777" w:rsidR="004F1FC5" w:rsidRDefault="004F1FC5" w:rsidP="00066FEE">
      <w:pPr>
        <w:tabs>
          <w:tab w:val="left" w:pos="709"/>
        </w:tabs>
        <w:spacing w:after="0" w:line="360" w:lineRule="auto"/>
        <w:jc w:val="both"/>
        <w:rPr>
          <w:rFonts w:ascii="Times New Roman"/>
          <w:sz w:val="24"/>
          <w:szCs w:val="24"/>
        </w:rPr>
      </w:pPr>
    </w:p>
    <w:p w14:paraId="7A1FC6F5" w14:textId="2A79ACD1" w:rsidR="004F1FC5" w:rsidRPr="00066FEE" w:rsidRDefault="00066FEE" w:rsidP="00066FEE">
      <w:pPr>
        <w:pStyle w:val="Ttulo2"/>
        <w:spacing w:line="360" w:lineRule="auto"/>
        <w:rPr>
          <w:b/>
          <w:bCs/>
        </w:rPr>
      </w:pPr>
      <w:bookmarkStart w:id="16" w:name="_Toc450373364"/>
      <w:r>
        <w:rPr>
          <w:b/>
          <w:bCs/>
        </w:rPr>
        <w:t>2</w:t>
      </w:r>
      <w:r w:rsidRPr="00066FEE">
        <w:rPr>
          <w:b/>
          <w:bCs/>
        </w:rPr>
        <w:t>.4</w:t>
      </w:r>
      <w:r>
        <w:rPr>
          <w:b/>
          <w:bCs/>
        </w:rPr>
        <w:t>.</w:t>
      </w:r>
      <w:r w:rsidRPr="00066FEE">
        <w:rPr>
          <w:b/>
          <w:bCs/>
        </w:rPr>
        <w:t xml:space="preserve"> METODOLOGIA PAVER</w:t>
      </w:r>
      <w:bookmarkEnd w:id="16"/>
      <w:r w:rsidRPr="00066FEE">
        <w:rPr>
          <w:b/>
          <w:bCs/>
        </w:rPr>
        <w:t xml:space="preserve"> </w:t>
      </w:r>
    </w:p>
    <w:p w14:paraId="714075FA" w14:textId="199A3641" w:rsidR="004F1FC5" w:rsidRDefault="00A90900" w:rsidP="00066FEE">
      <w:pPr>
        <w:tabs>
          <w:tab w:val="left" w:pos="709"/>
        </w:tabs>
        <w:spacing w:after="0" w:line="360" w:lineRule="auto"/>
        <w:jc w:val="both"/>
        <w:rPr>
          <w:rFonts w:ascii="Times New Roman"/>
          <w:sz w:val="24"/>
          <w:szCs w:val="24"/>
        </w:rPr>
      </w:pPr>
      <w:r>
        <w:rPr>
          <w:rFonts w:ascii="Times New Roman"/>
          <w:sz w:val="24"/>
          <w:szCs w:val="24"/>
        </w:rPr>
        <w:t xml:space="preserve">A metodologia PAVER, desenvolvida pela U.S Army Corps of </w:t>
      </w:r>
      <w:r w:rsidR="00066FEE">
        <w:rPr>
          <w:rFonts w:ascii="Times New Roman"/>
          <w:sz w:val="24"/>
          <w:szCs w:val="24"/>
        </w:rPr>
        <w:t>Engineers</w:t>
      </w:r>
      <w:r>
        <w:rPr>
          <w:rFonts w:ascii="Times New Roman"/>
          <w:sz w:val="24"/>
          <w:szCs w:val="24"/>
        </w:rPr>
        <w:t xml:space="preserve">, </w:t>
      </w:r>
      <w:r w:rsidR="0049602D">
        <w:rPr>
          <w:rFonts w:ascii="Times New Roman"/>
          <w:sz w:val="24"/>
          <w:szCs w:val="24"/>
        </w:rPr>
        <w:t>(</w:t>
      </w:r>
      <w:r>
        <w:rPr>
          <w:rFonts w:ascii="Times New Roman"/>
          <w:sz w:val="24"/>
          <w:szCs w:val="24"/>
        </w:rPr>
        <w:t>USACE</w:t>
      </w:r>
      <w:r w:rsidR="0049602D">
        <w:rPr>
          <w:rFonts w:ascii="Times New Roman"/>
          <w:sz w:val="24"/>
          <w:szCs w:val="24"/>
        </w:rPr>
        <w:t>)</w:t>
      </w:r>
      <w:r>
        <w:rPr>
          <w:rFonts w:ascii="Times New Roman"/>
          <w:sz w:val="24"/>
          <w:szCs w:val="24"/>
        </w:rPr>
        <w:t xml:space="preserve">, é um sistema de gerência de pavimentos - SGP que foi originado para minimizar os custos com manutenção. Para a utilização desse método sempre deve ser levado em conta os recursos disponíveis, o tamanho da malha viária que pretende fazer o estudo e pessoas adequadas para realizar tais analises. </w:t>
      </w:r>
    </w:p>
    <w:p w14:paraId="042C3FD3" w14:textId="77777777" w:rsidR="00066FEE" w:rsidRDefault="00066FEE" w:rsidP="00066FEE">
      <w:pPr>
        <w:spacing w:after="0" w:line="360" w:lineRule="auto"/>
        <w:jc w:val="both"/>
        <w:rPr>
          <w:rFonts w:ascii="Times New Roman" w:eastAsia="Arial"/>
          <w:sz w:val="24"/>
          <w:szCs w:val="24"/>
        </w:rPr>
      </w:pPr>
    </w:p>
    <w:p w14:paraId="50FADF12" w14:textId="4C2009FE" w:rsidR="004F1FC5" w:rsidRDefault="00A90900" w:rsidP="00066FEE">
      <w:pPr>
        <w:spacing w:after="0" w:line="360" w:lineRule="auto"/>
        <w:jc w:val="both"/>
        <w:rPr>
          <w:rFonts w:ascii="Times New Roman" w:eastAsia="Arial"/>
          <w:sz w:val="24"/>
          <w:szCs w:val="24"/>
        </w:rPr>
      </w:pPr>
      <w:r>
        <w:rPr>
          <w:rFonts w:ascii="Times New Roman" w:eastAsia="Arial"/>
          <w:sz w:val="24"/>
          <w:szCs w:val="24"/>
        </w:rPr>
        <w:t>O método PAVER, deve ser aplicado da seguinte forma: Deve ser feita a divisão de trechos da rodovia e fazer em cada trecho o estudo da sua condição superficial, a fim de identificar os defeitos existentes e o seu grau de severidade. Esses resultados são registrados no PCI, Índice das Condições dos Pavimentos, os dados auxiliam a identificar e priorizar onde são os locais que tem necessidade do processo de manutenção e reparos.</w:t>
      </w:r>
    </w:p>
    <w:p w14:paraId="434C9B11" w14:textId="77777777" w:rsidR="00F921B9" w:rsidRDefault="00F921B9" w:rsidP="00066FEE">
      <w:pPr>
        <w:pStyle w:val="Ttulo2"/>
        <w:spacing w:line="360" w:lineRule="auto"/>
        <w:rPr>
          <w:szCs w:val="24"/>
        </w:rPr>
      </w:pPr>
    </w:p>
    <w:p w14:paraId="441343FA" w14:textId="6096AE88" w:rsidR="00F921B9" w:rsidRDefault="00066FEE" w:rsidP="00066FEE">
      <w:pPr>
        <w:pStyle w:val="Ttulo3"/>
        <w:spacing w:line="360" w:lineRule="auto"/>
        <w:rPr>
          <w:szCs w:val="24"/>
        </w:rPr>
      </w:pPr>
      <w:bookmarkStart w:id="17" w:name="_Toc450373365"/>
      <w:r>
        <w:rPr>
          <w:b/>
          <w:bCs/>
          <w:szCs w:val="24"/>
        </w:rPr>
        <w:t>2</w:t>
      </w:r>
      <w:r w:rsidRPr="00066FEE">
        <w:rPr>
          <w:b/>
          <w:bCs/>
          <w:szCs w:val="24"/>
        </w:rPr>
        <w:t>.4.1</w:t>
      </w:r>
      <w:r>
        <w:rPr>
          <w:b/>
          <w:bCs/>
          <w:szCs w:val="24"/>
        </w:rPr>
        <w:t>.</w:t>
      </w:r>
      <w:r w:rsidRPr="00066FEE">
        <w:rPr>
          <w:b/>
          <w:bCs/>
          <w:szCs w:val="24"/>
        </w:rPr>
        <w:t xml:space="preserve"> APLICAÇÃO DA METODOLOGIA PAVER</w:t>
      </w:r>
      <w:bookmarkEnd w:id="17"/>
    </w:p>
    <w:p w14:paraId="6FC6A0BA" w14:textId="1962BE16" w:rsidR="0031535C" w:rsidRPr="0031535C" w:rsidRDefault="0031535C" w:rsidP="0031535C">
      <w:pPr>
        <w:spacing w:after="0" w:line="360" w:lineRule="auto"/>
        <w:jc w:val="both"/>
        <w:rPr>
          <w:rFonts w:ascii="Times New Roman"/>
          <w:sz w:val="24"/>
          <w:szCs w:val="24"/>
        </w:rPr>
      </w:pPr>
      <w:r>
        <w:rPr>
          <w:rFonts w:ascii="Times New Roman"/>
          <w:sz w:val="24"/>
          <w:szCs w:val="24"/>
        </w:rPr>
        <w:t>Segundo Sucupira (2006), a</w:t>
      </w:r>
      <w:r w:rsidRPr="0031535C">
        <w:rPr>
          <w:rFonts w:ascii="Times New Roman"/>
          <w:sz w:val="24"/>
          <w:szCs w:val="24"/>
        </w:rPr>
        <w:t xml:space="preserve"> </w:t>
      </w:r>
      <w:r>
        <w:rPr>
          <w:rFonts w:ascii="Times New Roman"/>
          <w:sz w:val="24"/>
          <w:szCs w:val="24"/>
        </w:rPr>
        <w:t>m</w:t>
      </w:r>
      <w:r w:rsidRPr="0031535C">
        <w:rPr>
          <w:rFonts w:ascii="Times New Roman"/>
          <w:sz w:val="24"/>
          <w:szCs w:val="24"/>
        </w:rPr>
        <w:t xml:space="preserve">etodologia de análise dos pavimentos PAVER, de acordo com </w:t>
      </w:r>
      <w:r w:rsidRPr="0031535C">
        <w:rPr>
          <w:rFonts w:ascii="Times New Roman"/>
          <w:i/>
          <w:iCs/>
          <w:sz w:val="24"/>
          <w:szCs w:val="24"/>
        </w:rPr>
        <w:t>USACE</w:t>
      </w:r>
      <w:r>
        <w:rPr>
          <w:rFonts w:ascii="Times New Roman"/>
          <w:i/>
          <w:iCs/>
          <w:sz w:val="24"/>
          <w:szCs w:val="24"/>
        </w:rPr>
        <w:t xml:space="preserve"> </w:t>
      </w:r>
      <w:r w:rsidRPr="0031535C">
        <w:rPr>
          <w:rFonts w:ascii="Times New Roman"/>
          <w:sz w:val="24"/>
          <w:szCs w:val="24"/>
        </w:rPr>
        <w:t>(1982), consiste em um sistema de gerência desenvolvido inicialmente para ser aplicado</w:t>
      </w:r>
      <w:r>
        <w:rPr>
          <w:rFonts w:ascii="Times New Roman"/>
          <w:sz w:val="24"/>
          <w:szCs w:val="24"/>
        </w:rPr>
        <w:t xml:space="preserve"> </w:t>
      </w:r>
      <w:r w:rsidRPr="0031535C">
        <w:rPr>
          <w:rFonts w:ascii="Times New Roman"/>
          <w:sz w:val="24"/>
          <w:szCs w:val="24"/>
        </w:rPr>
        <w:t>em instalações militares com o objetivo de reduzir os custos de manutenção das mesmas</w:t>
      </w:r>
      <w:r>
        <w:rPr>
          <w:rFonts w:ascii="Times New Roman"/>
          <w:sz w:val="24"/>
          <w:szCs w:val="24"/>
        </w:rPr>
        <w:t xml:space="preserve"> </w:t>
      </w:r>
      <w:r w:rsidRPr="0031535C">
        <w:rPr>
          <w:rFonts w:ascii="Times New Roman"/>
          <w:sz w:val="24"/>
          <w:szCs w:val="24"/>
        </w:rPr>
        <w:t>através da priorização da intervenção oportuna associada à manutenção racional e ao</w:t>
      </w:r>
    </w:p>
    <w:p w14:paraId="34D91D57" w14:textId="77777777" w:rsidR="0031535C" w:rsidRDefault="0031535C" w:rsidP="00066FEE">
      <w:pPr>
        <w:spacing w:after="0" w:line="360" w:lineRule="auto"/>
        <w:jc w:val="both"/>
        <w:rPr>
          <w:rFonts w:ascii="Times New Roman"/>
          <w:sz w:val="24"/>
          <w:szCs w:val="24"/>
        </w:rPr>
      </w:pPr>
      <w:r w:rsidRPr="0031535C">
        <w:rPr>
          <w:rFonts w:ascii="Times New Roman"/>
          <w:sz w:val="24"/>
          <w:szCs w:val="24"/>
        </w:rPr>
        <w:t>uso dos recursos limitados.</w:t>
      </w:r>
      <w:r>
        <w:rPr>
          <w:rFonts w:ascii="Times New Roman"/>
          <w:sz w:val="24"/>
          <w:szCs w:val="24"/>
        </w:rPr>
        <w:t xml:space="preserve"> </w:t>
      </w:r>
    </w:p>
    <w:p w14:paraId="37827E4D" w14:textId="77777777" w:rsidR="0031535C" w:rsidRDefault="0031535C" w:rsidP="00066FEE">
      <w:pPr>
        <w:spacing w:after="0" w:line="360" w:lineRule="auto"/>
        <w:jc w:val="both"/>
        <w:rPr>
          <w:rFonts w:ascii="Times New Roman"/>
          <w:sz w:val="24"/>
          <w:szCs w:val="24"/>
        </w:rPr>
      </w:pPr>
    </w:p>
    <w:p w14:paraId="3223B034" w14:textId="4760E963" w:rsidR="004F1FC5" w:rsidRDefault="0031535C" w:rsidP="00066FEE">
      <w:pPr>
        <w:spacing w:after="0" w:line="360" w:lineRule="auto"/>
        <w:jc w:val="both"/>
        <w:rPr>
          <w:rFonts w:ascii="Times New Roman"/>
          <w:sz w:val="24"/>
          <w:szCs w:val="24"/>
        </w:rPr>
      </w:pPr>
      <w:r>
        <w:rPr>
          <w:rFonts w:ascii="Times New Roman"/>
          <w:sz w:val="24"/>
          <w:szCs w:val="24"/>
        </w:rPr>
        <w:t>Essa técnica</w:t>
      </w:r>
      <w:r w:rsidR="00A90900">
        <w:rPr>
          <w:rFonts w:ascii="Times New Roman"/>
          <w:sz w:val="24"/>
          <w:szCs w:val="24"/>
        </w:rPr>
        <w:t xml:space="preserve"> pode ser aplicada em diversas áreas onde ocorre a frequente transição de veículos, como rodovias, avenidas, ruas, pistas de aeroportos e estacionamentos com o objetivo de fazer a análise do estado dos pavimentos. Os trechos devem sofrer intervenções com o propósito de sempre apresentar melhorias, conforto e segurança para os seus usuários. </w:t>
      </w:r>
      <w:r w:rsidR="00A90900">
        <w:rPr>
          <w:rFonts w:ascii="Times New Roman"/>
          <w:sz w:val="24"/>
          <w:szCs w:val="24"/>
        </w:rPr>
        <w:lastRenderedPageBreak/>
        <w:t>A metodologia também permite o acompanhamento dos desgastes dos pavimentos ao longo dos anos.</w:t>
      </w:r>
    </w:p>
    <w:p w14:paraId="1E2B8153" w14:textId="77777777" w:rsidR="004F1FC5" w:rsidRDefault="004F1FC5" w:rsidP="00F921B9">
      <w:pPr>
        <w:spacing w:after="0"/>
        <w:rPr>
          <w:rFonts w:ascii="Times New Roman"/>
          <w:sz w:val="24"/>
          <w:szCs w:val="24"/>
        </w:rPr>
      </w:pPr>
    </w:p>
    <w:p w14:paraId="060D1D1B" w14:textId="0E97678E" w:rsidR="004F1FC5" w:rsidRPr="00066FEE" w:rsidRDefault="00066FEE" w:rsidP="00066FEE">
      <w:pPr>
        <w:pStyle w:val="Ttulo3"/>
        <w:spacing w:line="360" w:lineRule="auto"/>
        <w:rPr>
          <w:b/>
          <w:bCs/>
          <w:szCs w:val="24"/>
        </w:rPr>
      </w:pPr>
      <w:bookmarkStart w:id="18" w:name="_Toc450373366"/>
      <w:r>
        <w:rPr>
          <w:b/>
          <w:bCs/>
          <w:szCs w:val="24"/>
        </w:rPr>
        <w:t>2</w:t>
      </w:r>
      <w:r w:rsidRPr="00066FEE">
        <w:rPr>
          <w:b/>
          <w:bCs/>
          <w:szCs w:val="24"/>
        </w:rPr>
        <w:t>.4.2</w:t>
      </w:r>
      <w:r>
        <w:rPr>
          <w:b/>
          <w:bCs/>
          <w:szCs w:val="24"/>
        </w:rPr>
        <w:t>.</w:t>
      </w:r>
      <w:r w:rsidRPr="00066FEE">
        <w:rPr>
          <w:b/>
          <w:bCs/>
          <w:szCs w:val="24"/>
        </w:rPr>
        <w:t xml:space="preserve"> MÉTODO DE DIVISÃO DA MALHA VIÁRIA</w:t>
      </w:r>
      <w:bookmarkEnd w:id="18"/>
      <w:r w:rsidRPr="00066FEE">
        <w:rPr>
          <w:b/>
          <w:bCs/>
          <w:szCs w:val="24"/>
        </w:rPr>
        <w:t xml:space="preserve"> </w:t>
      </w:r>
    </w:p>
    <w:p w14:paraId="7D2516BC" w14:textId="77777777" w:rsidR="004F1FC5" w:rsidRDefault="00A90900" w:rsidP="00066FEE">
      <w:pPr>
        <w:pStyle w:val="Ttulo2"/>
        <w:spacing w:line="360" w:lineRule="auto"/>
        <w:rPr>
          <w:szCs w:val="24"/>
        </w:rPr>
      </w:pPr>
      <w:bookmarkStart w:id="19" w:name="_Toc450373367"/>
      <w:r>
        <w:rPr>
          <w:szCs w:val="24"/>
        </w:rPr>
        <w:t>Devido às malhas viárias terem uma extensão muito grande é necessário dividi-las em trechos e em cada trecho dessas malhas é feito o estudo, identificando se é necessário fazer um trabalho de manutenção e reparo. USACE (1982) subdivide a malha viária em três categorias que são classificadas de forma decrescente em relação a extensão, que são os ramos, seções e unidades de amostra (UA).</w:t>
      </w:r>
      <w:bookmarkEnd w:id="19"/>
    </w:p>
    <w:p w14:paraId="12E613CD" w14:textId="77777777" w:rsidR="004F1FC5" w:rsidRDefault="004F1FC5" w:rsidP="00F921B9">
      <w:pPr>
        <w:spacing w:after="0"/>
      </w:pPr>
    </w:p>
    <w:p w14:paraId="4A151681" w14:textId="78A6FBE4" w:rsidR="00F921B9" w:rsidRPr="00F921B9" w:rsidRDefault="001571F1" w:rsidP="001571F1">
      <w:pPr>
        <w:pStyle w:val="Ttulo3"/>
        <w:spacing w:line="360" w:lineRule="auto"/>
        <w:rPr>
          <w:szCs w:val="24"/>
        </w:rPr>
      </w:pPr>
      <w:bookmarkStart w:id="20" w:name="_Toc450373368"/>
      <w:r w:rsidRPr="001571F1">
        <w:rPr>
          <w:b/>
          <w:bCs/>
          <w:szCs w:val="24"/>
        </w:rPr>
        <w:t>2.4.2.1</w:t>
      </w:r>
      <w:r>
        <w:rPr>
          <w:b/>
          <w:bCs/>
          <w:szCs w:val="24"/>
        </w:rPr>
        <w:t>.</w:t>
      </w:r>
      <w:r w:rsidRPr="001571F1">
        <w:rPr>
          <w:b/>
          <w:bCs/>
          <w:szCs w:val="24"/>
        </w:rPr>
        <w:t xml:space="preserve"> RAMOS</w:t>
      </w:r>
      <w:bookmarkEnd w:id="20"/>
    </w:p>
    <w:p w14:paraId="260D22AA" w14:textId="77777777" w:rsidR="00BF1E09" w:rsidRDefault="00A90900" w:rsidP="001571F1">
      <w:pPr>
        <w:pStyle w:val="Ttulo2"/>
        <w:spacing w:line="360" w:lineRule="auto"/>
      </w:pPr>
      <w:bookmarkStart w:id="21" w:name="_Toc450373369"/>
      <w:r>
        <w:t>Os ramos são as ruas, avenidas, estacionamentos os mesmos são classificados por códigos como mostra a tabela a seguir:</w:t>
      </w:r>
      <w:bookmarkEnd w:id="21"/>
    </w:p>
    <w:p w14:paraId="60F79864" w14:textId="77777777" w:rsidR="00460238" w:rsidRDefault="00460238" w:rsidP="001571F1">
      <w:pPr>
        <w:pStyle w:val="Ttulo2"/>
        <w:spacing w:line="360" w:lineRule="auto"/>
        <w:ind w:firstLine="851"/>
      </w:pPr>
    </w:p>
    <w:p w14:paraId="159E1CDB" w14:textId="2444F3D1" w:rsidR="004F1FC5" w:rsidRPr="009155B2" w:rsidRDefault="00460238">
      <w:pPr>
        <w:pStyle w:val="Ttulo2"/>
        <w:spacing w:line="240" w:lineRule="auto"/>
        <w:jc w:val="center"/>
        <w:rPr>
          <w:szCs w:val="24"/>
        </w:rPr>
      </w:pPr>
      <w:bookmarkStart w:id="22" w:name="_Toc450373370"/>
      <w:r w:rsidRPr="009155B2">
        <w:rPr>
          <w:szCs w:val="24"/>
        </w:rPr>
        <w:t>Tabela 1: Código dos ramos</w:t>
      </w:r>
      <w:bookmarkEnd w:id="22"/>
    </w:p>
    <w:tbl>
      <w:tblPr>
        <w:tblStyle w:val="SombreamentoClaro"/>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83"/>
        <w:gridCol w:w="2456"/>
      </w:tblGrid>
      <w:tr w:rsidR="004F1FC5" w:rsidRPr="00460238" w14:paraId="75338241" w14:textId="77777777" w:rsidTr="00460238">
        <w:trPr>
          <w:cnfStyle w:val="100000000000" w:firstRow="1" w:lastRow="0" w:firstColumn="0" w:lastColumn="0" w:oddVBand="0" w:evenVBand="0" w:oddHBand="0" w:evenHBand="0" w:firstRowFirstColumn="0" w:firstRowLastColumn="0" w:lastRowFirstColumn="0" w:lastRowLastColumn="0"/>
          <w:jc w:val="center"/>
        </w:trPr>
        <w:tc>
          <w:tcPr>
            <w:tcW w:w="0" w:type="auto"/>
            <w:tcBorders>
              <w:top w:val="none" w:sz="0" w:space="0" w:color="auto"/>
              <w:left w:val="none" w:sz="0" w:space="0" w:color="auto"/>
              <w:bottom w:val="none" w:sz="0" w:space="0" w:color="auto"/>
              <w:right w:val="none" w:sz="0" w:space="0" w:color="auto"/>
            </w:tcBorders>
          </w:tcPr>
          <w:p w14:paraId="6DC5BFF1" w14:textId="77777777" w:rsidR="004F1FC5" w:rsidRPr="00460238" w:rsidRDefault="00A90900">
            <w:pPr>
              <w:rPr>
                <w:rFonts w:ascii="Times New Roman"/>
                <w:sz w:val="24"/>
                <w:szCs w:val="24"/>
              </w:rPr>
            </w:pPr>
            <w:r w:rsidRPr="00460238">
              <w:rPr>
                <w:rFonts w:ascii="Times New Roman"/>
                <w:sz w:val="24"/>
                <w:szCs w:val="24"/>
              </w:rPr>
              <w:t>TIPOS DE RAMOS</w:t>
            </w:r>
          </w:p>
        </w:tc>
        <w:tc>
          <w:tcPr>
            <w:tcW w:w="0" w:type="auto"/>
            <w:tcBorders>
              <w:top w:val="none" w:sz="0" w:space="0" w:color="auto"/>
              <w:left w:val="none" w:sz="0" w:space="0" w:color="auto"/>
              <w:bottom w:val="none" w:sz="0" w:space="0" w:color="auto"/>
              <w:right w:val="none" w:sz="0" w:space="0" w:color="auto"/>
            </w:tcBorders>
          </w:tcPr>
          <w:p w14:paraId="56617E34" w14:textId="77777777" w:rsidR="004F1FC5" w:rsidRPr="00460238" w:rsidRDefault="00A90900">
            <w:pPr>
              <w:rPr>
                <w:rFonts w:ascii="Times New Roman"/>
                <w:sz w:val="24"/>
                <w:szCs w:val="24"/>
              </w:rPr>
            </w:pPr>
            <w:r w:rsidRPr="00460238">
              <w:rPr>
                <w:rFonts w:ascii="Times New Roman"/>
                <w:sz w:val="24"/>
                <w:szCs w:val="24"/>
              </w:rPr>
              <w:t>CÓDIGO DO RAMO</w:t>
            </w:r>
          </w:p>
        </w:tc>
      </w:tr>
      <w:tr w:rsidR="004F1FC5" w:rsidRPr="00460238" w14:paraId="134BC8ED" w14:textId="77777777" w:rsidTr="00460238">
        <w:trPr>
          <w:jc w:val="center"/>
        </w:trPr>
        <w:tc>
          <w:tcPr>
            <w:tcW w:w="0" w:type="auto"/>
          </w:tcPr>
          <w:p w14:paraId="5418F0FF" w14:textId="77777777" w:rsidR="004F1FC5" w:rsidRPr="00460238" w:rsidRDefault="00A90900">
            <w:pPr>
              <w:rPr>
                <w:rFonts w:ascii="Times New Roman"/>
                <w:sz w:val="24"/>
                <w:szCs w:val="24"/>
              </w:rPr>
            </w:pPr>
            <w:r w:rsidRPr="00460238">
              <w:rPr>
                <w:rFonts w:ascii="Times New Roman"/>
                <w:sz w:val="24"/>
                <w:szCs w:val="24"/>
              </w:rPr>
              <w:t>Avenidas e ruas</w:t>
            </w:r>
          </w:p>
        </w:tc>
        <w:tc>
          <w:tcPr>
            <w:tcW w:w="0" w:type="auto"/>
          </w:tcPr>
          <w:p w14:paraId="5BE24A5D" w14:textId="77777777" w:rsidR="004F1FC5" w:rsidRPr="00460238" w:rsidRDefault="00A90900">
            <w:pPr>
              <w:rPr>
                <w:rFonts w:ascii="Times New Roman"/>
                <w:sz w:val="24"/>
                <w:szCs w:val="24"/>
              </w:rPr>
            </w:pPr>
            <w:r w:rsidRPr="00460238">
              <w:rPr>
                <w:rFonts w:ascii="Times New Roman"/>
                <w:sz w:val="24"/>
                <w:szCs w:val="24"/>
              </w:rPr>
              <w:t>1</w:t>
            </w:r>
          </w:p>
        </w:tc>
      </w:tr>
      <w:tr w:rsidR="004F1FC5" w:rsidRPr="00460238" w14:paraId="532B1502" w14:textId="77777777" w:rsidTr="00460238">
        <w:trPr>
          <w:jc w:val="center"/>
        </w:trPr>
        <w:tc>
          <w:tcPr>
            <w:tcW w:w="0" w:type="auto"/>
          </w:tcPr>
          <w:p w14:paraId="5D67D83B" w14:textId="77777777" w:rsidR="004F1FC5" w:rsidRPr="00460238" w:rsidRDefault="00A90900">
            <w:pPr>
              <w:rPr>
                <w:rFonts w:ascii="Times New Roman"/>
                <w:sz w:val="24"/>
                <w:szCs w:val="24"/>
              </w:rPr>
            </w:pPr>
            <w:r w:rsidRPr="00460238">
              <w:rPr>
                <w:rFonts w:ascii="Times New Roman"/>
                <w:sz w:val="24"/>
                <w:szCs w:val="24"/>
              </w:rPr>
              <w:t>Estacionamentos</w:t>
            </w:r>
          </w:p>
        </w:tc>
        <w:tc>
          <w:tcPr>
            <w:tcW w:w="0" w:type="auto"/>
          </w:tcPr>
          <w:p w14:paraId="73DF28BF" w14:textId="77777777" w:rsidR="004F1FC5" w:rsidRPr="00460238" w:rsidRDefault="00A90900">
            <w:pPr>
              <w:rPr>
                <w:rFonts w:ascii="Times New Roman"/>
                <w:sz w:val="24"/>
                <w:szCs w:val="24"/>
              </w:rPr>
            </w:pPr>
            <w:r w:rsidRPr="00460238">
              <w:rPr>
                <w:rFonts w:ascii="Times New Roman"/>
                <w:sz w:val="24"/>
                <w:szCs w:val="24"/>
              </w:rPr>
              <w:t>E</w:t>
            </w:r>
          </w:p>
        </w:tc>
      </w:tr>
      <w:tr w:rsidR="004F1FC5" w:rsidRPr="00460238" w14:paraId="1EC0B128" w14:textId="77777777" w:rsidTr="00460238">
        <w:trPr>
          <w:jc w:val="center"/>
        </w:trPr>
        <w:tc>
          <w:tcPr>
            <w:tcW w:w="0" w:type="auto"/>
          </w:tcPr>
          <w:p w14:paraId="36D1BDAD" w14:textId="77777777" w:rsidR="004F1FC5" w:rsidRPr="00460238" w:rsidRDefault="00A90900">
            <w:pPr>
              <w:rPr>
                <w:rFonts w:ascii="Times New Roman"/>
                <w:sz w:val="24"/>
                <w:szCs w:val="24"/>
              </w:rPr>
            </w:pPr>
            <w:r w:rsidRPr="00460238">
              <w:rPr>
                <w:rFonts w:ascii="Times New Roman"/>
                <w:sz w:val="24"/>
                <w:szCs w:val="24"/>
              </w:rPr>
              <w:t>Armazéns</w:t>
            </w:r>
          </w:p>
        </w:tc>
        <w:tc>
          <w:tcPr>
            <w:tcW w:w="0" w:type="auto"/>
          </w:tcPr>
          <w:p w14:paraId="2766686C" w14:textId="77777777" w:rsidR="004F1FC5" w:rsidRPr="00460238" w:rsidRDefault="00A90900">
            <w:pPr>
              <w:rPr>
                <w:rFonts w:ascii="Times New Roman"/>
                <w:sz w:val="24"/>
                <w:szCs w:val="24"/>
              </w:rPr>
            </w:pPr>
            <w:r w:rsidRPr="00460238">
              <w:rPr>
                <w:rFonts w:ascii="Times New Roman"/>
                <w:sz w:val="24"/>
                <w:szCs w:val="24"/>
              </w:rPr>
              <w:t>A</w:t>
            </w:r>
          </w:p>
        </w:tc>
      </w:tr>
      <w:tr w:rsidR="004F1FC5" w:rsidRPr="00460238" w14:paraId="4CF3B298" w14:textId="77777777" w:rsidTr="00460238">
        <w:trPr>
          <w:jc w:val="center"/>
        </w:trPr>
        <w:tc>
          <w:tcPr>
            <w:tcW w:w="0" w:type="auto"/>
          </w:tcPr>
          <w:p w14:paraId="61590EAA" w14:textId="77777777" w:rsidR="004F1FC5" w:rsidRPr="00460238" w:rsidRDefault="00A90900">
            <w:pPr>
              <w:rPr>
                <w:rFonts w:ascii="Times New Roman"/>
                <w:sz w:val="24"/>
                <w:szCs w:val="24"/>
              </w:rPr>
            </w:pPr>
            <w:r w:rsidRPr="00460238">
              <w:rPr>
                <w:rFonts w:ascii="Times New Roman"/>
                <w:sz w:val="24"/>
                <w:szCs w:val="24"/>
              </w:rPr>
              <w:t>Outros (ex: Pátios)</w:t>
            </w:r>
          </w:p>
        </w:tc>
        <w:tc>
          <w:tcPr>
            <w:tcW w:w="0" w:type="auto"/>
          </w:tcPr>
          <w:p w14:paraId="3094865F" w14:textId="77777777" w:rsidR="004F1FC5" w:rsidRPr="00460238" w:rsidRDefault="00A90900">
            <w:pPr>
              <w:rPr>
                <w:rFonts w:ascii="Times New Roman"/>
                <w:sz w:val="24"/>
                <w:szCs w:val="24"/>
              </w:rPr>
            </w:pPr>
            <w:r w:rsidRPr="00460238">
              <w:rPr>
                <w:rFonts w:ascii="Times New Roman"/>
                <w:sz w:val="24"/>
                <w:szCs w:val="24"/>
              </w:rPr>
              <w:t>O</w:t>
            </w:r>
          </w:p>
        </w:tc>
      </w:tr>
    </w:tbl>
    <w:p w14:paraId="3C174105" w14:textId="58A823DD" w:rsidR="00460238" w:rsidRDefault="009A6D5D" w:rsidP="009A6D5D">
      <w:pPr>
        <w:spacing w:after="0" w:line="240" w:lineRule="auto"/>
        <w:ind w:left="1418" w:firstLine="709"/>
        <w:rPr>
          <w:rFonts w:ascii="Times New Roman"/>
          <w:sz w:val="24"/>
          <w:szCs w:val="24"/>
        </w:rPr>
      </w:pPr>
      <w:r>
        <w:rPr>
          <w:rFonts w:ascii="Times New Roman"/>
          <w:sz w:val="24"/>
          <w:szCs w:val="24"/>
        </w:rPr>
        <w:t>Fonte :Sucupira (2006)</w:t>
      </w:r>
    </w:p>
    <w:p w14:paraId="63262173" w14:textId="77777777" w:rsidR="00460238" w:rsidRDefault="00460238" w:rsidP="001571F1">
      <w:pPr>
        <w:spacing w:after="0" w:line="360" w:lineRule="auto"/>
        <w:ind w:firstLine="709"/>
        <w:rPr>
          <w:rFonts w:ascii="Times New Roman"/>
          <w:sz w:val="24"/>
          <w:szCs w:val="24"/>
        </w:rPr>
      </w:pPr>
    </w:p>
    <w:p w14:paraId="48DE214D" w14:textId="77777777" w:rsidR="004F1FC5" w:rsidRDefault="00A90900" w:rsidP="001571F1">
      <w:pPr>
        <w:spacing w:after="0" w:line="360" w:lineRule="auto"/>
        <w:rPr>
          <w:rFonts w:ascii="Times New Roman"/>
          <w:sz w:val="24"/>
          <w:szCs w:val="24"/>
        </w:rPr>
      </w:pPr>
      <w:r>
        <w:rPr>
          <w:rFonts w:ascii="Times New Roman"/>
          <w:sz w:val="24"/>
          <w:szCs w:val="24"/>
        </w:rPr>
        <w:t>Para identificar o ramo no sistema PAVER usa-se um código que é obtido pela primeira letra do tipo de ramo como descreve a tabela 1 e sendo seguido pelo nome do edifício mais próximo do local onde se inicia o ramo.</w:t>
      </w:r>
    </w:p>
    <w:p w14:paraId="0CB06FBA" w14:textId="77777777" w:rsidR="005C2A90" w:rsidRDefault="005C2A90">
      <w:pPr>
        <w:spacing w:after="0" w:line="360" w:lineRule="auto"/>
        <w:ind w:firstLine="709"/>
        <w:rPr>
          <w:rFonts w:ascii="Times New Roman"/>
          <w:sz w:val="24"/>
          <w:szCs w:val="24"/>
        </w:rPr>
      </w:pPr>
    </w:p>
    <w:p w14:paraId="67BAE37F" w14:textId="2FEB8055" w:rsidR="004F1FC5" w:rsidRPr="001571F1" w:rsidRDefault="001571F1" w:rsidP="001571F1">
      <w:pPr>
        <w:pStyle w:val="Ttulo3"/>
        <w:spacing w:line="360" w:lineRule="auto"/>
        <w:rPr>
          <w:b/>
          <w:bCs/>
          <w:szCs w:val="24"/>
        </w:rPr>
      </w:pPr>
      <w:bookmarkStart w:id="23" w:name="_Toc450373371"/>
      <w:r>
        <w:rPr>
          <w:b/>
          <w:bCs/>
          <w:szCs w:val="24"/>
        </w:rPr>
        <w:t>2</w:t>
      </w:r>
      <w:r w:rsidRPr="001571F1">
        <w:rPr>
          <w:b/>
          <w:bCs/>
          <w:szCs w:val="24"/>
        </w:rPr>
        <w:t>.4.2.2</w:t>
      </w:r>
      <w:r>
        <w:rPr>
          <w:b/>
          <w:bCs/>
          <w:szCs w:val="24"/>
        </w:rPr>
        <w:t>.</w:t>
      </w:r>
      <w:r w:rsidRPr="001571F1">
        <w:rPr>
          <w:b/>
          <w:bCs/>
          <w:szCs w:val="24"/>
        </w:rPr>
        <w:t xml:space="preserve"> SEÇÕES</w:t>
      </w:r>
      <w:bookmarkEnd w:id="23"/>
      <w:r w:rsidRPr="001571F1">
        <w:rPr>
          <w:b/>
          <w:bCs/>
          <w:szCs w:val="24"/>
        </w:rPr>
        <w:t xml:space="preserve"> </w:t>
      </w:r>
    </w:p>
    <w:p w14:paraId="7D03F802" w14:textId="77777777" w:rsidR="004F1FC5" w:rsidRDefault="00A90900" w:rsidP="001571F1">
      <w:pPr>
        <w:spacing w:after="0" w:line="360" w:lineRule="auto"/>
        <w:rPr>
          <w:rFonts w:ascii="Times New Roman"/>
          <w:sz w:val="24"/>
          <w:szCs w:val="24"/>
        </w:rPr>
      </w:pPr>
      <w:r>
        <w:rPr>
          <w:rFonts w:ascii="Times New Roman"/>
          <w:sz w:val="24"/>
          <w:szCs w:val="24"/>
        </w:rPr>
        <w:t>As seções são criadas quando dividimos os Ramos em tamanhos menores. Segundo USACE (1982) para separar as seçõ</w:t>
      </w:r>
      <w:r w:rsidR="00460238">
        <w:rPr>
          <w:rFonts w:ascii="Times New Roman"/>
          <w:sz w:val="24"/>
          <w:szCs w:val="24"/>
        </w:rPr>
        <w:t>es de um ramo é preciso</w:t>
      </w:r>
      <w:r>
        <w:rPr>
          <w:rFonts w:ascii="Times New Roman"/>
          <w:sz w:val="24"/>
          <w:szCs w:val="24"/>
        </w:rPr>
        <w:t>:</w:t>
      </w:r>
    </w:p>
    <w:p w14:paraId="1C4E72F1" w14:textId="77777777" w:rsidR="004F1FC5" w:rsidRPr="00460238" w:rsidRDefault="00A90900" w:rsidP="00460238">
      <w:pPr>
        <w:pStyle w:val="PargrafodaLista"/>
        <w:numPr>
          <w:ilvl w:val="0"/>
          <w:numId w:val="13"/>
        </w:numPr>
        <w:spacing w:after="0" w:line="360" w:lineRule="auto"/>
        <w:jc w:val="both"/>
        <w:rPr>
          <w:rFonts w:ascii="Times New Roman"/>
          <w:sz w:val="24"/>
          <w:szCs w:val="24"/>
        </w:rPr>
      </w:pPr>
      <w:r w:rsidRPr="00460238">
        <w:rPr>
          <w:rFonts w:ascii="Times New Roman"/>
          <w:sz w:val="24"/>
          <w:szCs w:val="24"/>
        </w:rPr>
        <w:t>Composição estrutural: Os materiais utilizados devem ser os mesmos na seção, a espessura das camadas dos pavimentos deve ser constante, e as mesmas terem o sido feitas na mesma época, caso alguns desses critérios não sejam obedecidos deve-se criar uma nova seção a ser analisada</w:t>
      </w:r>
      <w:r w:rsidR="00460238">
        <w:rPr>
          <w:rFonts w:ascii="Times New Roman"/>
          <w:sz w:val="24"/>
          <w:szCs w:val="24"/>
        </w:rPr>
        <w:t>.</w:t>
      </w:r>
    </w:p>
    <w:p w14:paraId="089C581A" w14:textId="77777777" w:rsidR="004F1FC5" w:rsidRPr="00460238" w:rsidRDefault="00A90900" w:rsidP="00460238">
      <w:pPr>
        <w:pStyle w:val="PargrafodaLista"/>
        <w:numPr>
          <w:ilvl w:val="0"/>
          <w:numId w:val="17"/>
        </w:numPr>
        <w:spacing w:after="0" w:line="360" w:lineRule="auto"/>
        <w:jc w:val="both"/>
        <w:rPr>
          <w:rFonts w:ascii="Times New Roman"/>
          <w:sz w:val="24"/>
          <w:szCs w:val="24"/>
        </w:rPr>
      </w:pPr>
      <w:r w:rsidRPr="00460238">
        <w:rPr>
          <w:rFonts w:ascii="Times New Roman"/>
          <w:sz w:val="24"/>
          <w:szCs w:val="24"/>
        </w:rPr>
        <w:t>O tráfego no local da seção: deve possuir aproximadamente o mesmo número de veículos e intensidade de carga em toda a área da seção.</w:t>
      </w:r>
    </w:p>
    <w:p w14:paraId="70EC9B09" w14:textId="77777777" w:rsidR="004F1FC5" w:rsidRPr="00460238" w:rsidRDefault="00A90900" w:rsidP="00460238">
      <w:pPr>
        <w:pStyle w:val="PargrafodaLista"/>
        <w:numPr>
          <w:ilvl w:val="0"/>
          <w:numId w:val="17"/>
        </w:numPr>
        <w:spacing w:after="0" w:line="360" w:lineRule="auto"/>
        <w:jc w:val="both"/>
        <w:rPr>
          <w:rFonts w:ascii="Times New Roman"/>
          <w:sz w:val="24"/>
          <w:szCs w:val="24"/>
        </w:rPr>
      </w:pPr>
      <w:r w:rsidRPr="00460238">
        <w:rPr>
          <w:rFonts w:ascii="Times New Roman"/>
          <w:sz w:val="24"/>
          <w:szCs w:val="24"/>
        </w:rPr>
        <w:lastRenderedPageBreak/>
        <w:t xml:space="preserve">Área de teste: Qualquer trecho que tenha sido testado um novo material é necessário criar uma nova seção a ser estudada. </w:t>
      </w:r>
    </w:p>
    <w:p w14:paraId="40048DF3" w14:textId="77777777" w:rsidR="004F1FC5" w:rsidRPr="00460238" w:rsidRDefault="00A90900" w:rsidP="00460238">
      <w:pPr>
        <w:pStyle w:val="PargrafodaLista"/>
        <w:numPr>
          <w:ilvl w:val="0"/>
          <w:numId w:val="17"/>
        </w:numPr>
        <w:spacing w:after="0" w:line="360" w:lineRule="auto"/>
        <w:jc w:val="both"/>
        <w:rPr>
          <w:rFonts w:ascii="Times New Roman"/>
          <w:sz w:val="24"/>
          <w:szCs w:val="24"/>
        </w:rPr>
      </w:pPr>
      <w:r w:rsidRPr="00460238">
        <w:rPr>
          <w:rFonts w:ascii="Times New Roman"/>
          <w:sz w:val="24"/>
          <w:szCs w:val="24"/>
        </w:rPr>
        <w:t xml:space="preserve">A condição do pavimento: deve ser similar em toda a área da seção. </w:t>
      </w:r>
    </w:p>
    <w:p w14:paraId="09C6697D" w14:textId="77777777" w:rsidR="004F1FC5" w:rsidRPr="00460238" w:rsidRDefault="00A90900" w:rsidP="00460238">
      <w:pPr>
        <w:pStyle w:val="PargrafodaLista"/>
        <w:numPr>
          <w:ilvl w:val="0"/>
          <w:numId w:val="17"/>
        </w:numPr>
        <w:spacing w:after="0" w:line="360" w:lineRule="auto"/>
        <w:ind w:left="777" w:hanging="357"/>
        <w:jc w:val="both"/>
        <w:rPr>
          <w:rFonts w:ascii="Times New Roman"/>
          <w:sz w:val="24"/>
          <w:szCs w:val="24"/>
        </w:rPr>
      </w:pPr>
      <w:r w:rsidRPr="00460238">
        <w:rPr>
          <w:rFonts w:ascii="Times New Roman"/>
          <w:sz w:val="24"/>
          <w:szCs w:val="24"/>
        </w:rPr>
        <w:t>Drenagem no local: a existência de calhas de drenagem em alguns trechos da via é um critério para a separação de seções neste ponto</w:t>
      </w:r>
    </w:p>
    <w:p w14:paraId="1BC99B75" w14:textId="77777777" w:rsidR="004F1FC5" w:rsidRDefault="004F1FC5">
      <w:pPr>
        <w:spacing w:after="0" w:line="240" w:lineRule="auto"/>
        <w:jc w:val="both"/>
        <w:rPr>
          <w:rFonts w:ascii="Times-Roman" w:hAnsi="Times-Roman" w:cs="Times-Roman"/>
          <w:sz w:val="24"/>
          <w:szCs w:val="24"/>
        </w:rPr>
      </w:pPr>
    </w:p>
    <w:p w14:paraId="205D9014" w14:textId="6BC4A13A" w:rsidR="004F1FC5" w:rsidRPr="001571F1" w:rsidRDefault="001571F1" w:rsidP="001571F1">
      <w:pPr>
        <w:pStyle w:val="Ttulo3"/>
        <w:spacing w:line="360" w:lineRule="auto"/>
        <w:rPr>
          <w:b/>
          <w:bCs/>
          <w:szCs w:val="24"/>
        </w:rPr>
      </w:pPr>
      <w:bookmarkStart w:id="24" w:name="_Toc450373372"/>
      <w:r w:rsidRPr="001571F1">
        <w:rPr>
          <w:b/>
          <w:bCs/>
          <w:szCs w:val="24"/>
        </w:rPr>
        <w:t>2.4.2.3. UNIDADES DE AMOSTRA (UA)</w:t>
      </w:r>
      <w:bookmarkEnd w:id="24"/>
    </w:p>
    <w:p w14:paraId="31DB1B84" w14:textId="77777777" w:rsidR="004F1FC5" w:rsidRDefault="00A90900" w:rsidP="001571F1">
      <w:pPr>
        <w:spacing w:after="0" w:line="360" w:lineRule="auto"/>
        <w:jc w:val="both"/>
        <w:rPr>
          <w:rFonts w:ascii="Times New Roman"/>
          <w:sz w:val="24"/>
          <w:szCs w:val="24"/>
        </w:rPr>
      </w:pPr>
      <w:r>
        <w:rPr>
          <w:rFonts w:ascii="Times New Roman"/>
          <w:sz w:val="24"/>
          <w:szCs w:val="24"/>
        </w:rPr>
        <w:t>As Unidades de Amostra são o menor elemento de divisão da malha viária, sendo utilizada para melhor verificar e estudar os defeitos nos pavimentos. Nos pavimentos de revestimento asfáltico, cada Unidade de Amostra (UA) deve possuir uma área aproximada de 225, com uma área mínima de 90.</w:t>
      </w:r>
    </w:p>
    <w:p w14:paraId="3DBB584B" w14:textId="77777777" w:rsidR="0049602D" w:rsidRDefault="0049602D" w:rsidP="00460238">
      <w:pPr>
        <w:spacing w:after="0" w:line="360" w:lineRule="auto"/>
        <w:ind w:firstLine="709"/>
        <w:jc w:val="both"/>
        <w:rPr>
          <w:rFonts w:ascii="Times New Roman"/>
          <w:sz w:val="24"/>
          <w:szCs w:val="24"/>
        </w:rPr>
      </w:pPr>
    </w:p>
    <w:p w14:paraId="5736F7B5" w14:textId="657F33AF" w:rsidR="004F1FC5" w:rsidRPr="00CA20AC" w:rsidRDefault="00CA20AC" w:rsidP="00CA20AC">
      <w:pPr>
        <w:pStyle w:val="Ttulo3"/>
        <w:spacing w:line="360" w:lineRule="auto"/>
        <w:rPr>
          <w:b/>
          <w:bCs/>
          <w:szCs w:val="24"/>
        </w:rPr>
      </w:pPr>
      <w:bookmarkStart w:id="25" w:name="_Toc450373373"/>
      <w:r>
        <w:rPr>
          <w:b/>
          <w:bCs/>
          <w:szCs w:val="24"/>
        </w:rPr>
        <w:t>2</w:t>
      </w:r>
      <w:r w:rsidRPr="00CA20AC">
        <w:rPr>
          <w:b/>
          <w:bCs/>
          <w:szCs w:val="24"/>
        </w:rPr>
        <w:t>.4.3</w:t>
      </w:r>
      <w:r>
        <w:rPr>
          <w:b/>
          <w:bCs/>
          <w:szCs w:val="24"/>
        </w:rPr>
        <w:t>.</w:t>
      </w:r>
      <w:r w:rsidRPr="00CA20AC">
        <w:rPr>
          <w:b/>
          <w:bCs/>
          <w:szCs w:val="24"/>
        </w:rPr>
        <w:t xml:space="preserve"> A FORMA DE AVALIAÇÃO DOS PAVIMENTOS</w:t>
      </w:r>
      <w:bookmarkEnd w:id="25"/>
    </w:p>
    <w:p w14:paraId="72C9B903" w14:textId="5BEEA49A" w:rsidR="00460238" w:rsidRPr="00CA20AC" w:rsidRDefault="00CA20AC" w:rsidP="00CA20AC">
      <w:pPr>
        <w:pStyle w:val="Ttulo3"/>
        <w:spacing w:line="360" w:lineRule="auto"/>
        <w:rPr>
          <w:b/>
          <w:bCs/>
          <w:szCs w:val="24"/>
        </w:rPr>
      </w:pPr>
      <w:bookmarkStart w:id="26" w:name="_Toc450373374"/>
      <w:r>
        <w:rPr>
          <w:b/>
          <w:bCs/>
          <w:szCs w:val="24"/>
        </w:rPr>
        <w:t>2</w:t>
      </w:r>
      <w:r w:rsidRPr="00CA20AC">
        <w:rPr>
          <w:b/>
          <w:bCs/>
          <w:szCs w:val="24"/>
        </w:rPr>
        <w:t>.4.3.1</w:t>
      </w:r>
      <w:r>
        <w:rPr>
          <w:b/>
          <w:bCs/>
          <w:szCs w:val="24"/>
        </w:rPr>
        <w:t>.</w:t>
      </w:r>
      <w:r w:rsidRPr="00CA20AC">
        <w:rPr>
          <w:b/>
          <w:bCs/>
          <w:szCs w:val="24"/>
        </w:rPr>
        <w:t xml:space="preserve"> ÍNDICE DE CONDIÇÕES DOS PAVIMENTOS (PCI)</w:t>
      </w:r>
      <w:bookmarkEnd w:id="26"/>
    </w:p>
    <w:p w14:paraId="4CE58FCB" w14:textId="57ABF779" w:rsidR="005C5D62" w:rsidRDefault="00A90900" w:rsidP="00CA20AC">
      <w:pPr>
        <w:spacing w:after="0" w:line="360" w:lineRule="auto"/>
        <w:jc w:val="both"/>
        <w:rPr>
          <w:rFonts w:ascii="Times New Roman"/>
          <w:sz w:val="20"/>
          <w:szCs w:val="20"/>
        </w:rPr>
      </w:pPr>
      <w:r>
        <w:rPr>
          <w:rFonts w:ascii="Times New Roman"/>
          <w:sz w:val="24"/>
          <w:szCs w:val="24"/>
        </w:rPr>
        <w:t xml:space="preserve">A pesquisa das condições da superfície dos pavimentos é essencial para determinar a necessidade de manutenção e reparos. Segundo Usace (1982) para fazer auxiliar na priorização de manutenção é essencial </w:t>
      </w:r>
      <w:r w:rsidR="00460238">
        <w:rPr>
          <w:rFonts w:ascii="Times New Roman"/>
          <w:sz w:val="24"/>
          <w:szCs w:val="24"/>
        </w:rPr>
        <w:t>à</w:t>
      </w:r>
      <w:r>
        <w:rPr>
          <w:rFonts w:ascii="Times New Roman"/>
          <w:sz w:val="24"/>
          <w:szCs w:val="24"/>
        </w:rPr>
        <w:t xml:space="preserve"> obtenção do índice de condições do pavimento (PCI), O mesmo é proposto para medir a condição da superfície do pavimento. O PCI varia de 0 a 100. Quanto maior for o valor do PCI melhor será a condição do pavimento, como mostra a </w:t>
      </w:r>
      <w:r w:rsidR="00CA20AC">
        <w:rPr>
          <w:rFonts w:ascii="Times New Roman"/>
          <w:sz w:val="24"/>
          <w:szCs w:val="24"/>
        </w:rPr>
        <w:t>T</w:t>
      </w:r>
      <w:r>
        <w:rPr>
          <w:rFonts w:ascii="Times New Roman"/>
          <w:sz w:val="24"/>
          <w:szCs w:val="24"/>
        </w:rPr>
        <w:t>abela 2</w:t>
      </w:r>
      <w:r w:rsidR="00460238">
        <w:rPr>
          <w:rFonts w:ascii="Times New Roman"/>
          <w:sz w:val="24"/>
          <w:szCs w:val="24"/>
        </w:rPr>
        <w:t xml:space="preserve">: </w:t>
      </w:r>
    </w:p>
    <w:p w14:paraId="1DCA32BE" w14:textId="77777777" w:rsidR="005C5D62" w:rsidRDefault="005C5D62" w:rsidP="00460238">
      <w:pPr>
        <w:spacing w:after="0" w:line="240" w:lineRule="auto"/>
        <w:jc w:val="center"/>
        <w:rPr>
          <w:rFonts w:ascii="Times New Roman"/>
          <w:sz w:val="20"/>
          <w:szCs w:val="20"/>
        </w:rPr>
      </w:pPr>
    </w:p>
    <w:p w14:paraId="71096E40" w14:textId="151FA7DD" w:rsidR="004F1FC5" w:rsidRPr="009155B2" w:rsidRDefault="00A90900" w:rsidP="00460238">
      <w:pPr>
        <w:spacing w:after="0" w:line="240" w:lineRule="auto"/>
        <w:jc w:val="center"/>
        <w:rPr>
          <w:rFonts w:ascii="Times New Roman"/>
          <w:sz w:val="24"/>
          <w:szCs w:val="24"/>
        </w:rPr>
      </w:pPr>
      <w:r w:rsidRPr="009155B2">
        <w:rPr>
          <w:rFonts w:ascii="Times New Roman"/>
          <w:sz w:val="24"/>
          <w:szCs w:val="24"/>
        </w:rPr>
        <w:t>Tabela 2: Taxa Variação do PCI e condições do Pavimento</w:t>
      </w:r>
    </w:p>
    <w:tbl>
      <w:tblPr>
        <w:tblStyle w:val="SombreamentoClaro"/>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28"/>
        <w:gridCol w:w="3248"/>
      </w:tblGrid>
      <w:tr w:rsidR="004F1FC5" w:rsidRPr="0033741A" w14:paraId="37F21C40" w14:textId="77777777" w:rsidTr="0057618B">
        <w:trPr>
          <w:cnfStyle w:val="100000000000" w:firstRow="1" w:lastRow="0" w:firstColumn="0" w:lastColumn="0" w:oddVBand="0" w:evenVBand="0" w:oddHBand="0" w:evenHBand="0" w:firstRowFirstColumn="0" w:firstRowLastColumn="0" w:lastRowFirstColumn="0" w:lastRowLastColumn="0"/>
          <w:jc w:val="center"/>
        </w:trPr>
        <w:tc>
          <w:tcPr>
            <w:tcW w:w="1583" w:type="auto"/>
            <w:tcBorders>
              <w:top w:val="none" w:sz="0" w:space="0" w:color="auto"/>
              <w:left w:val="none" w:sz="0" w:space="0" w:color="auto"/>
              <w:bottom w:val="none" w:sz="0" w:space="0" w:color="auto"/>
              <w:right w:val="none" w:sz="0" w:space="0" w:color="auto"/>
            </w:tcBorders>
          </w:tcPr>
          <w:p w14:paraId="11D7752E" w14:textId="77777777" w:rsidR="004F1FC5" w:rsidRPr="0033741A" w:rsidRDefault="00A90900" w:rsidP="005C2A90">
            <w:pPr>
              <w:jc w:val="center"/>
              <w:rPr>
                <w:rFonts w:ascii="Times New Roman"/>
              </w:rPr>
            </w:pPr>
            <w:r w:rsidRPr="0033741A">
              <w:rPr>
                <w:rFonts w:ascii="Times New Roman"/>
              </w:rPr>
              <w:t>ESCALA DO PCI</w:t>
            </w:r>
          </w:p>
        </w:tc>
        <w:tc>
          <w:tcPr>
            <w:tcW w:w="1583" w:type="auto"/>
            <w:tcBorders>
              <w:top w:val="none" w:sz="0" w:space="0" w:color="auto"/>
              <w:left w:val="none" w:sz="0" w:space="0" w:color="auto"/>
              <w:bottom w:val="none" w:sz="0" w:space="0" w:color="auto"/>
              <w:right w:val="none" w:sz="0" w:space="0" w:color="auto"/>
            </w:tcBorders>
          </w:tcPr>
          <w:p w14:paraId="11B716CB" w14:textId="77777777" w:rsidR="004F1FC5" w:rsidRPr="0033741A" w:rsidRDefault="00A90900" w:rsidP="005C2A90">
            <w:pPr>
              <w:jc w:val="center"/>
              <w:rPr>
                <w:rFonts w:ascii="Times New Roman"/>
              </w:rPr>
            </w:pPr>
            <w:r w:rsidRPr="0033741A">
              <w:rPr>
                <w:rFonts w:ascii="Times New Roman"/>
              </w:rPr>
              <w:t>CONDIÇÃO DO PAVIMENTO</w:t>
            </w:r>
          </w:p>
        </w:tc>
      </w:tr>
      <w:tr w:rsidR="004F1FC5" w:rsidRPr="0033741A" w14:paraId="2BD74314" w14:textId="77777777" w:rsidTr="0057618B">
        <w:trPr>
          <w:jc w:val="center"/>
        </w:trPr>
        <w:tc>
          <w:tcPr>
            <w:tcW w:w="1583" w:type="auto"/>
          </w:tcPr>
          <w:p w14:paraId="5E32870F" w14:textId="77777777" w:rsidR="004F1FC5" w:rsidRPr="0033741A" w:rsidRDefault="00A90900">
            <w:pPr>
              <w:jc w:val="center"/>
              <w:rPr>
                <w:rFonts w:ascii="Times New Roman"/>
              </w:rPr>
            </w:pPr>
            <w:r w:rsidRPr="0033741A">
              <w:rPr>
                <w:rFonts w:ascii="Times New Roman"/>
              </w:rPr>
              <w:t>85-100</w:t>
            </w:r>
          </w:p>
        </w:tc>
        <w:tc>
          <w:tcPr>
            <w:tcW w:w="1583" w:type="auto"/>
          </w:tcPr>
          <w:p w14:paraId="5374330C" w14:textId="77777777" w:rsidR="004F1FC5" w:rsidRPr="0033741A" w:rsidRDefault="00A90900" w:rsidP="0033741A">
            <w:pPr>
              <w:jc w:val="center"/>
              <w:rPr>
                <w:rFonts w:ascii="Times New Roman"/>
              </w:rPr>
            </w:pPr>
            <w:r w:rsidRPr="0033741A">
              <w:rPr>
                <w:rFonts w:ascii="Times New Roman"/>
              </w:rPr>
              <w:t>Excelente</w:t>
            </w:r>
          </w:p>
        </w:tc>
      </w:tr>
      <w:tr w:rsidR="004F1FC5" w:rsidRPr="0033741A" w14:paraId="34C570E1" w14:textId="77777777" w:rsidTr="0057618B">
        <w:trPr>
          <w:jc w:val="center"/>
        </w:trPr>
        <w:tc>
          <w:tcPr>
            <w:tcW w:w="1583" w:type="auto"/>
          </w:tcPr>
          <w:p w14:paraId="7C35296F" w14:textId="77777777" w:rsidR="004F1FC5" w:rsidRPr="0033741A" w:rsidRDefault="00A90900">
            <w:pPr>
              <w:jc w:val="center"/>
              <w:rPr>
                <w:rFonts w:ascii="Times New Roman"/>
              </w:rPr>
            </w:pPr>
            <w:r w:rsidRPr="0033741A">
              <w:rPr>
                <w:rFonts w:ascii="Times New Roman"/>
              </w:rPr>
              <w:t>70-85</w:t>
            </w:r>
          </w:p>
        </w:tc>
        <w:tc>
          <w:tcPr>
            <w:tcW w:w="1583" w:type="auto"/>
          </w:tcPr>
          <w:p w14:paraId="1E8378FE" w14:textId="77777777" w:rsidR="004F1FC5" w:rsidRPr="0033741A" w:rsidRDefault="00A90900" w:rsidP="0033741A">
            <w:pPr>
              <w:jc w:val="center"/>
              <w:rPr>
                <w:rFonts w:ascii="Times New Roman"/>
              </w:rPr>
            </w:pPr>
            <w:r w:rsidRPr="0033741A">
              <w:rPr>
                <w:rFonts w:ascii="Times New Roman"/>
              </w:rPr>
              <w:t>Muito Bom</w:t>
            </w:r>
          </w:p>
        </w:tc>
      </w:tr>
      <w:tr w:rsidR="004F1FC5" w:rsidRPr="0033741A" w14:paraId="4F065F88" w14:textId="77777777" w:rsidTr="0057618B">
        <w:trPr>
          <w:jc w:val="center"/>
        </w:trPr>
        <w:tc>
          <w:tcPr>
            <w:tcW w:w="1583" w:type="auto"/>
          </w:tcPr>
          <w:p w14:paraId="158841F4" w14:textId="77777777" w:rsidR="004F1FC5" w:rsidRPr="0033741A" w:rsidRDefault="00A90900">
            <w:pPr>
              <w:jc w:val="center"/>
              <w:rPr>
                <w:rFonts w:ascii="Times New Roman"/>
              </w:rPr>
            </w:pPr>
            <w:r w:rsidRPr="0033741A">
              <w:rPr>
                <w:rFonts w:ascii="Times New Roman"/>
              </w:rPr>
              <w:t>55-70</w:t>
            </w:r>
          </w:p>
        </w:tc>
        <w:tc>
          <w:tcPr>
            <w:tcW w:w="1583" w:type="auto"/>
          </w:tcPr>
          <w:p w14:paraId="2756FBCB" w14:textId="77777777" w:rsidR="004F1FC5" w:rsidRPr="0033741A" w:rsidRDefault="00A90900" w:rsidP="0033741A">
            <w:pPr>
              <w:jc w:val="center"/>
              <w:rPr>
                <w:rFonts w:ascii="Times New Roman"/>
              </w:rPr>
            </w:pPr>
            <w:r w:rsidRPr="0033741A">
              <w:rPr>
                <w:rFonts w:ascii="Times New Roman"/>
              </w:rPr>
              <w:t>Bom</w:t>
            </w:r>
          </w:p>
        </w:tc>
      </w:tr>
      <w:tr w:rsidR="004F1FC5" w:rsidRPr="0033741A" w14:paraId="6D40A98D" w14:textId="77777777" w:rsidTr="0057618B">
        <w:trPr>
          <w:jc w:val="center"/>
        </w:trPr>
        <w:tc>
          <w:tcPr>
            <w:tcW w:w="1583" w:type="auto"/>
          </w:tcPr>
          <w:p w14:paraId="428BB481" w14:textId="77777777" w:rsidR="004F1FC5" w:rsidRPr="0033741A" w:rsidRDefault="00A90900">
            <w:pPr>
              <w:jc w:val="center"/>
              <w:rPr>
                <w:rFonts w:ascii="Times New Roman"/>
              </w:rPr>
            </w:pPr>
            <w:r w:rsidRPr="0033741A">
              <w:rPr>
                <w:rFonts w:ascii="Times New Roman"/>
              </w:rPr>
              <w:t>40-55</w:t>
            </w:r>
          </w:p>
        </w:tc>
        <w:tc>
          <w:tcPr>
            <w:tcW w:w="1583" w:type="auto"/>
          </w:tcPr>
          <w:p w14:paraId="04989960" w14:textId="77777777" w:rsidR="004F1FC5" w:rsidRPr="0033741A" w:rsidRDefault="00A90900" w:rsidP="0033741A">
            <w:pPr>
              <w:jc w:val="center"/>
              <w:rPr>
                <w:rFonts w:ascii="Times New Roman"/>
              </w:rPr>
            </w:pPr>
            <w:r w:rsidRPr="0033741A">
              <w:rPr>
                <w:rFonts w:ascii="Times New Roman"/>
              </w:rPr>
              <w:t>Razoável</w:t>
            </w:r>
          </w:p>
        </w:tc>
      </w:tr>
      <w:tr w:rsidR="004F1FC5" w:rsidRPr="0033741A" w14:paraId="225B1F3C" w14:textId="77777777" w:rsidTr="0057618B">
        <w:trPr>
          <w:jc w:val="center"/>
        </w:trPr>
        <w:tc>
          <w:tcPr>
            <w:tcW w:w="1583" w:type="auto"/>
          </w:tcPr>
          <w:p w14:paraId="64B57078" w14:textId="77777777" w:rsidR="004F1FC5" w:rsidRPr="0033741A" w:rsidRDefault="00A90900">
            <w:pPr>
              <w:jc w:val="center"/>
              <w:rPr>
                <w:rFonts w:ascii="Times New Roman"/>
              </w:rPr>
            </w:pPr>
            <w:r w:rsidRPr="0033741A">
              <w:rPr>
                <w:rFonts w:ascii="Times New Roman"/>
              </w:rPr>
              <w:t>25-40</w:t>
            </w:r>
          </w:p>
        </w:tc>
        <w:tc>
          <w:tcPr>
            <w:tcW w:w="1583" w:type="auto"/>
          </w:tcPr>
          <w:p w14:paraId="1FA89B50" w14:textId="77777777" w:rsidR="004F1FC5" w:rsidRPr="0033741A" w:rsidRDefault="00A90900" w:rsidP="0033741A">
            <w:pPr>
              <w:jc w:val="center"/>
              <w:rPr>
                <w:rFonts w:ascii="Times New Roman"/>
              </w:rPr>
            </w:pPr>
            <w:r w:rsidRPr="0033741A">
              <w:rPr>
                <w:rFonts w:ascii="Times New Roman"/>
              </w:rPr>
              <w:t>Pobre</w:t>
            </w:r>
          </w:p>
        </w:tc>
      </w:tr>
      <w:tr w:rsidR="004F1FC5" w:rsidRPr="0033741A" w14:paraId="236E8F11" w14:textId="77777777" w:rsidTr="0057618B">
        <w:trPr>
          <w:jc w:val="center"/>
        </w:trPr>
        <w:tc>
          <w:tcPr>
            <w:tcW w:w="1583" w:type="auto"/>
          </w:tcPr>
          <w:p w14:paraId="1CCA0C1A" w14:textId="77777777" w:rsidR="004F1FC5" w:rsidRPr="0033741A" w:rsidRDefault="00A90900">
            <w:pPr>
              <w:jc w:val="center"/>
              <w:rPr>
                <w:rFonts w:ascii="Times New Roman"/>
              </w:rPr>
            </w:pPr>
            <w:r w:rsidRPr="0033741A">
              <w:rPr>
                <w:rFonts w:ascii="Times New Roman"/>
              </w:rPr>
              <w:t>10-25</w:t>
            </w:r>
          </w:p>
        </w:tc>
        <w:tc>
          <w:tcPr>
            <w:tcW w:w="1583" w:type="auto"/>
          </w:tcPr>
          <w:p w14:paraId="0E3F09FB" w14:textId="77777777" w:rsidR="004F1FC5" w:rsidRPr="0033741A" w:rsidRDefault="00A90900" w:rsidP="0033741A">
            <w:pPr>
              <w:jc w:val="center"/>
              <w:rPr>
                <w:rFonts w:ascii="Times New Roman"/>
              </w:rPr>
            </w:pPr>
            <w:r w:rsidRPr="0033741A">
              <w:rPr>
                <w:rFonts w:ascii="Times New Roman"/>
              </w:rPr>
              <w:t>Muito Pobre</w:t>
            </w:r>
          </w:p>
        </w:tc>
      </w:tr>
      <w:tr w:rsidR="004F1FC5" w:rsidRPr="0033741A" w14:paraId="10519E10" w14:textId="77777777" w:rsidTr="0057618B">
        <w:trPr>
          <w:jc w:val="center"/>
        </w:trPr>
        <w:tc>
          <w:tcPr>
            <w:tcW w:w="1583" w:type="auto"/>
          </w:tcPr>
          <w:p w14:paraId="63735172" w14:textId="77777777" w:rsidR="004F1FC5" w:rsidRPr="0033741A" w:rsidRDefault="00A90900">
            <w:pPr>
              <w:jc w:val="center"/>
              <w:rPr>
                <w:rFonts w:ascii="Times New Roman"/>
              </w:rPr>
            </w:pPr>
            <w:r w:rsidRPr="0033741A">
              <w:rPr>
                <w:rFonts w:ascii="Times New Roman"/>
              </w:rPr>
              <w:t>0-10</w:t>
            </w:r>
          </w:p>
        </w:tc>
        <w:tc>
          <w:tcPr>
            <w:tcW w:w="1583" w:type="auto"/>
          </w:tcPr>
          <w:p w14:paraId="5A086D30" w14:textId="77777777" w:rsidR="004F1FC5" w:rsidRPr="0033741A" w:rsidRDefault="00A90900" w:rsidP="0033741A">
            <w:pPr>
              <w:jc w:val="center"/>
              <w:rPr>
                <w:rFonts w:ascii="Times New Roman"/>
              </w:rPr>
            </w:pPr>
            <w:r w:rsidRPr="0033741A">
              <w:rPr>
                <w:rFonts w:ascii="Times New Roman"/>
              </w:rPr>
              <w:t>Péssimo</w:t>
            </w:r>
          </w:p>
        </w:tc>
      </w:tr>
    </w:tbl>
    <w:p w14:paraId="26297433" w14:textId="6A93568B" w:rsidR="004F1FC5" w:rsidRDefault="00CA20AC" w:rsidP="00CA20AC">
      <w:pPr>
        <w:spacing w:line="360" w:lineRule="auto"/>
        <w:ind w:left="1418" w:firstLine="709"/>
        <w:jc w:val="both"/>
        <w:rPr>
          <w:rFonts w:ascii="Times New Roman"/>
          <w:sz w:val="24"/>
          <w:szCs w:val="24"/>
        </w:rPr>
      </w:pPr>
      <w:r>
        <w:rPr>
          <w:rFonts w:ascii="Times New Roman"/>
          <w:sz w:val="24"/>
          <w:szCs w:val="24"/>
        </w:rPr>
        <w:t>Fonte: Sucupira (2006)</w:t>
      </w:r>
    </w:p>
    <w:p w14:paraId="1F5B9EB2" w14:textId="0FB0A46F" w:rsidR="004F1FC5" w:rsidRPr="00CA20AC" w:rsidRDefault="00CA20AC" w:rsidP="00CA20AC">
      <w:pPr>
        <w:pStyle w:val="Ttulo3"/>
        <w:spacing w:line="360" w:lineRule="auto"/>
        <w:rPr>
          <w:b/>
          <w:bCs/>
          <w:color w:val="000000"/>
          <w:szCs w:val="24"/>
        </w:rPr>
      </w:pPr>
      <w:bookmarkStart w:id="27" w:name="_Toc450373375"/>
      <w:r>
        <w:rPr>
          <w:b/>
          <w:bCs/>
          <w:color w:val="000000"/>
          <w:szCs w:val="24"/>
        </w:rPr>
        <w:t>2</w:t>
      </w:r>
      <w:r w:rsidRPr="00CA20AC">
        <w:rPr>
          <w:b/>
          <w:bCs/>
          <w:color w:val="000000"/>
          <w:szCs w:val="24"/>
        </w:rPr>
        <w:t>.4.4</w:t>
      </w:r>
      <w:r>
        <w:rPr>
          <w:b/>
          <w:bCs/>
          <w:color w:val="000000"/>
          <w:szCs w:val="24"/>
        </w:rPr>
        <w:t>.</w:t>
      </w:r>
      <w:r w:rsidRPr="00CA20AC">
        <w:rPr>
          <w:b/>
          <w:bCs/>
          <w:color w:val="000000"/>
          <w:szCs w:val="24"/>
        </w:rPr>
        <w:t xml:space="preserve"> FORMA DE REGISTRO DOS DADOS</w:t>
      </w:r>
      <w:bookmarkEnd w:id="27"/>
    </w:p>
    <w:p w14:paraId="18E3E829" w14:textId="6B434B67" w:rsidR="004F1FC5" w:rsidRPr="00CA20AC" w:rsidRDefault="00CA20AC" w:rsidP="00CA20AC">
      <w:pPr>
        <w:pStyle w:val="Ttulo3"/>
        <w:spacing w:line="360" w:lineRule="auto"/>
        <w:rPr>
          <w:b/>
          <w:bCs/>
          <w:color w:val="000000"/>
          <w:szCs w:val="24"/>
        </w:rPr>
      </w:pPr>
      <w:bookmarkStart w:id="28" w:name="_Toc450373376"/>
      <w:r>
        <w:rPr>
          <w:b/>
          <w:bCs/>
          <w:color w:val="000000"/>
          <w:szCs w:val="24"/>
        </w:rPr>
        <w:t>2</w:t>
      </w:r>
      <w:r w:rsidRPr="00CA20AC">
        <w:rPr>
          <w:b/>
          <w:bCs/>
          <w:color w:val="000000"/>
          <w:szCs w:val="24"/>
        </w:rPr>
        <w:t>.4.4.1</w:t>
      </w:r>
      <w:r>
        <w:rPr>
          <w:b/>
          <w:bCs/>
          <w:color w:val="000000"/>
          <w:szCs w:val="24"/>
        </w:rPr>
        <w:t>.</w:t>
      </w:r>
      <w:r w:rsidRPr="00CA20AC">
        <w:rPr>
          <w:b/>
          <w:bCs/>
          <w:color w:val="000000"/>
          <w:szCs w:val="24"/>
        </w:rPr>
        <w:t xml:space="preserve"> INSPEÇÃO DE PAVIMENTOS ASFÁLTICOS</w:t>
      </w:r>
      <w:bookmarkEnd w:id="28"/>
      <w:r w:rsidRPr="00CA20AC">
        <w:rPr>
          <w:b/>
          <w:bCs/>
          <w:color w:val="000000"/>
          <w:szCs w:val="24"/>
        </w:rPr>
        <w:t xml:space="preserve"> </w:t>
      </w:r>
    </w:p>
    <w:p w14:paraId="1E6E7670" w14:textId="6E4156AE" w:rsidR="004F1FC5" w:rsidRDefault="00A90900" w:rsidP="00CA20AC">
      <w:pPr>
        <w:spacing w:after="0" w:line="360" w:lineRule="auto"/>
        <w:jc w:val="both"/>
        <w:rPr>
          <w:rFonts w:ascii="Times New Roman"/>
          <w:color w:val="000000"/>
          <w:sz w:val="24"/>
          <w:szCs w:val="24"/>
        </w:rPr>
      </w:pPr>
      <w:r>
        <w:rPr>
          <w:rFonts w:ascii="Times New Roman"/>
          <w:color w:val="000000"/>
          <w:sz w:val="24"/>
          <w:szCs w:val="24"/>
        </w:rPr>
        <w:t>Primeiramente deve ser feita uma inspeção visual do pavimento analisando as patologias e seu nível de complicação, o PCI para analisar esses problemas é utilizado um odômetro de mão e uma régua.</w:t>
      </w:r>
      <w:r w:rsidR="00CA20AC">
        <w:rPr>
          <w:rFonts w:ascii="Times New Roman"/>
          <w:color w:val="000000"/>
          <w:sz w:val="24"/>
          <w:szCs w:val="24"/>
        </w:rPr>
        <w:t xml:space="preserve"> </w:t>
      </w:r>
      <w:r>
        <w:rPr>
          <w:rFonts w:ascii="Times New Roman"/>
          <w:color w:val="000000"/>
          <w:sz w:val="24"/>
          <w:szCs w:val="24"/>
        </w:rPr>
        <w:t>É necessário separar as Unidades de Amostra (UA), cada uma deve ter aproximadamente área de 225</w:t>
      </w:r>
      <w:r w:rsidR="00AD10F3">
        <w:rPr>
          <w:rFonts w:ascii="Times New Roman"/>
          <w:color w:val="000000"/>
          <w:sz w:val="24"/>
          <w:szCs w:val="24"/>
        </w:rPr>
        <w:t>m²</w:t>
      </w:r>
      <w:r>
        <w:rPr>
          <w:rFonts w:ascii="Times New Roman"/>
          <w:color w:val="000000"/>
          <w:sz w:val="24"/>
          <w:szCs w:val="24"/>
        </w:rPr>
        <w:t>. Porém</w:t>
      </w:r>
      <w:r w:rsidR="00AD10F3">
        <w:rPr>
          <w:rFonts w:ascii="Times New Roman"/>
          <w:color w:val="000000"/>
          <w:sz w:val="24"/>
          <w:szCs w:val="24"/>
        </w:rPr>
        <w:t>,</w:t>
      </w:r>
      <w:r>
        <w:rPr>
          <w:rFonts w:ascii="Times New Roman"/>
          <w:color w:val="000000"/>
          <w:sz w:val="24"/>
          <w:szCs w:val="24"/>
        </w:rPr>
        <w:t xml:space="preserve"> nem todas as Unidades de Amostra serão analisadas.</w:t>
      </w:r>
    </w:p>
    <w:p w14:paraId="6CA62670" w14:textId="77777777" w:rsidR="00CA20AC" w:rsidRDefault="00CA20AC" w:rsidP="00CA20AC">
      <w:pPr>
        <w:spacing w:after="0" w:line="360" w:lineRule="auto"/>
        <w:jc w:val="both"/>
        <w:rPr>
          <w:rFonts w:ascii="Times New Roman"/>
          <w:color w:val="000000"/>
          <w:sz w:val="24"/>
          <w:szCs w:val="24"/>
        </w:rPr>
      </w:pPr>
    </w:p>
    <w:p w14:paraId="00228C31" w14:textId="27B1D787" w:rsidR="004F1FC5" w:rsidRDefault="00A90900" w:rsidP="00CA20AC">
      <w:pPr>
        <w:spacing w:after="0" w:line="360" w:lineRule="auto"/>
        <w:jc w:val="both"/>
        <w:rPr>
          <w:rFonts w:ascii="Times New Roman"/>
          <w:color w:val="000000"/>
          <w:sz w:val="24"/>
          <w:szCs w:val="24"/>
        </w:rPr>
      </w:pPr>
      <w:r>
        <w:rPr>
          <w:rFonts w:ascii="Times New Roman"/>
          <w:color w:val="000000"/>
          <w:sz w:val="24"/>
          <w:szCs w:val="24"/>
        </w:rPr>
        <w:t>As Unidades de Amostra devem ser escolhidas de forma aleatória onde número de intervalos é dado pela equação a seguir:</w:t>
      </w:r>
    </w:p>
    <w:p w14:paraId="4868D43F" w14:textId="77777777" w:rsidR="004C737C" w:rsidRPr="005C29E1" w:rsidRDefault="004C737C" w:rsidP="00CA20AC">
      <w:pPr>
        <w:autoSpaceDE w:val="0"/>
        <w:autoSpaceDN w:val="0"/>
        <w:adjustRightInd w:val="0"/>
        <w:spacing w:after="0" w:line="360" w:lineRule="auto"/>
        <w:jc w:val="both"/>
        <w:rPr>
          <w:rFonts w:ascii="Times New Roman" w:eastAsiaTheme="minorEastAsia"/>
          <w:color w:val="000000" w:themeColor="text1"/>
          <w:sz w:val="24"/>
          <w:szCs w:val="24"/>
        </w:rPr>
      </w:pPr>
      <m:oMathPara>
        <m:oMath>
          <m:r>
            <w:rPr>
              <w:rFonts w:ascii="Cambria Math" w:hAnsi="Cambria Math"/>
              <w:color w:val="000000" w:themeColor="text1"/>
              <w:sz w:val="24"/>
              <w:szCs w:val="24"/>
            </w:rPr>
            <m:t>i=</m:t>
          </m:r>
          <m:f>
            <m:fPr>
              <m:ctrlPr>
                <w:rPr>
                  <w:rFonts w:ascii="Cambria Math" w:hAnsi="Cambria Math"/>
                  <w:i/>
                  <w:color w:val="000000" w:themeColor="text1"/>
                  <w:sz w:val="24"/>
                  <w:szCs w:val="24"/>
                </w:rPr>
              </m:ctrlPr>
            </m:fPr>
            <m:num>
              <m:r>
                <w:rPr>
                  <w:rFonts w:ascii="Cambria Math" w:hAnsi="Cambria Math"/>
                  <w:color w:val="000000" w:themeColor="text1"/>
                  <w:sz w:val="24"/>
                  <w:szCs w:val="24"/>
                </w:rPr>
                <m:t>N</m:t>
              </m:r>
            </m:num>
            <m:den>
              <m:r>
                <w:rPr>
                  <w:rFonts w:ascii="Cambria Math" w:hAnsi="Cambria Math"/>
                  <w:color w:val="000000" w:themeColor="text1"/>
                  <w:sz w:val="24"/>
                  <w:szCs w:val="24"/>
                </w:rPr>
                <m:t>n</m:t>
              </m:r>
            </m:den>
          </m:f>
        </m:oMath>
      </m:oMathPara>
    </w:p>
    <w:p w14:paraId="78A34150" w14:textId="77777777" w:rsidR="004F1FC5" w:rsidRDefault="00A90900" w:rsidP="00CA20AC">
      <w:pPr>
        <w:spacing w:after="0" w:line="360" w:lineRule="auto"/>
        <w:jc w:val="both"/>
        <w:rPr>
          <w:rFonts w:ascii="Times New Roman"/>
          <w:color w:val="000000"/>
          <w:sz w:val="24"/>
          <w:szCs w:val="24"/>
        </w:rPr>
      </w:pPr>
      <w:r>
        <w:rPr>
          <w:rFonts w:ascii="Times New Roman"/>
          <w:color w:val="000000"/>
          <w:sz w:val="24"/>
          <w:szCs w:val="24"/>
        </w:rPr>
        <w:t xml:space="preserve">Onde: </w:t>
      </w:r>
      <w:r>
        <w:rPr>
          <w:rFonts w:ascii="Times New Roman"/>
          <w:color w:val="000000"/>
          <w:sz w:val="24"/>
          <w:szCs w:val="24"/>
        </w:rPr>
        <w:br/>
        <w:t>i: Intervalo fixo de inspeção UAs</w:t>
      </w:r>
    </w:p>
    <w:p w14:paraId="2A0D8CC8" w14:textId="77777777" w:rsidR="004F1FC5" w:rsidRDefault="00A90900" w:rsidP="00CA20AC">
      <w:pPr>
        <w:spacing w:after="0" w:line="360" w:lineRule="auto"/>
        <w:jc w:val="both"/>
        <w:rPr>
          <w:rFonts w:ascii="Times New Roman"/>
          <w:color w:val="000000"/>
          <w:sz w:val="24"/>
          <w:szCs w:val="24"/>
        </w:rPr>
      </w:pPr>
      <w:r>
        <w:rPr>
          <w:rFonts w:ascii="Times New Roman"/>
          <w:color w:val="000000"/>
          <w:sz w:val="24"/>
          <w:szCs w:val="24"/>
        </w:rPr>
        <w:t>N: Número total de UAs da inspeção</w:t>
      </w:r>
    </w:p>
    <w:p w14:paraId="64DE8BBA" w14:textId="77777777" w:rsidR="004F1FC5" w:rsidRDefault="00A90900" w:rsidP="00CA20AC">
      <w:pPr>
        <w:spacing w:after="0" w:line="360" w:lineRule="auto"/>
        <w:jc w:val="both"/>
        <w:rPr>
          <w:rFonts w:ascii="Times New Roman"/>
          <w:color w:val="000000"/>
          <w:sz w:val="24"/>
          <w:szCs w:val="24"/>
        </w:rPr>
      </w:pPr>
      <w:r>
        <w:rPr>
          <w:rFonts w:ascii="Times New Roman"/>
          <w:color w:val="000000"/>
          <w:sz w:val="24"/>
          <w:szCs w:val="24"/>
        </w:rPr>
        <w:t>n: Número mínimo de UAs a serem pesquisados</w:t>
      </w:r>
    </w:p>
    <w:p w14:paraId="329FE119" w14:textId="77777777" w:rsidR="00CA20AC" w:rsidRDefault="00CA20AC" w:rsidP="00CA20AC">
      <w:pPr>
        <w:spacing w:after="0" w:line="360" w:lineRule="auto"/>
        <w:rPr>
          <w:rFonts w:ascii="Times New Roman"/>
          <w:color w:val="000000"/>
          <w:sz w:val="24"/>
          <w:szCs w:val="24"/>
        </w:rPr>
      </w:pPr>
    </w:p>
    <w:p w14:paraId="3BA06452" w14:textId="3D1D9312" w:rsidR="004F1FC5" w:rsidRDefault="00A90900" w:rsidP="00CA20AC">
      <w:pPr>
        <w:spacing w:after="0" w:line="360" w:lineRule="auto"/>
        <w:rPr>
          <w:rFonts w:ascii="Times New Roman"/>
          <w:color w:val="000000"/>
          <w:sz w:val="24"/>
          <w:szCs w:val="24"/>
        </w:rPr>
      </w:pPr>
      <w:r>
        <w:rPr>
          <w:rFonts w:ascii="Times New Roman"/>
          <w:color w:val="000000"/>
          <w:sz w:val="24"/>
          <w:szCs w:val="24"/>
        </w:rPr>
        <w:t>Para um exemplo com N (número total) de 36 UAs e com um número mínimo (n) de 11 a serem pesquisados, teremos:</w:t>
      </w:r>
    </w:p>
    <w:p w14:paraId="13357E00" w14:textId="77777777" w:rsidR="004F1FC5" w:rsidRDefault="00A90900" w:rsidP="00CA20AC">
      <w:pPr>
        <w:spacing w:after="0" w:line="360" w:lineRule="auto"/>
        <w:jc w:val="center"/>
        <w:rPr>
          <w:rFonts w:ascii="Times New Roman"/>
          <w:color w:val="000000"/>
          <w:sz w:val="24"/>
          <w:szCs w:val="24"/>
        </w:rPr>
      </w:pPr>
      <w:r>
        <w:rPr>
          <w:rFonts w:ascii="Times New Roman"/>
          <w:color w:val="000000"/>
          <w:sz w:val="24"/>
          <w:szCs w:val="24"/>
        </w:rPr>
        <w:t xml:space="preserve">i=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36</m:t>
            </m:r>
          </m:num>
          <m:den>
            <m:r>
              <w:rPr>
                <w:rFonts w:ascii="Cambria Math" w:hAnsi="Cambria Math"/>
                <w:color w:val="000000" w:themeColor="text1"/>
                <w:sz w:val="24"/>
                <w:szCs w:val="24"/>
              </w:rPr>
              <m:t>11</m:t>
            </m:r>
          </m:den>
        </m:f>
        <m:r>
          <w:rPr>
            <w:rFonts w:ascii="Cambria Math" w:hAnsi="Cambria Math"/>
            <w:color w:val="000000" w:themeColor="text1"/>
            <w:sz w:val="24"/>
            <w:szCs w:val="24"/>
          </w:rPr>
          <m:t>=3,27 UA</m:t>
        </m:r>
      </m:oMath>
    </w:p>
    <w:p w14:paraId="0B5B53B7" w14:textId="77777777" w:rsidR="00CA20AC" w:rsidRDefault="00CA20AC" w:rsidP="00CA20AC">
      <w:pPr>
        <w:spacing w:after="0" w:line="360" w:lineRule="auto"/>
        <w:jc w:val="both"/>
        <w:rPr>
          <w:rFonts w:ascii="Times New Roman"/>
          <w:color w:val="000000"/>
          <w:sz w:val="24"/>
          <w:szCs w:val="24"/>
        </w:rPr>
      </w:pPr>
    </w:p>
    <w:p w14:paraId="67A17FFD" w14:textId="52D29DB5" w:rsidR="004F1FC5" w:rsidRDefault="00A90900" w:rsidP="00CA20AC">
      <w:pPr>
        <w:spacing w:after="0" w:line="360" w:lineRule="auto"/>
        <w:jc w:val="both"/>
        <w:rPr>
          <w:rFonts w:ascii="Times New Roman"/>
          <w:color w:val="000000"/>
          <w:sz w:val="24"/>
          <w:szCs w:val="24"/>
        </w:rPr>
      </w:pPr>
      <w:r>
        <w:rPr>
          <w:rFonts w:ascii="Times New Roman"/>
          <w:color w:val="000000"/>
          <w:sz w:val="24"/>
          <w:szCs w:val="24"/>
        </w:rPr>
        <w:t>Portanto consideramos o intervalo de 3UA. E, se o nosso número de Unidades de Amostras a serem pesquisadas é de 11UA, a primeira unidade de amostra é escolhida de forma aleatória as demais devem ter intervalos de 3UA. Caso a primeira UA seja a de valor um (1), serão: 01, 04, 07, 10, 13, 16, 19, 22, 25, 28, 31, 34, ao todo 12 UA, Valor que é superior a (n=11). Os defeitos encontrados em cada UA devem ser preenchidos em planilhas separadas, onde cada UA deve apresentar a sua própria. Os defeitos devem em preenchidos</w:t>
      </w:r>
      <w:r w:rsidR="00CA20AC">
        <w:rPr>
          <w:rFonts w:ascii="Times New Roman"/>
          <w:color w:val="000000"/>
          <w:sz w:val="24"/>
          <w:szCs w:val="24"/>
        </w:rPr>
        <w:t>, conforme apresentado em Sucupira (2006).</w:t>
      </w:r>
    </w:p>
    <w:p w14:paraId="34BA9C6A" w14:textId="77777777" w:rsidR="00CA20AC" w:rsidRDefault="00CA20AC" w:rsidP="00CA20AC">
      <w:pPr>
        <w:spacing w:after="0" w:line="360" w:lineRule="auto"/>
        <w:jc w:val="both"/>
        <w:rPr>
          <w:rFonts w:ascii="Times New Roman"/>
          <w:color w:val="000000"/>
          <w:sz w:val="24"/>
          <w:szCs w:val="24"/>
        </w:rPr>
      </w:pPr>
    </w:p>
    <w:p w14:paraId="2E7ACCA4" w14:textId="213B3352" w:rsidR="004F1FC5" w:rsidRPr="00BD0EEF" w:rsidRDefault="0031535C" w:rsidP="00CA20AC">
      <w:pPr>
        <w:pStyle w:val="Ttulo1"/>
        <w:spacing w:before="0" w:line="360" w:lineRule="auto"/>
        <w:rPr>
          <w:b/>
          <w:szCs w:val="24"/>
        </w:rPr>
      </w:pPr>
      <w:bookmarkStart w:id="29" w:name="_Toc450373378"/>
      <w:r>
        <w:rPr>
          <w:b/>
          <w:szCs w:val="24"/>
        </w:rPr>
        <w:t>3</w:t>
      </w:r>
      <w:r w:rsidR="00A90900" w:rsidRPr="00BD0EEF">
        <w:rPr>
          <w:b/>
          <w:szCs w:val="24"/>
        </w:rPr>
        <w:t>. METODOLOGIA</w:t>
      </w:r>
      <w:bookmarkEnd w:id="29"/>
    </w:p>
    <w:p w14:paraId="6184D88F" w14:textId="055EADE6" w:rsidR="004F1FC5" w:rsidRPr="00CA20AC" w:rsidRDefault="0031535C" w:rsidP="00CA20AC">
      <w:pPr>
        <w:pStyle w:val="Ttulo2"/>
        <w:spacing w:line="360" w:lineRule="auto"/>
        <w:rPr>
          <w:b/>
          <w:bCs/>
          <w:color w:val="000000"/>
          <w:szCs w:val="24"/>
        </w:rPr>
      </w:pPr>
      <w:bookmarkStart w:id="30" w:name="_Toc450373379"/>
      <w:r>
        <w:rPr>
          <w:b/>
          <w:bCs/>
          <w:color w:val="000000"/>
          <w:szCs w:val="24"/>
        </w:rPr>
        <w:t>3</w:t>
      </w:r>
      <w:r w:rsidR="008D604A" w:rsidRPr="00CA20AC">
        <w:rPr>
          <w:b/>
          <w:bCs/>
          <w:color w:val="000000"/>
          <w:szCs w:val="24"/>
        </w:rPr>
        <w:t>.1</w:t>
      </w:r>
      <w:r w:rsidR="00CA20AC">
        <w:rPr>
          <w:b/>
          <w:bCs/>
          <w:color w:val="000000"/>
          <w:szCs w:val="24"/>
        </w:rPr>
        <w:t>.</w:t>
      </w:r>
      <w:r w:rsidR="008D604A" w:rsidRPr="00CA20AC">
        <w:rPr>
          <w:b/>
          <w:bCs/>
          <w:color w:val="000000"/>
          <w:szCs w:val="24"/>
        </w:rPr>
        <w:t xml:space="preserve"> ESCOLHA DA ÁREA DE ESTUDO</w:t>
      </w:r>
      <w:bookmarkEnd w:id="30"/>
    </w:p>
    <w:p w14:paraId="5B026DA3" w14:textId="26B1CDF4" w:rsidR="004F1FC5" w:rsidRDefault="00A90900" w:rsidP="00CA20AC">
      <w:pPr>
        <w:shd w:val="clear" w:color="auto" w:fill="FFFFFF"/>
        <w:spacing w:after="0" w:line="360" w:lineRule="auto"/>
        <w:jc w:val="both"/>
        <w:rPr>
          <w:rFonts w:ascii="Times New Roman"/>
          <w:color w:val="000000"/>
          <w:sz w:val="24"/>
          <w:szCs w:val="24"/>
          <w:lang w:eastAsia="pt-BR"/>
        </w:rPr>
      </w:pPr>
      <w:r>
        <w:rPr>
          <w:rFonts w:ascii="Times New Roman"/>
          <w:color w:val="000000"/>
          <w:sz w:val="24"/>
          <w:szCs w:val="24"/>
          <w:lang w:eastAsia="pt-BR"/>
        </w:rPr>
        <w:t xml:space="preserve">O trecho de medição para </w:t>
      </w:r>
      <w:r w:rsidR="005A21CD">
        <w:rPr>
          <w:rFonts w:ascii="Times New Roman"/>
          <w:color w:val="000000"/>
          <w:sz w:val="24"/>
          <w:szCs w:val="24"/>
          <w:lang w:eastAsia="pt-BR"/>
        </w:rPr>
        <w:t>aplicação</w:t>
      </w:r>
      <w:r>
        <w:rPr>
          <w:rFonts w:ascii="Times New Roman"/>
          <w:color w:val="000000"/>
          <w:sz w:val="24"/>
          <w:szCs w:val="24"/>
          <w:lang w:eastAsia="pt-BR"/>
        </w:rPr>
        <w:t xml:space="preserve"> da metodologia PAVER</w:t>
      </w:r>
      <w:r w:rsidR="005A21CD">
        <w:rPr>
          <w:rFonts w:ascii="Times New Roman"/>
          <w:color w:val="000000"/>
          <w:sz w:val="24"/>
          <w:szCs w:val="24"/>
          <w:lang w:eastAsia="pt-BR"/>
        </w:rPr>
        <w:t xml:space="preserve"> de avaliação</w:t>
      </w:r>
      <w:r>
        <w:rPr>
          <w:rFonts w:ascii="Times New Roman"/>
          <w:color w:val="000000"/>
          <w:sz w:val="24"/>
          <w:szCs w:val="24"/>
          <w:lang w:eastAsia="pt-BR"/>
        </w:rPr>
        <w:t xml:space="preserve"> </w:t>
      </w:r>
      <w:r w:rsidR="005A21CD">
        <w:rPr>
          <w:rFonts w:ascii="Times New Roman"/>
          <w:color w:val="000000"/>
          <w:sz w:val="24"/>
          <w:szCs w:val="24"/>
          <w:lang w:eastAsia="pt-BR"/>
        </w:rPr>
        <w:t xml:space="preserve">está localizado na </w:t>
      </w:r>
      <w:r w:rsidR="004C505C">
        <w:rPr>
          <w:rFonts w:ascii="Times New Roman"/>
          <w:color w:val="000000"/>
          <w:sz w:val="24"/>
          <w:szCs w:val="24"/>
          <w:lang w:eastAsia="pt-BR"/>
        </w:rPr>
        <w:t xml:space="preserve">rodovia </w:t>
      </w:r>
      <w:r w:rsidR="005A21CD">
        <w:rPr>
          <w:rFonts w:ascii="Times New Roman"/>
          <w:color w:val="000000"/>
          <w:sz w:val="24"/>
          <w:szCs w:val="24"/>
          <w:lang w:eastAsia="pt-BR"/>
        </w:rPr>
        <w:t>RN 233</w:t>
      </w:r>
      <w:r w:rsidR="00CA20AC">
        <w:rPr>
          <w:rFonts w:ascii="Times New Roman"/>
          <w:color w:val="000000"/>
          <w:sz w:val="24"/>
          <w:szCs w:val="24"/>
          <w:lang w:eastAsia="pt-BR"/>
        </w:rPr>
        <w:t>, em um</w:t>
      </w:r>
      <w:r w:rsidR="00CA20AC">
        <w:rPr>
          <w:rFonts w:ascii="Times New Roman"/>
          <w:color w:val="000000"/>
          <w:sz w:val="24"/>
          <w:szCs w:val="24"/>
          <w:lang w:eastAsia="pt-BR"/>
        </w:rPr>
        <w:t xml:space="preserve"> total de 1.130m de extensão</w:t>
      </w:r>
      <w:r w:rsidR="00CA20AC">
        <w:rPr>
          <w:rFonts w:ascii="Times New Roman"/>
          <w:color w:val="000000"/>
          <w:sz w:val="24"/>
          <w:szCs w:val="24"/>
          <w:lang w:eastAsia="pt-BR"/>
        </w:rPr>
        <w:t>,</w:t>
      </w:r>
      <w:r w:rsidR="005A21CD">
        <w:rPr>
          <w:rFonts w:ascii="Times New Roman"/>
          <w:color w:val="000000"/>
          <w:sz w:val="24"/>
          <w:szCs w:val="24"/>
          <w:lang w:eastAsia="pt-BR"/>
        </w:rPr>
        <w:t xml:space="preserve"> com início na</w:t>
      </w:r>
      <w:r>
        <w:rPr>
          <w:rFonts w:ascii="Times New Roman"/>
          <w:color w:val="000000"/>
          <w:sz w:val="24"/>
          <w:szCs w:val="24"/>
          <w:lang w:eastAsia="pt-BR"/>
        </w:rPr>
        <w:t xml:space="preserve"> </w:t>
      </w:r>
      <w:r w:rsidR="004C505C">
        <w:rPr>
          <w:rFonts w:ascii="Times New Roman"/>
          <w:color w:val="000000"/>
          <w:sz w:val="24"/>
          <w:szCs w:val="24"/>
          <w:lang w:eastAsia="pt-BR"/>
        </w:rPr>
        <w:t xml:space="preserve">rotatória </w:t>
      </w:r>
      <w:r w:rsidR="00CA20AC">
        <w:rPr>
          <w:rFonts w:ascii="Times New Roman"/>
          <w:color w:val="000000"/>
          <w:sz w:val="24"/>
          <w:szCs w:val="24"/>
          <w:lang w:eastAsia="pt-BR"/>
        </w:rPr>
        <w:t xml:space="preserve">da entrada </w:t>
      </w:r>
      <w:r w:rsidR="004C505C">
        <w:rPr>
          <w:rFonts w:ascii="Times New Roman"/>
          <w:color w:val="000000"/>
          <w:sz w:val="24"/>
          <w:szCs w:val="24"/>
          <w:lang w:eastAsia="pt-BR"/>
        </w:rPr>
        <w:t>d</w:t>
      </w:r>
      <w:r w:rsidR="00CA20AC">
        <w:rPr>
          <w:rFonts w:ascii="Times New Roman"/>
          <w:color w:val="000000"/>
          <w:sz w:val="24"/>
          <w:szCs w:val="24"/>
          <w:lang w:eastAsia="pt-BR"/>
        </w:rPr>
        <w:t>o município</w:t>
      </w:r>
      <w:r w:rsidR="004C505C">
        <w:rPr>
          <w:rFonts w:ascii="Times New Roman"/>
          <w:color w:val="000000"/>
          <w:sz w:val="24"/>
          <w:szCs w:val="24"/>
          <w:lang w:eastAsia="pt-BR"/>
        </w:rPr>
        <w:t xml:space="preserve"> de Caraúbas</w:t>
      </w:r>
      <w:r w:rsidR="00CA20AC">
        <w:rPr>
          <w:rFonts w:ascii="Times New Roman"/>
          <w:color w:val="000000"/>
          <w:sz w:val="24"/>
          <w:szCs w:val="24"/>
          <w:lang w:eastAsia="pt-BR"/>
        </w:rPr>
        <w:t>, estado do Rio Grande do Norte,</w:t>
      </w:r>
      <w:r w:rsidR="004C505C">
        <w:rPr>
          <w:rFonts w:ascii="Times New Roman"/>
          <w:color w:val="000000"/>
          <w:sz w:val="24"/>
          <w:szCs w:val="24"/>
          <w:lang w:eastAsia="pt-BR"/>
        </w:rPr>
        <w:t xml:space="preserve"> localizada </w:t>
      </w:r>
      <w:r w:rsidR="00CA20AC">
        <w:rPr>
          <w:rFonts w:ascii="Times New Roman"/>
          <w:color w:val="000000"/>
          <w:sz w:val="24"/>
          <w:szCs w:val="24"/>
          <w:lang w:eastAsia="pt-BR"/>
        </w:rPr>
        <w:t>n</w:t>
      </w:r>
      <w:r w:rsidR="004C505C">
        <w:rPr>
          <w:rFonts w:ascii="Times New Roman"/>
          <w:color w:val="000000"/>
          <w:sz w:val="24"/>
          <w:szCs w:val="24"/>
          <w:lang w:eastAsia="pt-BR"/>
        </w:rPr>
        <w:t>a</w:t>
      </w:r>
      <w:r w:rsidR="00CA20AC">
        <w:rPr>
          <w:rFonts w:ascii="Times New Roman"/>
          <w:color w:val="000000"/>
          <w:sz w:val="24"/>
          <w:szCs w:val="24"/>
          <w:lang w:eastAsia="pt-BR"/>
        </w:rPr>
        <w:t xml:space="preserve"> coordenada</w:t>
      </w:r>
      <w:r w:rsidR="004C505C">
        <w:rPr>
          <w:rFonts w:ascii="Times New Roman"/>
          <w:color w:val="000000"/>
          <w:sz w:val="24"/>
          <w:szCs w:val="24"/>
          <w:lang w:eastAsia="pt-BR"/>
        </w:rPr>
        <w:t xml:space="preserve"> 5</w:t>
      </w:r>
      <w:r w:rsidR="00CA20AC">
        <w:rPr>
          <w:rFonts w:ascii="Times New Roman"/>
          <w:color w:val="000000"/>
          <w:sz w:val="24"/>
          <w:szCs w:val="24"/>
          <w:lang w:eastAsia="pt-BR"/>
        </w:rPr>
        <w:t xml:space="preserve">° </w:t>
      </w:r>
      <w:r w:rsidR="004C505C">
        <w:rPr>
          <w:rFonts w:ascii="Times New Roman"/>
          <w:color w:val="000000"/>
          <w:sz w:val="24"/>
          <w:szCs w:val="24"/>
          <w:lang w:eastAsia="pt-BR"/>
        </w:rPr>
        <w:t>46’ 83’’ Sul e 37</w:t>
      </w:r>
      <w:r w:rsidR="00CA20AC">
        <w:rPr>
          <w:rFonts w:ascii="Times New Roman"/>
          <w:color w:val="000000"/>
          <w:sz w:val="24"/>
          <w:szCs w:val="24"/>
          <w:lang w:eastAsia="pt-BR"/>
        </w:rPr>
        <w:t>°</w:t>
      </w:r>
      <w:r w:rsidR="004C505C">
        <w:rPr>
          <w:rFonts w:ascii="Times New Roman"/>
          <w:color w:val="000000"/>
          <w:sz w:val="24"/>
          <w:szCs w:val="24"/>
          <w:lang w:eastAsia="pt-BR"/>
        </w:rPr>
        <w:t xml:space="preserve"> 33’ 27’’ Oeste</w:t>
      </w:r>
      <w:r w:rsidR="00CA20AC">
        <w:rPr>
          <w:rFonts w:ascii="Times New Roman"/>
          <w:color w:val="000000"/>
          <w:sz w:val="24"/>
          <w:szCs w:val="24"/>
          <w:lang w:eastAsia="pt-BR"/>
        </w:rPr>
        <w:t>, finalizando</w:t>
      </w:r>
      <w:r w:rsidR="004C505C">
        <w:rPr>
          <w:rFonts w:ascii="Times New Roman"/>
          <w:color w:val="000000"/>
          <w:sz w:val="24"/>
          <w:szCs w:val="24"/>
          <w:lang w:eastAsia="pt-BR"/>
        </w:rPr>
        <w:t xml:space="preserve"> </w:t>
      </w:r>
      <w:r w:rsidR="00CA20AC">
        <w:rPr>
          <w:rFonts w:ascii="Times New Roman"/>
          <w:color w:val="000000"/>
          <w:sz w:val="24"/>
          <w:szCs w:val="24"/>
          <w:lang w:eastAsia="pt-BR"/>
        </w:rPr>
        <w:t>n</w:t>
      </w:r>
      <w:r w:rsidR="004C505C">
        <w:rPr>
          <w:rFonts w:ascii="Times New Roman"/>
          <w:color w:val="000000"/>
          <w:sz w:val="24"/>
          <w:szCs w:val="24"/>
          <w:lang w:eastAsia="pt-BR"/>
        </w:rPr>
        <w:t>a</w:t>
      </w:r>
      <w:r w:rsidR="00CA20AC">
        <w:rPr>
          <w:rFonts w:ascii="Times New Roman"/>
          <w:color w:val="000000"/>
          <w:sz w:val="24"/>
          <w:szCs w:val="24"/>
          <w:lang w:eastAsia="pt-BR"/>
        </w:rPr>
        <w:t xml:space="preserve"> coordenada</w:t>
      </w:r>
      <w:r w:rsidR="004C505C">
        <w:rPr>
          <w:rFonts w:ascii="Times New Roman"/>
          <w:color w:val="000000"/>
          <w:sz w:val="24"/>
          <w:szCs w:val="24"/>
          <w:lang w:eastAsia="pt-BR"/>
        </w:rPr>
        <w:t xml:space="preserve"> 5</w:t>
      </w:r>
      <w:r w:rsidR="00CA20AC">
        <w:rPr>
          <w:rFonts w:ascii="Times New Roman"/>
          <w:color w:val="000000"/>
          <w:sz w:val="24"/>
          <w:szCs w:val="24"/>
          <w:lang w:eastAsia="pt-BR"/>
        </w:rPr>
        <w:t>°</w:t>
      </w:r>
      <w:r w:rsidR="004C505C">
        <w:rPr>
          <w:rFonts w:ascii="Times New Roman"/>
          <w:color w:val="000000"/>
          <w:sz w:val="24"/>
          <w:szCs w:val="24"/>
          <w:lang w:eastAsia="pt-BR"/>
        </w:rPr>
        <w:t>45’ 42’’ Sul e 37</w:t>
      </w:r>
      <w:r w:rsidR="00CA20AC">
        <w:rPr>
          <w:rFonts w:ascii="Times New Roman"/>
          <w:color w:val="000000"/>
          <w:sz w:val="24"/>
          <w:szCs w:val="24"/>
          <w:lang w:eastAsia="pt-BR"/>
        </w:rPr>
        <w:t>°</w:t>
      </w:r>
      <w:r w:rsidR="004C505C">
        <w:rPr>
          <w:rFonts w:ascii="Times New Roman"/>
          <w:color w:val="000000"/>
          <w:sz w:val="24"/>
          <w:szCs w:val="24"/>
          <w:lang w:eastAsia="pt-BR"/>
        </w:rPr>
        <w:t xml:space="preserve"> 34’ 93’’ Oeste.</w:t>
      </w:r>
    </w:p>
    <w:p w14:paraId="48364A6B" w14:textId="77777777" w:rsidR="00B4477E" w:rsidRDefault="00B4477E" w:rsidP="00B4477E">
      <w:pPr>
        <w:shd w:val="clear" w:color="auto" w:fill="FFFFFF"/>
        <w:spacing w:after="0" w:line="360" w:lineRule="auto"/>
        <w:jc w:val="both"/>
        <w:rPr>
          <w:rFonts w:ascii="Times New Roman"/>
          <w:color w:val="000000"/>
          <w:sz w:val="24"/>
          <w:szCs w:val="24"/>
          <w:lang w:eastAsia="pt-BR"/>
        </w:rPr>
      </w:pPr>
    </w:p>
    <w:p w14:paraId="0734F9FC" w14:textId="46AF2549" w:rsidR="004F1FC5" w:rsidRDefault="00A90900" w:rsidP="00B4477E">
      <w:pPr>
        <w:shd w:val="clear" w:color="auto" w:fill="FFFFFF"/>
        <w:spacing w:after="0" w:line="360" w:lineRule="auto"/>
        <w:jc w:val="both"/>
        <w:rPr>
          <w:rFonts w:ascii="Times New Roman"/>
          <w:color w:val="000000"/>
          <w:sz w:val="24"/>
          <w:szCs w:val="24"/>
          <w:lang w:eastAsia="pt-BR"/>
        </w:rPr>
      </w:pPr>
      <w:r>
        <w:rPr>
          <w:rFonts w:ascii="Times New Roman"/>
          <w:color w:val="000000"/>
          <w:sz w:val="24"/>
          <w:szCs w:val="24"/>
          <w:lang w:eastAsia="pt-BR"/>
        </w:rPr>
        <w:t xml:space="preserve">O trecho escolhido é solicitado diariamente por carros pesados que fazem transporte de </w:t>
      </w:r>
      <w:r w:rsidR="00290BD0">
        <w:rPr>
          <w:rFonts w:ascii="Times New Roman"/>
          <w:color w:val="000000"/>
          <w:sz w:val="24"/>
          <w:szCs w:val="24"/>
          <w:lang w:eastAsia="pt-BR"/>
        </w:rPr>
        <w:t>mercadorias, ônibus, carros leves, motos, dentre outros veículos. Além disto, é o único caminho de acesso</w:t>
      </w:r>
      <w:r>
        <w:rPr>
          <w:rFonts w:ascii="Times New Roman"/>
          <w:color w:val="000000"/>
          <w:sz w:val="24"/>
          <w:szCs w:val="24"/>
          <w:lang w:eastAsia="pt-BR"/>
        </w:rPr>
        <w:t xml:space="preserve"> dos </w:t>
      </w:r>
      <w:r w:rsidR="00290BD0">
        <w:rPr>
          <w:rFonts w:ascii="Times New Roman"/>
          <w:color w:val="000000"/>
          <w:sz w:val="24"/>
          <w:szCs w:val="24"/>
          <w:lang w:eastAsia="pt-BR"/>
        </w:rPr>
        <w:t xml:space="preserve">estudantes do município </w:t>
      </w:r>
      <w:r>
        <w:rPr>
          <w:rFonts w:ascii="Times New Roman"/>
          <w:color w:val="000000"/>
          <w:sz w:val="24"/>
          <w:szCs w:val="24"/>
          <w:lang w:eastAsia="pt-BR"/>
        </w:rPr>
        <w:t xml:space="preserve">até a universidade. Esse intenso tráfego faz com que ocorra um desgaste mais rápido do pavimento, sendo necessárias manutenções periódicas para conserva-lo </w:t>
      </w:r>
      <w:r w:rsidR="004C505C">
        <w:rPr>
          <w:rFonts w:ascii="Times New Roman"/>
          <w:color w:val="000000"/>
          <w:sz w:val="24"/>
          <w:szCs w:val="24"/>
          <w:lang w:eastAsia="pt-BR"/>
        </w:rPr>
        <w:t>com o intuito</w:t>
      </w:r>
      <w:r w:rsidR="00290BD0">
        <w:rPr>
          <w:rFonts w:ascii="Times New Roman"/>
          <w:color w:val="000000"/>
          <w:sz w:val="24"/>
          <w:szCs w:val="24"/>
          <w:lang w:eastAsia="pt-BR"/>
        </w:rPr>
        <w:t xml:space="preserve"> </w:t>
      </w:r>
      <w:r w:rsidR="004C505C">
        <w:rPr>
          <w:rFonts w:ascii="Times New Roman"/>
          <w:color w:val="000000"/>
          <w:sz w:val="24"/>
          <w:szCs w:val="24"/>
          <w:lang w:eastAsia="pt-BR"/>
        </w:rPr>
        <w:t>de preservar</w:t>
      </w:r>
      <w:r w:rsidR="00290BD0">
        <w:rPr>
          <w:rFonts w:ascii="Times New Roman"/>
          <w:color w:val="000000"/>
          <w:sz w:val="24"/>
          <w:szCs w:val="24"/>
          <w:lang w:eastAsia="pt-BR"/>
        </w:rPr>
        <w:t xml:space="preserve"> a</w:t>
      </w:r>
      <w:r>
        <w:rPr>
          <w:rFonts w:ascii="Times New Roman"/>
          <w:color w:val="000000"/>
          <w:sz w:val="24"/>
          <w:szCs w:val="24"/>
          <w:lang w:eastAsia="pt-BR"/>
        </w:rPr>
        <w:t xml:space="preserve"> s</w:t>
      </w:r>
      <w:r w:rsidR="004C505C">
        <w:rPr>
          <w:rFonts w:ascii="Times New Roman"/>
          <w:color w:val="000000"/>
          <w:sz w:val="24"/>
          <w:szCs w:val="24"/>
          <w:lang w:eastAsia="pt-BR"/>
        </w:rPr>
        <w:t>egurança e conforto dos usuários.</w:t>
      </w:r>
    </w:p>
    <w:p w14:paraId="06ED5D66" w14:textId="14C8AC7E" w:rsidR="0031535C" w:rsidRPr="0031535C" w:rsidRDefault="0031535C" w:rsidP="0031535C">
      <w:pPr>
        <w:pStyle w:val="Legenda"/>
        <w:spacing w:after="0"/>
        <w:jc w:val="center"/>
        <w:outlineLvl w:val="0"/>
        <w:rPr>
          <w:rFonts w:ascii="Times New Roman"/>
          <w:color w:val="auto"/>
          <w:sz w:val="24"/>
          <w:szCs w:val="24"/>
          <w:lang w:eastAsia="pt-BR"/>
        </w:rPr>
      </w:pPr>
      <w:r w:rsidRPr="0031535C">
        <w:rPr>
          <w:rFonts w:ascii="Times New Roman"/>
          <w:color w:val="auto"/>
          <w:sz w:val="24"/>
          <w:szCs w:val="24"/>
        </w:rPr>
        <w:lastRenderedPageBreak/>
        <w:t xml:space="preserve">Figura 1 - </w:t>
      </w:r>
      <w:r>
        <w:rPr>
          <w:rFonts w:ascii="Times New Roman"/>
          <w:color w:val="auto"/>
          <w:sz w:val="24"/>
          <w:szCs w:val="24"/>
        </w:rPr>
        <w:t>Localização</w:t>
      </w:r>
      <w:r w:rsidRPr="0031535C">
        <w:rPr>
          <w:rFonts w:ascii="Times New Roman"/>
          <w:color w:val="auto"/>
          <w:sz w:val="24"/>
          <w:szCs w:val="24"/>
        </w:rPr>
        <w:t xml:space="preserve"> d</w:t>
      </w:r>
      <w:r>
        <w:rPr>
          <w:rFonts w:ascii="Times New Roman"/>
          <w:color w:val="auto"/>
          <w:sz w:val="24"/>
          <w:szCs w:val="24"/>
        </w:rPr>
        <w:t>o município de</w:t>
      </w:r>
      <w:r w:rsidRPr="0031535C">
        <w:rPr>
          <w:rFonts w:ascii="Times New Roman"/>
          <w:color w:val="auto"/>
          <w:sz w:val="24"/>
          <w:szCs w:val="24"/>
        </w:rPr>
        <w:t xml:space="preserve"> Caraúbas</w:t>
      </w:r>
      <w:r>
        <w:rPr>
          <w:rFonts w:ascii="Times New Roman"/>
          <w:color w:val="auto"/>
          <w:sz w:val="24"/>
          <w:szCs w:val="24"/>
        </w:rPr>
        <w:t>/RN</w:t>
      </w:r>
      <w:r w:rsidRPr="0031535C">
        <w:rPr>
          <w:rFonts w:ascii="Times New Roman"/>
          <w:color w:val="auto"/>
          <w:sz w:val="24"/>
          <w:szCs w:val="24"/>
        </w:rPr>
        <w:t>.</w:t>
      </w:r>
    </w:p>
    <w:p w14:paraId="035FEC0A" w14:textId="04BFC71D" w:rsidR="004F1FC5" w:rsidRDefault="0031535C" w:rsidP="00842276">
      <w:pPr>
        <w:shd w:val="clear" w:color="auto" w:fill="FFFFFF"/>
        <w:spacing w:after="0" w:line="240" w:lineRule="auto"/>
        <w:jc w:val="center"/>
        <w:rPr>
          <w:rFonts w:ascii="Times New Roman"/>
          <w:color w:val="000000"/>
          <w:sz w:val="24"/>
          <w:szCs w:val="24"/>
          <w:lang w:eastAsia="pt-BR"/>
        </w:rPr>
      </w:pPr>
      <w:r w:rsidRPr="0031535C">
        <w:rPr>
          <w:rFonts w:ascii="Times New Roman"/>
          <w:noProof/>
          <w:color w:val="000000"/>
          <w:sz w:val="24"/>
          <w:szCs w:val="24"/>
          <w:lang w:eastAsia="pt-BR"/>
        </w:rPr>
        <w:drawing>
          <wp:inline distT="0" distB="0" distL="0" distR="0" wp14:anchorId="6014AE3B" wp14:editId="20EC38EE">
            <wp:extent cx="3943326" cy="5593080"/>
            <wp:effectExtent l="0" t="0" r="635" b="7620"/>
            <wp:docPr id="206533969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35" cy="5620184"/>
                    </a:xfrm>
                    <a:prstGeom prst="rect">
                      <a:avLst/>
                    </a:prstGeom>
                    <a:noFill/>
                    <a:ln>
                      <a:noFill/>
                    </a:ln>
                  </pic:spPr>
                </pic:pic>
              </a:graphicData>
            </a:graphic>
          </wp:inline>
        </w:drawing>
      </w:r>
    </w:p>
    <w:p w14:paraId="16C7F1CE" w14:textId="36BFE2E7" w:rsidR="004F1FC5" w:rsidRDefault="0031535C">
      <w:pPr>
        <w:shd w:val="clear" w:color="auto" w:fill="FFFFFF"/>
        <w:spacing w:after="0" w:line="360" w:lineRule="auto"/>
        <w:jc w:val="center"/>
        <w:rPr>
          <w:rFonts w:ascii="Times New Roman"/>
          <w:sz w:val="24"/>
          <w:szCs w:val="24"/>
        </w:rPr>
      </w:pPr>
      <w:r w:rsidRPr="0031535C">
        <w:rPr>
          <w:rFonts w:ascii="Times New Roman"/>
          <w:sz w:val="24"/>
          <w:szCs w:val="24"/>
        </w:rPr>
        <w:t xml:space="preserve">Fonte: </w:t>
      </w:r>
      <w:r w:rsidRPr="0031535C">
        <w:rPr>
          <w:rFonts w:ascii="Times New Roman"/>
          <w:sz w:val="24"/>
          <w:szCs w:val="24"/>
        </w:rPr>
        <w:t>Adaptado por FARIAS, 2010.</w:t>
      </w:r>
    </w:p>
    <w:p w14:paraId="28233348" w14:textId="77777777" w:rsidR="0031535C" w:rsidRPr="0031535C" w:rsidRDefault="0031535C">
      <w:pPr>
        <w:shd w:val="clear" w:color="auto" w:fill="FFFFFF"/>
        <w:spacing w:after="0" w:line="360" w:lineRule="auto"/>
        <w:jc w:val="center"/>
        <w:rPr>
          <w:rFonts w:ascii="Times New Roman"/>
          <w:sz w:val="24"/>
          <w:szCs w:val="24"/>
        </w:rPr>
      </w:pPr>
    </w:p>
    <w:p w14:paraId="07B9A694" w14:textId="68516299" w:rsidR="00150BE5" w:rsidRPr="0031535C" w:rsidRDefault="0031535C" w:rsidP="0031535C">
      <w:pPr>
        <w:pStyle w:val="Ttulo2"/>
        <w:spacing w:line="360" w:lineRule="auto"/>
        <w:rPr>
          <w:b/>
          <w:bCs/>
        </w:rPr>
      </w:pPr>
      <w:bookmarkStart w:id="31" w:name="_Toc450373380"/>
      <w:r>
        <w:rPr>
          <w:b/>
          <w:bCs/>
          <w:color w:val="000000"/>
          <w:szCs w:val="24"/>
        </w:rPr>
        <w:t>3</w:t>
      </w:r>
      <w:r w:rsidR="008D604A" w:rsidRPr="0031535C">
        <w:rPr>
          <w:b/>
          <w:bCs/>
          <w:color w:val="000000"/>
          <w:szCs w:val="24"/>
        </w:rPr>
        <w:t>.2</w:t>
      </w:r>
      <w:r>
        <w:rPr>
          <w:b/>
          <w:bCs/>
          <w:color w:val="000000"/>
          <w:szCs w:val="24"/>
        </w:rPr>
        <w:t>.</w:t>
      </w:r>
      <w:r w:rsidR="008D604A" w:rsidRPr="0031535C">
        <w:rPr>
          <w:b/>
          <w:bCs/>
          <w:color w:val="000000"/>
          <w:szCs w:val="24"/>
        </w:rPr>
        <w:t xml:space="preserve"> METODOLOGIA APLICADA NA COLETA DOS DADOS</w:t>
      </w:r>
      <w:bookmarkEnd w:id="31"/>
    </w:p>
    <w:p w14:paraId="1EBE2C18" w14:textId="77777777" w:rsidR="004F1FC5" w:rsidRDefault="00A90900" w:rsidP="0031535C">
      <w:pPr>
        <w:spacing w:after="0" w:line="360" w:lineRule="auto"/>
        <w:jc w:val="both"/>
        <w:rPr>
          <w:rFonts w:ascii="Times New Roman"/>
          <w:sz w:val="24"/>
          <w:szCs w:val="24"/>
        </w:rPr>
      </w:pPr>
      <w:r>
        <w:rPr>
          <w:rFonts w:ascii="Times New Roman"/>
          <w:sz w:val="24"/>
          <w:szCs w:val="24"/>
        </w:rPr>
        <w:t xml:space="preserve">O trecho da seção </w:t>
      </w:r>
      <w:r w:rsidR="005C5702">
        <w:rPr>
          <w:rFonts w:ascii="Times New Roman"/>
          <w:sz w:val="24"/>
          <w:szCs w:val="24"/>
        </w:rPr>
        <w:t>pesquisada</w:t>
      </w:r>
      <w:r>
        <w:rPr>
          <w:rFonts w:ascii="Times New Roman"/>
          <w:sz w:val="24"/>
          <w:szCs w:val="24"/>
        </w:rPr>
        <w:t xml:space="preserve"> não </w:t>
      </w:r>
      <w:r w:rsidR="005C5702">
        <w:rPr>
          <w:rFonts w:ascii="Times New Roman"/>
          <w:sz w:val="24"/>
          <w:szCs w:val="24"/>
        </w:rPr>
        <w:t>possui largura constante em toda sua extensão e por este motivo</w:t>
      </w:r>
      <w:r>
        <w:rPr>
          <w:rFonts w:ascii="Times New Roman"/>
          <w:sz w:val="24"/>
          <w:szCs w:val="24"/>
        </w:rPr>
        <w:t xml:space="preserve"> </w:t>
      </w:r>
      <w:r w:rsidR="005C5702">
        <w:rPr>
          <w:rFonts w:ascii="Times New Roman"/>
          <w:sz w:val="24"/>
          <w:szCs w:val="24"/>
        </w:rPr>
        <w:t>foi realizado</w:t>
      </w:r>
      <w:r>
        <w:rPr>
          <w:rFonts w:ascii="Times New Roman"/>
          <w:sz w:val="24"/>
          <w:szCs w:val="24"/>
        </w:rPr>
        <w:t xml:space="preserve"> três medições em </w:t>
      </w:r>
      <w:r w:rsidR="005C5702">
        <w:rPr>
          <w:rFonts w:ascii="Times New Roman"/>
          <w:sz w:val="24"/>
          <w:szCs w:val="24"/>
        </w:rPr>
        <w:t>ponto</w:t>
      </w:r>
      <w:r>
        <w:rPr>
          <w:rFonts w:ascii="Times New Roman"/>
          <w:sz w:val="24"/>
          <w:szCs w:val="24"/>
        </w:rPr>
        <w:t xml:space="preserve">s diferentes </w:t>
      </w:r>
      <w:r w:rsidR="005C5702">
        <w:rPr>
          <w:rFonts w:ascii="Times New Roman"/>
          <w:sz w:val="24"/>
          <w:szCs w:val="24"/>
        </w:rPr>
        <w:t>obtendo-se</w:t>
      </w:r>
      <w:r>
        <w:rPr>
          <w:rFonts w:ascii="Times New Roman"/>
          <w:sz w:val="24"/>
          <w:szCs w:val="24"/>
        </w:rPr>
        <w:t xml:space="preserve"> </w:t>
      </w:r>
      <w:r w:rsidR="005C5702">
        <w:rPr>
          <w:rFonts w:ascii="Times New Roman"/>
          <w:sz w:val="24"/>
          <w:szCs w:val="24"/>
        </w:rPr>
        <w:t>um</w:t>
      </w:r>
      <w:r>
        <w:rPr>
          <w:rFonts w:ascii="Times New Roman"/>
          <w:sz w:val="24"/>
          <w:szCs w:val="24"/>
        </w:rPr>
        <w:t>a média aritmética</w:t>
      </w:r>
      <w:r w:rsidR="005C5702">
        <w:rPr>
          <w:rFonts w:ascii="Times New Roman"/>
          <w:sz w:val="24"/>
          <w:szCs w:val="24"/>
        </w:rPr>
        <w:t xml:space="preserve">. Este procedimento resultou um valor de </w:t>
      </w:r>
      <w:r>
        <w:rPr>
          <w:rFonts w:ascii="Times New Roman"/>
          <w:sz w:val="24"/>
          <w:szCs w:val="24"/>
        </w:rPr>
        <w:t xml:space="preserve">6,275m, </w:t>
      </w:r>
      <w:r w:rsidR="005C5702">
        <w:rPr>
          <w:rFonts w:ascii="Times New Roman"/>
          <w:sz w:val="24"/>
          <w:szCs w:val="24"/>
        </w:rPr>
        <w:t>e</w:t>
      </w:r>
      <w:r w:rsidR="005D0E18">
        <w:rPr>
          <w:rFonts w:ascii="Times New Roman"/>
          <w:sz w:val="24"/>
          <w:szCs w:val="24"/>
        </w:rPr>
        <w:t>,</w:t>
      </w:r>
      <w:r w:rsidR="005C5702">
        <w:rPr>
          <w:rFonts w:ascii="Times New Roman"/>
          <w:sz w:val="24"/>
          <w:szCs w:val="24"/>
        </w:rPr>
        <w:t xml:space="preserve"> </w:t>
      </w:r>
      <w:r>
        <w:rPr>
          <w:rFonts w:ascii="Times New Roman"/>
          <w:sz w:val="24"/>
          <w:szCs w:val="24"/>
        </w:rPr>
        <w:t>como a metodologia PAVER recomenda a utilização de números inteiros para evitar a perda de tempo com números fracionários</w:t>
      </w:r>
      <w:r w:rsidR="005C5702">
        <w:rPr>
          <w:rFonts w:ascii="Times New Roman"/>
          <w:sz w:val="24"/>
          <w:szCs w:val="24"/>
        </w:rPr>
        <w:t>, foi considerado o valor de</w:t>
      </w:r>
      <w:r>
        <w:rPr>
          <w:rFonts w:ascii="Times New Roman"/>
          <w:sz w:val="24"/>
          <w:szCs w:val="24"/>
        </w:rPr>
        <w:t xml:space="preserve"> 6,3m de largura.</w:t>
      </w:r>
    </w:p>
    <w:p w14:paraId="1288D7C4" w14:textId="77777777" w:rsidR="0031535C" w:rsidRDefault="0031535C" w:rsidP="0031535C">
      <w:pPr>
        <w:spacing w:after="0" w:line="360" w:lineRule="auto"/>
        <w:jc w:val="both"/>
        <w:rPr>
          <w:rFonts w:ascii="Times New Roman"/>
          <w:sz w:val="24"/>
          <w:szCs w:val="24"/>
        </w:rPr>
      </w:pPr>
    </w:p>
    <w:p w14:paraId="00AE5815" w14:textId="6836C161" w:rsidR="004F1FC5" w:rsidRDefault="00A90900" w:rsidP="0031535C">
      <w:pPr>
        <w:spacing w:after="0" w:line="360" w:lineRule="auto"/>
        <w:jc w:val="both"/>
        <w:rPr>
          <w:rFonts w:ascii="Times New Roman"/>
          <w:sz w:val="24"/>
          <w:szCs w:val="24"/>
        </w:rPr>
      </w:pPr>
      <w:r>
        <w:rPr>
          <w:rFonts w:ascii="Times New Roman"/>
          <w:sz w:val="24"/>
          <w:szCs w:val="24"/>
        </w:rPr>
        <w:t xml:space="preserve">Segundo </w:t>
      </w:r>
      <w:r>
        <w:rPr>
          <w:rFonts w:ascii="Times New Roman"/>
          <w:i/>
          <w:sz w:val="24"/>
          <w:szCs w:val="24"/>
        </w:rPr>
        <w:t xml:space="preserve">USACE </w:t>
      </w:r>
      <w:r>
        <w:rPr>
          <w:rFonts w:ascii="Times New Roman"/>
          <w:sz w:val="24"/>
          <w:szCs w:val="24"/>
        </w:rPr>
        <w:t>(1982), a área média de avaliação para uma unidade de amostra</w:t>
      </w:r>
      <w:r w:rsidR="005D0E18">
        <w:rPr>
          <w:rFonts w:ascii="Times New Roman"/>
          <w:sz w:val="24"/>
          <w:szCs w:val="24"/>
        </w:rPr>
        <w:t xml:space="preserve"> (UA)</w:t>
      </w:r>
      <w:r>
        <w:rPr>
          <w:rFonts w:ascii="Times New Roman"/>
          <w:sz w:val="24"/>
          <w:szCs w:val="24"/>
        </w:rPr>
        <w:t xml:space="preserve"> é de 225</w:t>
      </w:r>
      <w:r w:rsidR="005D0E18">
        <w:rPr>
          <w:rFonts w:ascii="Times New Roman"/>
          <w:sz w:val="24"/>
          <w:szCs w:val="24"/>
        </w:rPr>
        <w:t xml:space="preserve">m². </w:t>
      </w:r>
      <w:r w:rsidR="0031535C">
        <w:rPr>
          <w:rFonts w:ascii="Times New Roman"/>
          <w:sz w:val="24"/>
          <w:szCs w:val="24"/>
        </w:rPr>
        <w:t>Foram</w:t>
      </w:r>
      <w:r w:rsidR="005D0E18">
        <w:rPr>
          <w:rFonts w:ascii="Times New Roman"/>
          <w:sz w:val="24"/>
          <w:szCs w:val="24"/>
        </w:rPr>
        <w:t xml:space="preserve"> utilizadas unidades de amostras de 37m de extensão, obtendo-se uma área </w:t>
      </w:r>
      <w:r w:rsidR="005D0E18">
        <w:rPr>
          <w:rFonts w:ascii="Times New Roman"/>
          <w:sz w:val="24"/>
          <w:szCs w:val="24"/>
        </w:rPr>
        <w:lastRenderedPageBreak/>
        <w:t>equivalente</w:t>
      </w:r>
      <w:r>
        <w:rPr>
          <w:rFonts w:ascii="Times New Roman"/>
          <w:sz w:val="24"/>
          <w:szCs w:val="24"/>
        </w:rPr>
        <w:t xml:space="preserve"> de 233,1</w:t>
      </w:r>
      <w:r w:rsidR="005D0E18">
        <w:rPr>
          <w:rFonts w:ascii="Times New Roman"/>
          <w:sz w:val="24"/>
          <w:szCs w:val="24"/>
        </w:rPr>
        <w:t>m² (6,3m x 37m)</w:t>
      </w:r>
      <w:r>
        <w:rPr>
          <w:rFonts w:ascii="Times New Roman"/>
          <w:sz w:val="24"/>
          <w:szCs w:val="24"/>
        </w:rPr>
        <w:t xml:space="preserve">, </w:t>
      </w:r>
      <w:r w:rsidR="005D0E18">
        <w:rPr>
          <w:rFonts w:ascii="Times New Roman"/>
          <w:sz w:val="24"/>
          <w:szCs w:val="24"/>
        </w:rPr>
        <w:t>sendo considerado</w:t>
      </w:r>
      <w:r>
        <w:rPr>
          <w:rFonts w:ascii="Times New Roman"/>
          <w:sz w:val="24"/>
          <w:szCs w:val="24"/>
        </w:rPr>
        <w:t xml:space="preserve"> 233</w:t>
      </w:r>
      <w:r w:rsidR="005D0E18">
        <w:rPr>
          <w:rFonts w:ascii="Times New Roman"/>
          <w:sz w:val="24"/>
          <w:szCs w:val="24"/>
        </w:rPr>
        <w:t>m²</w:t>
      </w:r>
      <w:r>
        <w:rPr>
          <w:rFonts w:ascii="Times New Roman"/>
          <w:sz w:val="24"/>
          <w:szCs w:val="24"/>
        </w:rPr>
        <w:t xml:space="preserve">. </w:t>
      </w:r>
      <w:r w:rsidR="005D0E18">
        <w:rPr>
          <w:rFonts w:ascii="Times New Roman"/>
          <w:sz w:val="24"/>
          <w:szCs w:val="24"/>
        </w:rPr>
        <w:t>Portanto</w:t>
      </w:r>
      <w:r>
        <w:rPr>
          <w:rFonts w:ascii="Times New Roman"/>
          <w:sz w:val="24"/>
          <w:szCs w:val="24"/>
        </w:rPr>
        <w:t xml:space="preserve">, </w:t>
      </w:r>
      <w:r w:rsidR="005D0E18">
        <w:rPr>
          <w:rFonts w:ascii="Times New Roman"/>
          <w:sz w:val="24"/>
          <w:szCs w:val="24"/>
        </w:rPr>
        <w:t>foi calculado</w:t>
      </w:r>
      <w:r>
        <w:rPr>
          <w:rFonts w:ascii="Times New Roman"/>
          <w:sz w:val="24"/>
          <w:szCs w:val="24"/>
        </w:rPr>
        <w:t xml:space="preserve"> 30 UA </w:t>
      </w:r>
      <w:r w:rsidR="005D0E18">
        <w:rPr>
          <w:rFonts w:ascii="Times New Roman"/>
          <w:sz w:val="24"/>
          <w:szCs w:val="24"/>
        </w:rPr>
        <w:t>e 1 UA com 6,3m x 20m, totalizando 31 considerando</w:t>
      </w:r>
      <w:r>
        <w:rPr>
          <w:rFonts w:ascii="Times New Roman"/>
          <w:sz w:val="24"/>
          <w:szCs w:val="24"/>
        </w:rPr>
        <w:t xml:space="preserve"> </w:t>
      </w:r>
      <w:r w:rsidR="00556354">
        <w:rPr>
          <w:rFonts w:ascii="Times New Roman"/>
          <w:sz w:val="24"/>
          <w:szCs w:val="24"/>
        </w:rPr>
        <w:t>um</w:t>
      </w:r>
      <w:r>
        <w:rPr>
          <w:rFonts w:ascii="Times New Roman"/>
          <w:sz w:val="24"/>
          <w:szCs w:val="24"/>
        </w:rPr>
        <w:t xml:space="preserve">a </w:t>
      </w:r>
      <w:r w:rsidR="00556354">
        <w:rPr>
          <w:rFonts w:ascii="Times New Roman"/>
          <w:sz w:val="24"/>
          <w:szCs w:val="24"/>
        </w:rPr>
        <w:t>área</w:t>
      </w:r>
      <w:r>
        <w:rPr>
          <w:rFonts w:ascii="Times New Roman"/>
          <w:sz w:val="24"/>
          <w:szCs w:val="24"/>
        </w:rPr>
        <w:t xml:space="preserve"> total de 7119</w:t>
      </w:r>
      <w:r w:rsidR="005D0E18">
        <w:rPr>
          <w:rFonts w:ascii="Times New Roman"/>
          <w:sz w:val="24"/>
          <w:szCs w:val="24"/>
        </w:rPr>
        <w:t>m</w:t>
      </w:r>
      <w:r w:rsidR="00556354">
        <w:rPr>
          <w:rFonts w:ascii="Times New Roman"/>
          <w:sz w:val="24"/>
          <w:szCs w:val="24"/>
        </w:rPr>
        <w:t>²</w:t>
      </w:r>
      <w:r w:rsidR="005D0E18">
        <w:rPr>
          <w:rFonts w:ascii="Times New Roman"/>
          <w:sz w:val="24"/>
          <w:szCs w:val="24"/>
        </w:rPr>
        <w:t>.</w:t>
      </w:r>
    </w:p>
    <w:p w14:paraId="3B75DC6B" w14:textId="369610CD" w:rsidR="004F1FC5" w:rsidRDefault="00A90900" w:rsidP="0031535C">
      <w:pPr>
        <w:spacing w:after="0" w:line="360" w:lineRule="auto"/>
        <w:jc w:val="both"/>
        <w:rPr>
          <w:rFonts w:ascii="Times New Roman"/>
          <w:sz w:val="24"/>
          <w:szCs w:val="24"/>
        </w:rPr>
      </w:pPr>
      <w:r>
        <w:rPr>
          <w:rFonts w:ascii="Times New Roman"/>
          <w:sz w:val="24"/>
          <w:szCs w:val="24"/>
        </w:rPr>
        <w:t xml:space="preserve">Para o número de unidades de amostra </w:t>
      </w:r>
      <w:r w:rsidR="0033741A">
        <w:rPr>
          <w:rFonts w:ascii="Times New Roman"/>
          <w:sz w:val="24"/>
          <w:szCs w:val="24"/>
        </w:rPr>
        <w:t>encontradas</w:t>
      </w:r>
      <w:r>
        <w:rPr>
          <w:rFonts w:ascii="Times New Roman"/>
          <w:sz w:val="24"/>
          <w:szCs w:val="24"/>
        </w:rPr>
        <w:t xml:space="preserve">, com uma taxa de variação </w:t>
      </w:r>
      <w:r w:rsidR="001D5ECC">
        <w:rPr>
          <w:rFonts w:ascii="Times New Roman"/>
          <w:sz w:val="24"/>
          <w:szCs w:val="24"/>
        </w:rPr>
        <w:t>de PCI de 25 pontos</w:t>
      </w:r>
      <w:r w:rsidR="00AD10F3">
        <w:rPr>
          <w:rFonts w:ascii="Times New Roman"/>
          <w:sz w:val="24"/>
          <w:szCs w:val="24"/>
        </w:rPr>
        <w:t xml:space="preserve"> (para pavimentos asfálticos)</w:t>
      </w:r>
      <w:r w:rsidR="001D5ECC">
        <w:rPr>
          <w:rFonts w:ascii="Times New Roman"/>
          <w:sz w:val="24"/>
          <w:szCs w:val="24"/>
        </w:rPr>
        <w:t xml:space="preserve">, tem-se pelo gráfico da </w:t>
      </w:r>
      <w:r>
        <w:rPr>
          <w:rFonts w:ascii="Times New Roman"/>
          <w:sz w:val="24"/>
          <w:szCs w:val="24"/>
        </w:rPr>
        <w:t>figu</w:t>
      </w:r>
      <w:r w:rsidR="00F11592">
        <w:rPr>
          <w:rFonts w:ascii="Times New Roman"/>
          <w:sz w:val="24"/>
          <w:szCs w:val="24"/>
        </w:rPr>
        <w:t>r</w:t>
      </w:r>
      <w:r>
        <w:rPr>
          <w:rFonts w:ascii="Times New Roman"/>
          <w:sz w:val="24"/>
          <w:szCs w:val="24"/>
        </w:rPr>
        <w:t xml:space="preserve">a </w:t>
      </w:r>
      <w:r w:rsidR="00F11592">
        <w:rPr>
          <w:rFonts w:ascii="Times New Roman"/>
          <w:color w:val="000000"/>
          <w:sz w:val="24"/>
          <w:szCs w:val="24"/>
        </w:rPr>
        <w:t>3.15</w:t>
      </w:r>
      <w:r>
        <w:rPr>
          <w:rFonts w:ascii="Times New Roman"/>
          <w:sz w:val="24"/>
          <w:szCs w:val="24"/>
        </w:rPr>
        <w:t xml:space="preserve"> que nesse trecho o </w:t>
      </w:r>
      <w:r w:rsidR="00D62FB5">
        <w:rPr>
          <w:rFonts w:ascii="Times New Roman"/>
          <w:sz w:val="24"/>
          <w:szCs w:val="24"/>
        </w:rPr>
        <w:t>número</w:t>
      </w:r>
      <w:r>
        <w:rPr>
          <w:rFonts w:ascii="Times New Roman"/>
          <w:sz w:val="24"/>
          <w:szCs w:val="24"/>
        </w:rPr>
        <w:t xml:space="preserve"> mínimo de </w:t>
      </w:r>
      <w:r w:rsidR="0044189E">
        <w:rPr>
          <w:rFonts w:ascii="Times New Roman"/>
          <w:sz w:val="24"/>
          <w:szCs w:val="24"/>
        </w:rPr>
        <w:t>UA a ser analisados são onze</w:t>
      </w:r>
      <w:r w:rsidR="001D5ECC">
        <w:rPr>
          <w:rFonts w:ascii="Times New Roman"/>
          <w:sz w:val="24"/>
          <w:szCs w:val="24"/>
        </w:rPr>
        <w:t xml:space="preserve"> (1</w:t>
      </w:r>
      <w:r w:rsidR="0044189E">
        <w:rPr>
          <w:rFonts w:ascii="Times New Roman"/>
          <w:sz w:val="24"/>
          <w:szCs w:val="24"/>
        </w:rPr>
        <w:t>1</w:t>
      </w:r>
      <w:r w:rsidR="001D5ECC">
        <w:rPr>
          <w:rFonts w:ascii="Times New Roman"/>
          <w:sz w:val="24"/>
          <w:szCs w:val="24"/>
        </w:rPr>
        <w:t>), analisadas de forma aleatória</w:t>
      </w:r>
      <w:r>
        <w:rPr>
          <w:rFonts w:ascii="Times New Roman"/>
          <w:sz w:val="24"/>
          <w:szCs w:val="24"/>
        </w:rPr>
        <w:t xml:space="preserve"> o</w:t>
      </w:r>
      <w:r w:rsidR="001D5ECC">
        <w:rPr>
          <w:rFonts w:ascii="Times New Roman"/>
          <w:sz w:val="24"/>
          <w:szCs w:val="24"/>
        </w:rPr>
        <w:t>nde o</w:t>
      </w:r>
      <w:r>
        <w:rPr>
          <w:rFonts w:ascii="Times New Roman"/>
          <w:sz w:val="24"/>
          <w:szCs w:val="24"/>
        </w:rPr>
        <w:t xml:space="preserve"> número de intervalos entre </w:t>
      </w:r>
      <w:r w:rsidR="00575595">
        <w:rPr>
          <w:rFonts w:ascii="Times New Roman"/>
          <w:sz w:val="24"/>
          <w:szCs w:val="24"/>
        </w:rPr>
        <w:t>essa</w:t>
      </w:r>
      <w:r w:rsidR="001D5ECC">
        <w:rPr>
          <w:rFonts w:ascii="Times New Roman"/>
          <w:sz w:val="24"/>
          <w:szCs w:val="24"/>
        </w:rPr>
        <w:t>s</w:t>
      </w:r>
      <w:r w:rsidR="00575595">
        <w:rPr>
          <w:rFonts w:ascii="Times New Roman"/>
          <w:sz w:val="24"/>
          <w:szCs w:val="24"/>
        </w:rPr>
        <w:t xml:space="preserve"> UA</w:t>
      </w:r>
      <w:r w:rsidR="001D5ECC">
        <w:rPr>
          <w:rFonts w:ascii="Times New Roman"/>
          <w:sz w:val="24"/>
          <w:szCs w:val="24"/>
        </w:rPr>
        <w:t>s</w:t>
      </w:r>
      <w:r w:rsidR="00575595">
        <w:rPr>
          <w:rFonts w:ascii="Times New Roman"/>
          <w:sz w:val="24"/>
          <w:szCs w:val="24"/>
        </w:rPr>
        <w:t xml:space="preserve"> </w:t>
      </w:r>
      <w:r w:rsidR="001D5ECC">
        <w:rPr>
          <w:rFonts w:ascii="Times New Roman"/>
          <w:sz w:val="24"/>
          <w:szCs w:val="24"/>
        </w:rPr>
        <w:t xml:space="preserve">foi encontrado </w:t>
      </w:r>
      <w:r w:rsidR="00575595">
        <w:rPr>
          <w:rFonts w:ascii="Times New Roman"/>
          <w:sz w:val="24"/>
          <w:szCs w:val="24"/>
        </w:rPr>
        <w:t xml:space="preserve">pela </w:t>
      </w:r>
      <w:r w:rsidR="001D5ECC">
        <w:rPr>
          <w:rFonts w:ascii="Times New Roman"/>
          <w:sz w:val="24"/>
          <w:szCs w:val="24"/>
        </w:rPr>
        <w:t>seguinte relação:</w:t>
      </w:r>
    </w:p>
    <w:p w14:paraId="3395D6F4" w14:textId="77777777" w:rsidR="00F72E0F" w:rsidRDefault="00F72E0F">
      <w:pPr>
        <w:spacing w:after="0" w:line="360" w:lineRule="auto"/>
        <w:ind w:firstLine="708"/>
        <w:jc w:val="both"/>
        <w:rPr>
          <w:rFonts w:ascii="Times New Roman"/>
          <w:sz w:val="24"/>
          <w:szCs w:val="24"/>
        </w:rPr>
      </w:pPr>
    </w:p>
    <w:p w14:paraId="16642B08" w14:textId="77777777" w:rsidR="004C737C" w:rsidRPr="003C3D22" w:rsidRDefault="004C737C" w:rsidP="004C737C">
      <w:pPr>
        <w:spacing w:after="0" w:line="360" w:lineRule="auto"/>
        <w:ind w:firstLine="708"/>
        <w:jc w:val="both"/>
        <w:rPr>
          <w:rFonts w:ascii="Times New Roman" w:eastAsiaTheme="minorEastAsia"/>
          <w:sz w:val="24"/>
          <w:szCs w:val="24"/>
        </w:rPr>
      </w:pPr>
      <m:oMathPara>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 xml:space="preserve">31 </m:t>
              </m:r>
            </m:num>
            <m:den>
              <m:r>
                <w:rPr>
                  <w:rFonts w:ascii="Cambria Math" w:hAnsi="Cambria Math"/>
                  <w:sz w:val="24"/>
                  <w:szCs w:val="24"/>
                </w:rPr>
                <m:t>10</m:t>
              </m:r>
            </m:den>
          </m:f>
          <m:r>
            <w:rPr>
              <w:rFonts w:ascii="Cambria Math" w:hAnsi="Cambria Math"/>
              <w:sz w:val="24"/>
              <w:szCs w:val="24"/>
            </w:rPr>
            <m:t>=3,1</m:t>
          </m:r>
        </m:oMath>
      </m:oMathPara>
    </w:p>
    <w:p w14:paraId="1BD383F6" w14:textId="77777777" w:rsidR="004F1FC5" w:rsidRDefault="004F1FC5">
      <w:pPr>
        <w:spacing w:after="0" w:line="360" w:lineRule="auto"/>
        <w:ind w:firstLine="708"/>
        <w:jc w:val="both"/>
        <w:rPr>
          <w:rFonts w:ascii="Times New Roman"/>
          <w:sz w:val="24"/>
          <w:szCs w:val="24"/>
        </w:rPr>
      </w:pPr>
    </w:p>
    <w:p w14:paraId="051FD9FA" w14:textId="659CCDA5" w:rsidR="00A90FF5" w:rsidRPr="00A90FF5" w:rsidRDefault="00A90900" w:rsidP="00A90FF5">
      <w:pPr>
        <w:pStyle w:val="Legenda"/>
        <w:spacing w:after="0" w:line="360" w:lineRule="auto"/>
        <w:jc w:val="both"/>
        <w:outlineLvl w:val="0"/>
        <w:rPr>
          <w:rFonts w:ascii="Times New Roman"/>
          <w:color w:val="auto"/>
          <w:sz w:val="24"/>
          <w:szCs w:val="24"/>
        </w:rPr>
      </w:pPr>
      <w:r w:rsidRPr="00A90FF5">
        <w:rPr>
          <w:rFonts w:ascii="Times New Roman"/>
          <w:color w:val="auto"/>
          <w:sz w:val="24"/>
          <w:szCs w:val="24"/>
        </w:rPr>
        <w:t xml:space="preserve">Tem-se que o intervalo deve ser a cada 3 UA, </w:t>
      </w:r>
      <w:r w:rsidR="00AD10F3" w:rsidRPr="00A90FF5">
        <w:rPr>
          <w:rFonts w:ascii="Times New Roman"/>
          <w:color w:val="auto"/>
          <w:sz w:val="24"/>
          <w:szCs w:val="24"/>
        </w:rPr>
        <w:t>sendo escolhido</w:t>
      </w:r>
      <w:r w:rsidRPr="00A90FF5">
        <w:rPr>
          <w:rFonts w:ascii="Times New Roman"/>
          <w:color w:val="auto"/>
          <w:sz w:val="24"/>
          <w:szCs w:val="24"/>
        </w:rPr>
        <w:t xml:space="preserve"> </w:t>
      </w:r>
      <w:r w:rsidR="00AD10F3" w:rsidRPr="00A90FF5">
        <w:rPr>
          <w:rFonts w:ascii="Times New Roman"/>
          <w:color w:val="auto"/>
          <w:sz w:val="24"/>
          <w:szCs w:val="24"/>
        </w:rPr>
        <w:t xml:space="preserve">como </w:t>
      </w:r>
      <w:r w:rsidRPr="00A90FF5">
        <w:rPr>
          <w:rFonts w:ascii="Times New Roman"/>
          <w:color w:val="auto"/>
          <w:sz w:val="24"/>
          <w:szCs w:val="24"/>
        </w:rPr>
        <w:t>a unidade de amostra</w:t>
      </w:r>
      <w:r w:rsidR="00AD10F3" w:rsidRPr="00A90FF5">
        <w:rPr>
          <w:rFonts w:ascii="Times New Roman"/>
          <w:color w:val="auto"/>
          <w:sz w:val="24"/>
          <w:szCs w:val="24"/>
        </w:rPr>
        <w:t xml:space="preserve"> inicial</w:t>
      </w:r>
      <w:r w:rsidRPr="00A90FF5">
        <w:rPr>
          <w:rFonts w:ascii="Times New Roman"/>
          <w:color w:val="auto"/>
          <w:sz w:val="24"/>
          <w:szCs w:val="24"/>
        </w:rPr>
        <w:t xml:space="preserve"> </w:t>
      </w:r>
      <w:r w:rsidR="00AD10F3" w:rsidRPr="00A90FF5">
        <w:rPr>
          <w:rFonts w:ascii="Times New Roman"/>
          <w:color w:val="auto"/>
          <w:sz w:val="24"/>
          <w:szCs w:val="24"/>
        </w:rPr>
        <w:t xml:space="preserve">a </w:t>
      </w:r>
      <w:r w:rsidRPr="00A90FF5">
        <w:rPr>
          <w:rFonts w:ascii="Times New Roman"/>
          <w:color w:val="auto"/>
          <w:sz w:val="24"/>
          <w:szCs w:val="24"/>
        </w:rPr>
        <w:t xml:space="preserve">número 1. Ao </w:t>
      </w:r>
      <w:r w:rsidR="00F11592" w:rsidRPr="00A90FF5">
        <w:rPr>
          <w:rFonts w:ascii="Times New Roman"/>
          <w:color w:val="auto"/>
          <w:sz w:val="24"/>
          <w:szCs w:val="24"/>
        </w:rPr>
        <w:t>fazer analise visual</w:t>
      </w:r>
      <w:r w:rsidRPr="00A90FF5">
        <w:rPr>
          <w:rFonts w:ascii="Times New Roman"/>
          <w:color w:val="auto"/>
          <w:sz w:val="24"/>
          <w:szCs w:val="24"/>
        </w:rPr>
        <w:t xml:space="preserve"> </w:t>
      </w:r>
      <w:r w:rsidR="00F11592" w:rsidRPr="00A90FF5">
        <w:rPr>
          <w:rFonts w:ascii="Times New Roman"/>
          <w:color w:val="auto"/>
          <w:sz w:val="24"/>
          <w:szCs w:val="24"/>
        </w:rPr>
        <w:t>d</w:t>
      </w:r>
      <w:r w:rsidR="0044189E" w:rsidRPr="00A90FF5">
        <w:rPr>
          <w:rFonts w:ascii="Times New Roman"/>
          <w:color w:val="auto"/>
          <w:sz w:val="24"/>
          <w:szCs w:val="24"/>
        </w:rPr>
        <w:t>as Unidades de A</w:t>
      </w:r>
      <w:r w:rsidRPr="00A90FF5">
        <w:rPr>
          <w:rFonts w:ascii="Times New Roman"/>
          <w:color w:val="auto"/>
          <w:sz w:val="24"/>
          <w:szCs w:val="24"/>
        </w:rPr>
        <w:t xml:space="preserve">mostra, constatou- se que a </w:t>
      </w:r>
      <w:r w:rsidR="0044189E" w:rsidRPr="00A90FF5">
        <w:rPr>
          <w:rFonts w:ascii="Times New Roman"/>
          <w:color w:val="auto"/>
          <w:sz w:val="24"/>
          <w:szCs w:val="24"/>
        </w:rPr>
        <w:t xml:space="preserve">de </w:t>
      </w:r>
      <w:r w:rsidRPr="00A90FF5">
        <w:rPr>
          <w:rFonts w:ascii="Times New Roman"/>
          <w:color w:val="auto"/>
          <w:sz w:val="24"/>
          <w:szCs w:val="24"/>
        </w:rPr>
        <w:t>número 11 apresentava diversos defeitos</w:t>
      </w:r>
      <w:r w:rsidR="00AD10F3" w:rsidRPr="00A90FF5">
        <w:rPr>
          <w:rFonts w:ascii="Times New Roman"/>
          <w:color w:val="auto"/>
          <w:sz w:val="24"/>
          <w:szCs w:val="24"/>
        </w:rPr>
        <w:t xml:space="preserve"> e não estava contemplada dentre as </w:t>
      </w:r>
      <w:r w:rsidR="0044189E" w:rsidRPr="00A90FF5">
        <w:rPr>
          <w:rFonts w:ascii="Times New Roman"/>
          <w:color w:val="auto"/>
          <w:sz w:val="24"/>
          <w:szCs w:val="24"/>
        </w:rPr>
        <w:t>onze</w:t>
      </w:r>
      <w:r w:rsidR="00AD10F3" w:rsidRPr="00A90FF5">
        <w:rPr>
          <w:rFonts w:ascii="Times New Roman"/>
          <w:color w:val="auto"/>
          <w:sz w:val="24"/>
          <w:szCs w:val="24"/>
        </w:rPr>
        <w:t xml:space="preserve"> aleatórias</w:t>
      </w:r>
      <w:r w:rsidRPr="00A90FF5">
        <w:rPr>
          <w:rFonts w:ascii="Times New Roman"/>
          <w:color w:val="auto"/>
          <w:sz w:val="24"/>
          <w:szCs w:val="24"/>
        </w:rPr>
        <w:t xml:space="preserve">, </w:t>
      </w:r>
      <w:r w:rsidR="00AD10F3" w:rsidRPr="00A90FF5">
        <w:rPr>
          <w:rFonts w:ascii="Times New Roman"/>
          <w:color w:val="auto"/>
          <w:sz w:val="24"/>
          <w:szCs w:val="24"/>
        </w:rPr>
        <w:t>porém foi incluída</w:t>
      </w:r>
      <w:r w:rsidRPr="00A90FF5">
        <w:rPr>
          <w:rFonts w:ascii="Times New Roman"/>
          <w:color w:val="auto"/>
          <w:sz w:val="24"/>
          <w:szCs w:val="24"/>
        </w:rPr>
        <w:t xml:space="preserve"> na análise</w:t>
      </w:r>
      <w:r w:rsidR="0044189E" w:rsidRPr="00A90FF5">
        <w:rPr>
          <w:rFonts w:ascii="Times New Roman"/>
          <w:color w:val="auto"/>
          <w:sz w:val="24"/>
          <w:szCs w:val="24"/>
        </w:rPr>
        <w:t xml:space="preserve"> totalizando doze (12)</w:t>
      </w:r>
      <w:r w:rsidRPr="00A90FF5">
        <w:rPr>
          <w:rFonts w:ascii="Times New Roman"/>
          <w:color w:val="auto"/>
          <w:sz w:val="24"/>
          <w:szCs w:val="24"/>
        </w:rPr>
        <w:t xml:space="preserve"> </w:t>
      </w:r>
      <w:r w:rsidR="0044189E" w:rsidRPr="00A90FF5">
        <w:rPr>
          <w:rFonts w:ascii="Times New Roman"/>
          <w:color w:val="auto"/>
          <w:sz w:val="24"/>
          <w:szCs w:val="24"/>
        </w:rPr>
        <w:t>UA</w:t>
      </w:r>
      <w:r w:rsidR="00BD0EEF" w:rsidRPr="00A90FF5">
        <w:rPr>
          <w:rFonts w:ascii="Times New Roman"/>
          <w:color w:val="auto"/>
          <w:sz w:val="24"/>
          <w:szCs w:val="24"/>
        </w:rPr>
        <w:t xml:space="preserve">. Os principais defeitos e </w:t>
      </w:r>
      <w:r w:rsidR="00A90FF5" w:rsidRPr="00A90FF5">
        <w:rPr>
          <w:rFonts w:ascii="Times New Roman"/>
          <w:color w:val="auto"/>
          <w:sz w:val="24"/>
          <w:szCs w:val="24"/>
        </w:rPr>
        <w:t xml:space="preserve">avaliados foram: </w:t>
      </w:r>
      <w:r w:rsidR="0031535C" w:rsidRPr="00A90FF5">
        <w:rPr>
          <w:rFonts w:ascii="Times New Roman"/>
          <w:color w:val="auto"/>
          <w:sz w:val="24"/>
          <w:szCs w:val="24"/>
        </w:rPr>
        <w:t>Trincamento Longitudinal</w:t>
      </w:r>
      <w:r w:rsidR="00A90FF5" w:rsidRPr="00A90FF5">
        <w:rPr>
          <w:rFonts w:ascii="Times New Roman"/>
          <w:color w:val="auto"/>
          <w:sz w:val="24"/>
          <w:szCs w:val="24"/>
        </w:rPr>
        <w:t xml:space="preserve">, </w:t>
      </w:r>
      <w:r w:rsidR="00A90FF5" w:rsidRPr="00A90FF5">
        <w:rPr>
          <w:rFonts w:ascii="Times New Roman"/>
          <w:color w:val="auto"/>
          <w:sz w:val="24"/>
          <w:szCs w:val="24"/>
        </w:rPr>
        <w:t>Trincamento por Fadiga</w:t>
      </w:r>
      <w:r w:rsidR="00A90FF5" w:rsidRPr="00A90FF5">
        <w:rPr>
          <w:rFonts w:ascii="Times New Roman"/>
          <w:color w:val="auto"/>
          <w:sz w:val="24"/>
          <w:szCs w:val="24"/>
        </w:rPr>
        <w:t xml:space="preserve">, </w:t>
      </w:r>
      <w:r w:rsidR="00A90FF5" w:rsidRPr="00A90FF5">
        <w:rPr>
          <w:rFonts w:ascii="Times New Roman"/>
          <w:color w:val="auto"/>
          <w:sz w:val="24"/>
          <w:szCs w:val="24"/>
        </w:rPr>
        <w:t>Afundamento Local</w:t>
      </w:r>
      <w:r w:rsidR="00A90FF5" w:rsidRPr="00A90FF5">
        <w:rPr>
          <w:rFonts w:ascii="Times New Roman"/>
          <w:color w:val="auto"/>
          <w:sz w:val="24"/>
          <w:szCs w:val="24"/>
        </w:rPr>
        <w:t xml:space="preserve">, </w:t>
      </w:r>
      <w:r w:rsidR="00A90FF5" w:rsidRPr="00A90FF5">
        <w:rPr>
          <w:rFonts w:ascii="Times New Roman"/>
          <w:color w:val="auto"/>
          <w:sz w:val="24"/>
          <w:szCs w:val="24"/>
        </w:rPr>
        <w:t>Buracos ou Panelas</w:t>
      </w:r>
      <w:r w:rsidR="00A90FF5" w:rsidRPr="00A90FF5">
        <w:rPr>
          <w:rFonts w:ascii="Times New Roman"/>
          <w:color w:val="auto"/>
          <w:sz w:val="24"/>
          <w:szCs w:val="24"/>
        </w:rPr>
        <w:t xml:space="preserve"> e </w:t>
      </w:r>
      <w:r w:rsidR="00A90FF5" w:rsidRPr="00A90FF5">
        <w:rPr>
          <w:rFonts w:ascii="Times New Roman"/>
          <w:color w:val="auto"/>
          <w:sz w:val="24"/>
          <w:szCs w:val="24"/>
        </w:rPr>
        <w:t>Remendo</w:t>
      </w:r>
      <w:r w:rsidR="00A90FF5" w:rsidRPr="00A90FF5">
        <w:rPr>
          <w:rFonts w:ascii="Times New Roman"/>
          <w:color w:val="auto"/>
          <w:sz w:val="24"/>
          <w:szCs w:val="24"/>
        </w:rPr>
        <w:t>s.</w:t>
      </w:r>
    </w:p>
    <w:p w14:paraId="7E291AEE" w14:textId="77777777" w:rsidR="00C23C4E" w:rsidRPr="00D62FB5" w:rsidRDefault="00C23C4E">
      <w:pPr>
        <w:rPr>
          <w:rFonts w:ascii="Times New Roman"/>
          <w:sz w:val="24"/>
          <w:szCs w:val="24"/>
        </w:rPr>
      </w:pPr>
    </w:p>
    <w:p w14:paraId="6ABF7FED" w14:textId="77777777" w:rsidR="006B5740" w:rsidRDefault="00D62FB5" w:rsidP="00D62FB5">
      <w:pPr>
        <w:spacing w:after="0" w:line="360" w:lineRule="auto"/>
        <w:jc w:val="both"/>
        <w:outlineLvl w:val="1"/>
        <w:rPr>
          <w:rFonts w:ascii="Times New Roman"/>
          <w:b/>
          <w:bCs/>
          <w:color w:val="000000"/>
          <w:sz w:val="24"/>
          <w:szCs w:val="24"/>
        </w:rPr>
      </w:pPr>
      <w:bookmarkStart w:id="32" w:name="_Toc450373381"/>
      <w:r>
        <w:rPr>
          <w:rFonts w:ascii="Times New Roman"/>
          <w:b/>
          <w:bCs/>
          <w:color w:val="000000"/>
          <w:sz w:val="24"/>
          <w:szCs w:val="24"/>
        </w:rPr>
        <w:t>3.</w:t>
      </w:r>
      <w:r w:rsidR="006B5740">
        <w:rPr>
          <w:rFonts w:ascii="Times New Roman"/>
          <w:b/>
          <w:bCs/>
          <w:color w:val="000000"/>
          <w:sz w:val="24"/>
          <w:szCs w:val="24"/>
        </w:rPr>
        <w:t>3</w:t>
      </w:r>
      <w:r>
        <w:rPr>
          <w:rFonts w:ascii="Times New Roman"/>
          <w:b/>
          <w:bCs/>
          <w:color w:val="000000"/>
          <w:sz w:val="24"/>
          <w:szCs w:val="24"/>
        </w:rPr>
        <w:t>.</w:t>
      </w:r>
      <w:r w:rsidR="006B5740">
        <w:rPr>
          <w:rFonts w:ascii="Times New Roman"/>
          <w:b/>
          <w:bCs/>
          <w:color w:val="000000"/>
          <w:sz w:val="24"/>
          <w:szCs w:val="24"/>
        </w:rPr>
        <w:t xml:space="preserve"> </w:t>
      </w:r>
      <w:r w:rsidR="006B5740" w:rsidRPr="006B5740">
        <w:rPr>
          <w:rFonts w:ascii="Times New Roman"/>
          <w:b/>
          <w:bCs/>
          <w:color w:val="000000"/>
          <w:sz w:val="24"/>
          <w:szCs w:val="24"/>
        </w:rPr>
        <w:t>A FORMA DE ANÁLISE DOS DADOS</w:t>
      </w:r>
    </w:p>
    <w:p w14:paraId="2065928B" w14:textId="7A1B7A7A" w:rsidR="006B5740" w:rsidRPr="001F3E72" w:rsidRDefault="001F3E72" w:rsidP="001F3E72">
      <w:pPr>
        <w:spacing w:after="0" w:line="360" w:lineRule="auto"/>
        <w:jc w:val="both"/>
        <w:outlineLvl w:val="1"/>
        <w:rPr>
          <w:rFonts w:ascii="Times New Roman"/>
          <w:color w:val="000000"/>
          <w:sz w:val="24"/>
          <w:szCs w:val="24"/>
        </w:rPr>
      </w:pPr>
      <w:r w:rsidRPr="001F3E72">
        <w:rPr>
          <w:rFonts w:ascii="Times New Roman"/>
          <w:color w:val="000000"/>
          <w:sz w:val="24"/>
          <w:szCs w:val="24"/>
        </w:rPr>
        <w:t xml:space="preserve">A Figura </w:t>
      </w:r>
      <w:r>
        <w:rPr>
          <w:rFonts w:ascii="Times New Roman"/>
          <w:color w:val="000000"/>
          <w:sz w:val="24"/>
          <w:szCs w:val="24"/>
        </w:rPr>
        <w:t>2</w:t>
      </w:r>
      <w:r w:rsidRPr="001F3E72">
        <w:rPr>
          <w:rFonts w:ascii="Times New Roman"/>
          <w:color w:val="000000"/>
          <w:sz w:val="24"/>
          <w:szCs w:val="24"/>
        </w:rPr>
        <w:t xml:space="preserve">, mostra a forma de medição dos defeitos analisados por </w:t>
      </w:r>
      <w:r w:rsidRPr="001F3E72">
        <w:rPr>
          <w:rFonts w:ascii="Times New Roman"/>
          <w:i/>
          <w:iCs/>
          <w:color w:val="000000"/>
          <w:sz w:val="24"/>
          <w:szCs w:val="24"/>
        </w:rPr>
        <w:t>USACE</w:t>
      </w:r>
      <w:r>
        <w:rPr>
          <w:rFonts w:ascii="Times New Roman"/>
          <w:i/>
          <w:iCs/>
          <w:color w:val="000000"/>
          <w:sz w:val="24"/>
          <w:szCs w:val="24"/>
        </w:rPr>
        <w:t xml:space="preserve"> </w:t>
      </w:r>
      <w:r w:rsidRPr="001F3E72">
        <w:rPr>
          <w:rFonts w:ascii="Times New Roman"/>
          <w:color w:val="000000"/>
          <w:sz w:val="24"/>
          <w:szCs w:val="24"/>
        </w:rPr>
        <w:t>(1982) para os pavimentos asfálticos e de concreto segundo APS; BALBO e SEVERI</w:t>
      </w:r>
      <w:r>
        <w:rPr>
          <w:rFonts w:ascii="Times New Roman"/>
          <w:color w:val="000000"/>
          <w:sz w:val="24"/>
          <w:szCs w:val="24"/>
        </w:rPr>
        <w:t xml:space="preserve"> </w:t>
      </w:r>
      <w:r w:rsidRPr="001F3E72">
        <w:rPr>
          <w:rFonts w:ascii="Times New Roman"/>
          <w:color w:val="000000"/>
          <w:sz w:val="24"/>
          <w:szCs w:val="24"/>
        </w:rPr>
        <w:t>(1998).</w:t>
      </w:r>
    </w:p>
    <w:p w14:paraId="4FF5D573" w14:textId="77777777" w:rsidR="006B5740" w:rsidRDefault="006B5740" w:rsidP="00D62FB5">
      <w:pPr>
        <w:spacing w:after="0" w:line="360" w:lineRule="auto"/>
        <w:jc w:val="both"/>
        <w:outlineLvl w:val="1"/>
        <w:rPr>
          <w:rFonts w:ascii="Times New Roman"/>
          <w:b/>
          <w:bCs/>
          <w:color w:val="000000"/>
          <w:sz w:val="24"/>
          <w:szCs w:val="24"/>
        </w:rPr>
      </w:pPr>
    </w:p>
    <w:p w14:paraId="0821DE70" w14:textId="780B6054" w:rsidR="001F3E72" w:rsidRPr="001F3E72" w:rsidRDefault="001F3E72" w:rsidP="001F3E72">
      <w:pPr>
        <w:spacing w:after="0" w:line="360" w:lineRule="auto"/>
        <w:ind w:firstLine="709"/>
        <w:jc w:val="both"/>
        <w:outlineLvl w:val="1"/>
        <w:rPr>
          <w:rFonts w:ascii="Times New Roman"/>
          <w:color w:val="000000"/>
          <w:sz w:val="24"/>
          <w:szCs w:val="24"/>
        </w:rPr>
      </w:pPr>
      <w:r w:rsidRPr="001F3E72">
        <w:rPr>
          <w:rFonts w:ascii="Times New Roman"/>
          <w:color w:val="000000"/>
          <w:sz w:val="24"/>
          <w:szCs w:val="24"/>
        </w:rPr>
        <w:t xml:space="preserve">Figura </w:t>
      </w:r>
      <w:r>
        <w:rPr>
          <w:rFonts w:ascii="Times New Roman"/>
          <w:color w:val="000000"/>
          <w:sz w:val="24"/>
          <w:szCs w:val="24"/>
        </w:rPr>
        <w:t>2 -</w:t>
      </w:r>
      <w:r w:rsidRPr="001F3E72">
        <w:rPr>
          <w:rFonts w:ascii="Times New Roman"/>
          <w:color w:val="000000"/>
          <w:sz w:val="24"/>
          <w:szCs w:val="24"/>
        </w:rPr>
        <w:t xml:space="preserve"> Forma de Medição dos Defeitos dos Pavimentos</w:t>
      </w:r>
      <w:r>
        <w:rPr>
          <w:rFonts w:ascii="Times New Roman"/>
          <w:color w:val="000000"/>
          <w:sz w:val="24"/>
          <w:szCs w:val="24"/>
        </w:rPr>
        <w:t>.</w:t>
      </w:r>
    </w:p>
    <w:p w14:paraId="6DFC83D2" w14:textId="477115BC" w:rsidR="006B5740" w:rsidRDefault="001F3E72" w:rsidP="001F3E72">
      <w:pPr>
        <w:spacing w:after="0" w:line="360" w:lineRule="auto"/>
        <w:jc w:val="center"/>
        <w:outlineLvl w:val="1"/>
        <w:rPr>
          <w:rFonts w:ascii="Times New Roman"/>
          <w:b/>
          <w:bCs/>
          <w:color w:val="000000"/>
          <w:sz w:val="24"/>
          <w:szCs w:val="24"/>
        </w:rPr>
      </w:pPr>
      <w:r w:rsidRPr="001F3E72">
        <w:rPr>
          <w:rFonts w:ascii="Times New Roman"/>
          <w:b/>
          <w:bCs/>
          <w:noProof/>
          <w:color w:val="000000"/>
          <w:sz w:val="24"/>
          <w:szCs w:val="24"/>
        </w:rPr>
        <w:drawing>
          <wp:inline distT="0" distB="0" distL="0" distR="0" wp14:anchorId="5C748C08" wp14:editId="29F0EF7F">
            <wp:extent cx="5447370" cy="3055620"/>
            <wp:effectExtent l="0" t="0" r="1270" b="0"/>
            <wp:docPr id="145873889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3104" cy="3075665"/>
                    </a:xfrm>
                    <a:prstGeom prst="rect">
                      <a:avLst/>
                    </a:prstGeom>
                    <a:noFill/>
                    <a:ln>
                      <a:noFill/>
                    </a:ln>
                  </pic:spPr>
                </pic:pic>
              </a:graphicData>
            </a:graphic>
          </wp:inline>
        </w:drawing>
      </w:r>
    </w:p>
    <w:p w14:paraId="09FB26C8" w14:textId="6A20548C" w:rsidR="00BD0EEF" w:rsidRPr="00D62FB5" w:rsidRDefault="006B5740" w:rsidP="00D62FB5">
      <w:pPr>
        <w:spacing w:after="0" w:line="360" w:lineRule="auto"/>
        <w:jc w:val="both"/>
        <w:outlineLvl w:val="1"/>
        <w:rPr>
          <w:rFonts w:ascii="Times New Roman"/>
          <w:b/>
          <w:bCs/>
          <w:color w:val="000000" w:themeColor="text1"/>
          <w:sz w:val="24"/>
          <w:szCs w:val="24"/>
        </w:rPr>
      </w:pPr>
      <w:r>
        <w:rPr>
          <w:rFonts w:ascii="Times New Roman"/>
          <w:b/>
          <w:bCs/>
          <w:color w:val="000000"/>
          <w:sz w:val="24"/>
          <w:szCs w:val="24"/>
        </w:rPr>
        <w:lastRenderedPageBreak/>
        <w:t xml:space="preserve">3.4. </w:t>
      </w:r>
      <w:r w:rsidR="0019238C" w:rsidRPr="00D62FB5">
        <w:rPr>
          <w:rFonts w:ascii="Times New Roman"/>
          <w:b/>
          <w:bCs/>
          <w:color w:val="000000"/>
          <w:sz w:val="24"/>
          <w:szCs w:val="24"/>
        </w:rPr>
        <w:t xml:space="preserve">CÁLCULO DE </w:t>
      </w:r>
      <w:r w:rsidR="0019238C" w:rsidRPr="00D62FB5">
        <w:rPr>
          <w:rFonts w:ascii="Times New Roman"/>
          <w:b/>
          <w:bCs/>
          <w:color w:val="000000" w:themeColor="text1"/>
          <w:sz w:val="24"/>
          <w:szCs w:val="24"/>
        </w:rPr>
        <w:t>VALORES DEDUZIDOS E PCI’S</w:t>
      </w:r>
      <w:bookmarkEnd w:id="32"/>
    </w:p>
    <w:p w14:paraId="6C252754" w14:textId="1844CB79" w:rsidR="00BD0EEF" w:rsidRDefault="00BD0EEF" w:rsidP="00D62FB5">
      <w:pPr>
        <w:autoSpaceDE w:val="0"/>
        <w:autoSpaceDN w:val="0"/>
        <w:adjustRightInd w:val="0"/>
        <w:spacing w:after="0" w:line="360" w:lineRule="auto"/>
        <w:jc w:val="both"/>
        <w:rPr>
          <w:rFonts w:ascii="Times New Roman"/>
          <w:color w:val="000000" w:themeColor="text1"/>
          <w:sz w:val="24"/>
          <w:szCs w:val="24"/>
        </w:rPr>
      </w:pPr>
      <w:r w:rsidRPr="001D4A80">
        <w:rPr>
          <w:rFonts w:ascii="Times New Roman"/>
          <w:color w:val="000000" w:themeColor="text1"/>
          <w:sz w:val="24"/>
          <w:szCs w:val="24"/>
        </w:rPr>
        <w:t>Segundo a metodologia citada há a necessidade da obtenção de parâmetros que dão suporte na aquisição do</w:t>
      </w:r>
      <w:r w:rsidRPr="001D4A80">
        <w:rPr>
          <w:rFonts w:ascii="Times New Roman" w:eastAsia="Arial"/>
          <w:sz w:val="24"/>
          <w:szCs w:val="24"/>
        </w:rPr>
        <w:t xml:space="preserve"> Índice das Condições dos Pavimentos – PCI e, consequentemente, a indicação da avaliação do pavimento analisado. </w:t>
      </w:r>
      <w:r>
        <w:rPr>
          <w:rFonts w:ascii="Times New Roman" w:eastAsia="Arial"/>
          <w:sz w:val="24"/>
          <w:szCs w:val="24"/>
        </w:rPr>
        <w:t xml:space="preserve">Cada </w:t>
      </w:r>
      <w:r>
        <w:rPr>
          <w:rFonts w:ascii="Times New Roman"/>
          <w:color w:val="000000" w:themeColor="text1"/>
          <w:sz w:val="24"/>
          <w:szCs w:val="24"/>
        </w:rPr>
        <w:t>tipo de defeito e severidade tem o seu valor deduzido correspondente, e estes foram obtidos nas curvas dos ábacos.</w:t>
      </w:r>
    </w:p>
    <w:p w14:paraId="46E347C3" w14:textId="77777777" w:rsidR="00D62FB5" w:rsidRDefault="00D62FB5" w:rsidP="00D62FB5">
      <w:pPr>
        <w:autoSpaceDE w:val="0"/>
        <w:autoSpaceDN w:val="0"/>
        <w:adjustRightInd w:val="0"/>
        <w:spacing w:after="0" w:line="360" w:lineRule="auto"/>
        <w:jc w:val="both"/>
        <w:rPr>
          <w:rFonts w:ascii="Times New Roman"/>
          <w:color w:val="000000" w:themeColor="text1"/>
          <w:sz w:val="24"/>
          <w:szCs w:val="24"/>
        </w:rPr>
      </w:pPr>
    </w:p>
    <w:p w14:paraId="6862BA13" w14:textId="4993D1C5" w:rsidR="00BD0EEF" w:rsidRDefault="00BD0EEF" w:rsidP="00D62FB5">
      <w:pPr>
        <w:autoSpaceDE w:val="0"/>
        <w:autoSpaceDN w:val="0"/>
        <w:adjustRightInd w:val="0"/>
        <w:spacing w:after="0" w:line="360" w:lineRule="auto"/>
        <w:jc w:val="both"/>
        <w:rPr>
          <w:rFonts w:ascii="Times New Roman"/>
          <w:color w:val="000000" w:themeColor="text1"/>
          <w:sz w:val="24"/>
          <w:szCs w:val="24"/>
        </w:rPr>
      </w:pPr>
      <w:r>
        <w:rPr>
          <w:rFonts w:ascii="Times New Roman"/>
          <w:color w:val="000000" w:themeColor="text1"/>
          <w:sz w:val="24"/>
          <w:szCs w:val="24"/>
        </w:rPr>
        <w:t xml:space="preserve">A partir disto, foram calculadas as densidades em função de cada tipo de defeitos inventariados nas UA’s analisadas, no tocante ao procedimento de obtenção da severidade da patologia, ou seja, defeitos </w:t>
      </w:r>
      <w:r w:rsidRPr="00490749">
        <w:rPr>
          <w:rFonts w:ascii="Times New Roman"/>
          <w:color w:val="000000" w:themeColor="text1"/>
          <w:sz w:val="24"/>
          <w:szCs w:val="24"/>
        </w:rPr>
        <w:t>medidos em área</w:t>
      </w:r>
      <w:r>
        <w:rPr>
          <w:rFonts w:ascii="Times New Roman"/>
          <w:color w:val="000000" w:themeColor="text1"/>
          <w:sz w:val="24"/>
          <w:szCs w:val="24"/>
        </w:rPr>
        <w:t>, em comprimento e por unidade. As equações utilizadas para os determinados cálculos, respectivamente, foram:</w:t>
      </w:r>
    </w:p>
    <w:p w14:paraId="2E8965B6" w14:textId="77777777" w:rsidR="00BD0EEF" w:rsidRDefault="00BD0EEF" w:rsidP="00BD0EEF">
      <w:pPr>
        <w:autoSpaceDE w:val="0"/>
        <w:autoSpaceDN w:val="0"/>
        <w:adjustRightInd w:val="0"/>
        <w:spacing w:after="0" w:line="360" w:lineRule="auto"/>
        <w:ind w:firstLine="708"/>
        <w:jc w:val="both"/>
        <w:rPr>
          <w:rFonts w:ascii="Times New Roman"/>
          <w:color w:val="000000" w:themeColor="text1"/>
          <w:sz w:val="24"/>
          <w:szCs w:val="24"/>
        </w:rPr>
      </w:pPr>
    </w:p>
    <w:p w14:paraId="680FC5CA" w14:textId="77777777" w:rsidR="00BD0EEF" w:rsidRDefault="00BD0EEF" w:rsidP="00BD0EEF">
      <w:pPr>
        <w:autoSpaceDE w:val="0"/>
        <w:autoSpaceDN w:val="0"/>
        <w:adjustRightInd w:val="0"/>
        <w:spacing w:after="0" w:line="360" w:lineRule="auto"/>
        <w:ind w:firstLine="708"/>
        <w:jc w:val="center"/>
        <w:rPr>
          <w:rFonts w:ascii="Times New Roman"/>
          <w:color w:val="000000" w:themeColor="text1"/>
          <w:sz w:val="24"/>
          <w:szCs w:val="24"/>
        </w:rPr>
      </w:pPr>
      <w:r>
        <w:rPr>
          <w:rFonts w:ascii="Times New Roman"/>
          <w:color w:val="000000" w:themeColor="text1"/>
          <w:sz w:val="24"/>
          <w:szCs w:val="24"/>
        </w:rPr>
        <w:t xml:space="preserve">Densidade =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 xml:space="preserve">Densidade do defeito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(m)</m:t>
                </m:r>
              </m:e>
              <m:sup>
                <m:r>
                  <w:rPr>
                    <w:rFonts w:ascii="Cambria Math" w:hAnsi="Cambria Math"/>
                    <w:color w:val="000000" w:themeColor="text1"/>
                    <w:sz w:val="24"/>
                    <w:szCs w:val="24"/>
                  </w:rPr>
                  <m:t xml:space="preserve">2 </m:t>
                </m:r>
              </m:sup>
            </m:sSup>
            <m:r>
              <w:rPr>
                <w:rFonts w:ascii="Cambria Math" w:hAnsi="Cambria Math"/>
                <w:color w:val="000000" w:themeColor="text1"/>
                <w:sz w:val="24"/>
                <w:szCs w:val="24"/>
              </w:rPr>
              <m:t xml:space="preserve"> </m:t>
            </m:r>
          </m:num>
          <m:den>
            <m:r>
              <w:rPr>
                <w:rFonts w:ascii="Cambria Math" w:hAnsi="Cambria Math"/>
                <w:color w:val="000000" w:themeColor="text1"/>
                <w:sz w:val="24"/>
                <w:szCs w:val="24"/>
              </w:rPr>
              <m:t xml:space="preserve">Área da UA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(m)</m:t>
                </m:r>
              </m:e>
              <m:sup>
                <m:r>
                  <w:rPr>
                    <w:rFonts w:ascii="Cambria Math" w:hAnsi="Cambria Math"/>
                    <w:color w:val="000000" w:themeColor="text1"/>
                    <w:sz w:val="24"/>
                    <w:szCs w:val="24"/>
                  </w:rPr>
                  <m:t>2</m:t>
                </m:r>
              </m:sup>
            </m:sSup>
          </m:den>
        </m:f>
      </m:oMath>
      <w:r w:rsidR="002F635A">
        <w:rPr>
          <w:rFonts w:ascii="Times New Roman"/>
          <w:color w:val="000000" w:themeColor="text1"/>
          <w:sz w:val="24"/>
          <w:szCs w:val="24"/>
        </w:rPr>
        <w:t xml:space="preserve">  *  100</w:t>
      </w:r>
    </w:p>
    <w:p w14:paraId="4023CBF2" w14:textId="77777777" w:rsidR="00BD0EEF" w:rsidRDefault="00BD0EEF" w:rsidP="00BD0EEF">
      <w:pPr>
        <w:autoSpaceDE w:val="0"/>
        <w:autoSpaceDN w:val="0"/>
        <w:adjustRightInd w:val="0"/>
        <w:spacing w:after="0" w:line="360" w:lineRule="auto"/>
        <w:ind w:firstLine="708"/>
        <w:jc w:val="center"/>
        <w:rPr>
          <w:rFonts w:ascii="Times New Roman"/>
          <w:color w:val="000000" w:themeColor="text1"/>
          <w:sz w:val="24"/>
          <w:szCs w:val="24"/>
        </w:rPr>
      </w:pPr>
    </w:p>
    <w:p w14:paraId="3853DC87" w14:textId="77777777" w:rsidR="00BD0EEF" w:rsidRDefault="00BD0EEF" w:rsidP="00BD0EEF">
      <w:pPr>
        <w:autoSpaceDE w:val="0"/>
        <w:autoSpaceDN w:val="0"/>
        <w:adjustRightInd w:val="0"/>
        <w:spacing w:after="0" w:line="360" w:lineRule="auto"/>
        <w:ind w:firstLine="708"/>
        <w:jc w:val="center"/>
        <w:rPr>
          <w:rFonts w:ascii="Times New Roman"/>
          <w:color w:val="000000" w:themeColor="text1"/>
          <w:sz w:val="24"/>
          <w:szCs w:val="24"/>
        </w:rPr>
      </w:pPr>
      <w:r>
        <w:rPr>
          <w:rFonts w:ascii="Times New Roman"/>
          <w:color w:val="000000" w:themeColor="text1"/>
          <w:sz w:val="24"/>
          <w:szCs w:val="24"/>
        </w:rPr>
        <w:t xml:space="preserve">Densidade =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Comprimento do defeito(m)</m:t>
            </m:r>
          </m:num>
          <m:den>
            <m:r>
              <w:rPr>
                <w:rFonts w:ascii="Cambria Math" w:hAnsi="Cambria Math"/>
                <w:color w:val="000000" w:themeColor="text1"/>
                <w:sz w:val="24"/>
                <w:szCs w:val="24"/>
              </w:rPr>
              <m:t>Área da UA(m)</m:t>
            </m:r>
          </m:den>
        </m:f>
      </m:oMath>
      <w:r w:rsidR="002F635A">
        <w:rPr>
          <w:rFonts w:ascii="Times New Roman"/>
          <w:color w:val="000000" w:themeColor="text1"/>
          <w:sz w:val="24"/>
          <w:szCs w:val="24"/>
        </w:rPr>
        <w:t xml:space="preserve">  *  100</w:t>
      </w:r>
    </w:p>
    <w:p w14:paraId="04400A2D" w14:textId="77777777" w:rsidR="00BD0EEF" w:rsidRDefault="00BD0EEF" w:rsidP="00BD0EEF">
      <w:pPr>
        <w:autoSpaceDE w:val="0"/>
        <w:autoSpaceDN w:val="0"/>
        <w:adjustRightInd w:val="0"/>
        <w:spacing w:after="0" w:line="360" w:lineRule="auto"/>
        <w:ind w:firstLine="708"/>
        <w:jc w:val="center"/>
        <w:rPr>
          <w:rFonts w:ascii="Times New Roman"/>
          <w:color w:val="000000" w:themeColor="text1"/>
          <w:sz w:val="24"/>
          <w:szCs w:val="24"/>
        </w:rPr>
      </w:pPr>
    </w:p>
    <w:p w14:paraId="27D31FBD" w14:textId="77777777" w:rsidR="00BD0EEF" w:rsidRPr="00FF6A94" w:rsidRDefault="00BD0EEF" w:rsidP="00BD0EEF">
      <w:pPr>
        <w:autoSpaceDE w:val="0"/>
        <w:autoSpaceDN w:val="0"/>
        <w:adjustRightInd w:val="0"/>
        <w:spacing w:after="0" w:line="360" w:lineRule="auto"/>
        <w:ind w:firstLine="708"/>
        <w:jc w:val="center"/>
        <w:rPr>
          <w:rFonts w:ascii="Times New Roman"/>
          <w:color w:val="000000" w:themeColor="text1"/>
          <w:sz w:val="24"/>
          <w:szCs w:val="24"/>
        </w:rPr>
      </w:pPr>
      <w:r>
        <w:rPr>
          <w:rFonts w:ascii="Times New Roman"/>
          <w:color w:val="000000" w:themeColor="text1"/>
          <w:sz w:val="24"/>
          <w:szCs w:val="24"/>
        </w:rPr>
        <w:t xml:space="preserve">Densidade =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 xml:space="preserve">Número de panelas  </m:t>
            </m:r>
          </m:num>
          <m:den>
            <m:r>
              <w:rPr>
                <w:rFonts w:ascii="Cambria Math" w:hAnsi="Cambria Math"/>
                <w:color w:val="000000" w:themeColor="text1"/>
                <w:sz w:val="24"/>
                <w:szCs w:val="24"/>
              </w:rPr>
              <m:t>Área da UA</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(m)</m:t>
                </m:r>
              </m:e>
              <m:sup>
                <m:r>
                  <w:rPr>
                    <w:rFonts w:ascii="Cambria Math" w:hAnsi="Cambria Math"/>
                    <w:color w:val="000000" w:themeColor="text1"/>
                    <w:sz w:val="24"/>
                    <w:szCs w:val="24"/>
                  </w:rPr>
                  <m:t>2</m:t>
                </m:r>
              </m:sup>
            </m:sSup>
          </m:den>
        </m:f>
      </m:oMath>
      <w:r w:rsidR="002F635A">
        <w:rPr>
          <w:rFonts w:ascii="Times New Roman"/>
          <w:color w:val="000000" w:themeColor="text1"/>
          <w:sz w:val="24"/>
          <w:szCs w:val="24"/>
        </w:rPr>
        <w:t xml:space="preserve">  *  100</w:t>
      </w:r>
    </w:p>
    <w:p w14:paraId="697562C2" w14:textId="77777777" w:rsidR="00BD0EEF" w:rsidRDefault="00BD0EEF" w:rsidP="00BD0EEF">
      <w:pPr>
        <w:autoSpaceDE w:val="0"/>
        <w:autoSpaceDN w:val="0"/>
        <w:adjustRightInd w:val="0"/>
        <w:spacing w:after="0" w:line="360" w:lineRule="auto"/>
        <w:ind w:firstLine="708"/>
        <w:jc w:val="both"/>
        <w:rPr>
          <w:rFonts w:ascii="Times New Roman"/>
          <w:color w:val="000000" w:themeColor="text1"/>
          <w:sz w:val="24"/>
          <w:szCs w:val="24"/>
        </w:rPr>
      </w:pPr>
    </w:p>
    <w:p w14:paraId="575AA928" w14:textId="59AF5EBA" w:rsidR="00BD0EEF" w:rsidRDefault="00BD0EEF" w:rsidP="00D62FB5">
      <w:pPr>
        <w:autoSpaceDE w:val="0"/>
        <w:autoSpaceDN w:val="0"/>
        <w:adjustRightInd w:val="0"/>
        <w:spacing w:after="0" w:line="360" w:lineRule="auto"/>
        <w:jc w:val="both"/>
        <w:rPr>
          <w:rFonts w:ascii="Times New Roman"/>
          <w:color w:val="000000" w:themeColor="text1"/>
          <w:sz w:val="24"/>
          <w:szCs w:val="24"/>
        </w:rPr>
      </w:pPr>
      <w:r w:rsidRPr="00FF6A94">
        <w:rPr>
          <w:rFonts w:ascii="Times New Roman"/>
          <w:color w:val="000000" w:themeColor="text1"/>
          <w:sz w:val="24"/>
          <w:szCs w:val="24"/>
        </w:rPr>
        <w:t xml:space="preserve">Após alcançar todos os valores deduzidos unitários </w:t>
      </w:r>
      <w:r>
        <w:rPr>
          <w:rFonts w:ascii="Times New Roman"/>
          <w:color w:val="000000" w:themeColor="text1"/>
          <w:sz w:val="24"/>
          <w:szCs w:val="24"/>
        </w:rPr>
        <w:t>foi feito</w:t>
      </w:r>
      <w:r w:rsidRPr="00FF6A94">
        <w:rPr>
          <w:rFonts w:ascii="Times New Roman"/>
          <w:color w:val="000000" w:themeColor="text1"/>
          <w:sz w:val="24"/>
          <w:szCs w:val="24"/>
        </w:rPr>
        <w:t xml:space="preserve"> o somatório dos mesmos</w:t>
      </w:r>
      <w:r>
        <w:rPr>
          <w:rFonts w:ascii="Times New Roman"/>
          <w:color w:val="000000" w:themeColor="text1"/>
          <w:sz w:val="24"/>
          <w:szCs w:val="24"/>
        </w:rPr>
        <w:t>, tendo assim o Valor Deduzido Total – VDT. Em seguida foi feito a correção do Valor Deduzido T</w:t>
      </w:r>
      <w:r w:rsidRPr="00FF6A94">
        <w:rPr>
          <w:rFonts w:ascii="Times New Roman"/>
          <w:color w:val="000000" w:themeColor="text1"/>
          <w:sz w:val="24"/>
          <w:szCs w:val="24"/>
        </w:rPr>
        <w:t>otal</w:t>
      </w:r>
      <w:r>
        <w:rPr>
          <w:rFonts w:ascii="Times New Roman"/>
          <w:color w:val="000000" w:themeColor="text1"/>
          <w:sz w:val="24"/>
          <w:szCs w:val="24"/>
        </w:rPr>
        <w:t xml:space="preserve"> utilizando as curvas de correção de Valor Deduzido Total para os pavimentos asfálticos, indicados pela metodologia aplicada. Tal procedimento foi obtido os Valores Deduzidos Corrigidos – VDC.</w:t>
      </w:r>
    </w:p>
    <w:p w14:paraId="091B74D4" w14:textId="77777777" w:rsidR="00D62FB5" w:rsidRDefault="00D62FB5" w:rsidP="00D62FB5">
      <w:pPr>
        <w:autoSpaceDE w:val="0"/>
        <w:autoSpaceDN w:val="0"/>
        <w:adjustRightInd w:val="0"/>
        <w:spacing w:after="0" w:line="360" w:lineRule="auto"/>
        <w:jc w:val="both"/>
        <w:rPr>
          <w:rFonts w:ascii="Times New Roman"/>
          <w:color w:val="000000" w:themeColor="text1"/>
          <w:sz w:val="24"/>
          <w:szCs w:val="24"/>
        </w:rPr>
      </w:pPr>
    </w:p>
    <w:p w14:paraId="4C1846F6" w14:textId="37D1DD16" w:rsidR="00BD0EEF" w:rsidRDefault="00BD0EEF" w:rsidP="00D62FB5">
      <w:pPr>
        <w:autoSpaceDE w:val="0"/>
        <w:autoSpaceDN w:val="0"/>
        <w:adjustRightInd w:val="0"/>
        <w:spacing w:after="0" w:line="360" w:lineRule="auto"/>
        <w:jc w:val="both"/>
        <w:rPr>
          <w:rFonts w:ascii="Times New Roman"/>
          <w:color w:val="000000" w:themeColor="text1"/>
          <w:sz w:val="24"/>
          <w:szCs w:val="24"/>
        </w:rPr>
      </w:pPr>
      <w:r>
        <w:rPr>
          <w:rFonts w:ascii="Times New Roman"/>
          <w:color w:val="000000" w:themeColor="text1"/>
          <w:sz w:val="24"/>
          <w:szCs w:val="24"/>
        </w:rPr>
        <w:t>Para o cálculo tanto dos PCI’s individuais, quanto da média da seção, valor este que indicará a real condição do pavimento estudado, foi utilizado às equações a seguir.</w:t>
      </w:r>
    </w:p>
    <w:p w14:paraId="5A6726A1" w14:textId="77777777" w:rsidR="00BD0EEF" w:rsidRDefault="00BD0EEF" w:rsidP="00BD0EEF">
      <w:pPr>
        <w:autoSpaceDE w:val="0"/>
        <w:autoSpaceDN w:val="0"/>
        <w:adjustRightInd w:val="0"/>
        <w:spacing w:after="0" w:line="360" w:lineRule="auto"/>
        <w:ind w:firstLine="708"/>
        <w:jc w:val="both"/>
        <w:rPr>
          <w:rFonts w:ascii="Times New Roman"/>
          <w:color w:val="000000" w:themeColor="text1"/>
          <w:sz w:val="24"/>
          <w:szCs w:val="24"/>
        </w:rPr>
      </w:pPr>
    </w:p>
    <w:p w14:paraId="4241D178" w14:textId="77777777" w:rsidR="00BD0EEF" w:rsidRDefault="00BD0EEF" w:rsidP="00BD0EEF">
      <w:pPr>
        <w:pStyle w:val="PargrafodaLista"/>
        <w:numPr>
          <w:ilvl w:val="0"/>
          <w:numId w:val="31"/>
        </w:numPr>
        <w:autoSpaceDE w:val="0"/>
        <w:autoSpaceDN w:val="0"/>
        <w:adjustRightInd w:val="0"/>
        <w:spacing w:after="0" w:line="360" w:lineRule="auto"/>
        <w:jc w:val="both"/>
        <w:rPr>
          <w:rFonts w:ascii="Times New Roman"/>
          <w:color w:val="000000" w:themeColor="text1"/>
          <w:sz w:val="24"/>
          <w:szCs w:val="24"/>
        </w:rPr>
      </w:pPr>
      <w:r>
        <w:rPr>
          <w:rFonts w:ascii="Times New Roman"/>
          <w:color w:val="000000" w:themeColor="text1"/>
          <w:sz w:val="24"/>
          <w:szCs w:val="24"/>
        </w:rPr>
        <w:t>V</w:t>
      </w:r>
      <w:r w:rsidRPr="007274F3">
        <w:rPr>
          <w:rFonts w:ascii="Times New Roman"/>
          <w:color w:val="000000" w:themeColor="text1"/>
          <w:sz w:val="24"/>
          <w:szCs w:val="24"/>
        </w:rPr>
        <w:t>alor do PCI para unidade de amostra</w:t>
      </w:r>
      <w:r>
        <w:rPr>
          <w:rFonts w:ascii="Times New Roman"/>
          <w:color w:val="000000" w:themeColor="text1"/>
          <w:sz w:val="24"/>
          <w:szCs w:val="24"/>
        </w:rPr>
        <w:t>:</w:t>
      </w:r>
      <w:r w:rsidRPr="007274F3">
        <w:rPr>
          <w:rFonts w:ascii="Times New Roman"/>
          <w:color w:val="000000" w:themeColor="text1"/>
          <w:sz w:val="24"/>
          <w:szCs w:val="24"/>
        </w:rPr>
        <w:tab/>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PCI</m:t>
            </m:r>
          </m:e>
          <m:sub>
            <m:r>
              <w:rPr>
                <w:rFonts w:ascii="Cambria Math" w:hAnsi="Cambria Math"/>
                <w:color w:val="000000" w:themeColor="text1"/>
                <w:sz w:val="24"/>
                <w:szCs w:val="24"/>
              </w:rPr>
              <m:t>UA</m:t>
            </m:r>
          </m:sub>
        </m:sSub>
        <m:r>
          <w:rPr>
            <w:rFonts w:ascii="Cambria Math" w:hAnsi="Cambria Math"/>
            <w:color w:val="000000" w:themeColor="text1"/>
            <w:sz w:val="24"/>
            <w:szCs w:val="24"/>
          </w:rPr>
          <m:t>=100-VDC</m:t>
        </m:r>
      </m:oMath>
    </w:p>
    <w:p w14:paraId="720DC068" w14:textId="77777777" w:rsidR="00EE3926" w:rsidRPr="00EE3926" w:rsidRDefault="00BD0EEF" w:rsidP="00BD0EEF">
      <w:pPr>
        <w:pStyle w:val="PargrafodaLista"/>
        <w:numPr>
          <w:ilvl w:val="0"/>
          <w:numId w:val="31"/>
        </w:numPr>
        <w:autoSpaceDE w:val="0"/>
        <w:autoSpaceDN w:val="0"/>
        <w:adjustRightInd w:val="0"/>
        <w:spacing w:after="0" w:line="360" w:lineRule="auto"/>
        <w:jc w:val="both"/>
        <w:rPr>
          <w:rFonts w:ascii="Times New Roman"/>
          <w:color w:val="000000" w:themeColor="text1"/>
          <w:sz w:val="24"/>
          <w:szCs w:val="24"/>
        </w:rPr>
      </w:pPr>
      <w:r>
        <w:rPr>
          <w:rFonts w:ascii="Times New Roman"/>
          <w:color w:val="000000"/>
          <w:sz w:val="24"/>
          <w:szCs w:val="24"/>
        </w:rPr>
        <w:t>Valor do PCI da seção:</w:t>
      </w:r>
    </w:p>
    <w:p w14:paraId="149B517E" w14:textId="77777777" w:rsidR="00BD0EEF" w:rsidRPr="007274F3" w:rsidRDefault="00BD0EEF" w:rsidP="00EE3926">
      <w:pPr>
        <w:pStyle w:val="PargrafodaLista"/>
        <w:autoSpaceDE w:val="0"/>
        <w:autoSpaceDN w:val="0"/>
        <w:adjustRightInd w:val="0"/>
        <w:spacing w:after="0" w:line="360" w:lineRule="auto"/>
        <w:jc w:val="both"/>
        <w:rPr>
          <w:rFonts w:ascii="Times New Roman"/>
          <w:color w:val="000000" w:themeColor="text1"/>
          <w:sz w:val="24"/>
          <w:szCs w:val="24"/>
        </w:rPr>
      </w:pPr>
      <w:r>
        <w:rPr>
          <w:rFonts w:ascii="Times New Roman"/>
          <w:color w:val="000000"/>
          <w:sz w:val="24"/>
          <w:szCs w:val="24"/>
        </w:rPr>
        <w:tab/>
      </w:r>
      <m:oMath>
        <m:r>
          <m:rPr>
            <m:sty m:val="p"/>
          </m:rPr>
          <w:rPr>
            <w:rFonts w:ascii="Cambria Math" w:hAnsi="Cambria Math"/>
            <w:color w:val="000000"/>
            <w:sz w:val="24"/>
            <w:szCs w:val="24"/>
          </w:rPr>
          <w:br/>
        </m:r>
      </m:oMath>
      <m:oMathPara>
        <m:oMathParaPr>
          <m:jc m:val="center"/>
        </m:oMathParaPr>
        <m:oMath>
          <m:r>
            <w:rPr>
              <w:rFonts w:ascii="Cambria Math" w:hAnsi="Cambria Math"/>
              <w:color w:val="000000"/>
              <w:sz w:val="24"/>
              <w:szCs w:val="24"/>
            </w:rPr>
            <m:t>PCIs=</m:t>
          </m:r>
          <m:f>
            <m:fPr>
              <m:ctrlPr>
                <w:rPr>
                  <w:rFonts w:ascii="Cambria Math" w:hAnsi="Cambria Math"/>
                  <w:i/>
                  <w:color w:val="000000"/>
                  <w:sz w:val="24"/>
                  <w:szCs w:val="24"/>
                </w:rPr>
              </m:ctrlPr>
            </m:fPr>
            <m:num>
              <m:r>
                <w:rPr>
                  <w:rFonts w:ascii="Cambria Math" w:hAnsi="Cambria Math"/>
                  <w:color w:val="000000"/>
                  <w:sz w:val="24"/>
                  <w:szCs w:val="24"/>
                </w:rPr>
                <m:t>PCIr(</m:t>
              </m:r>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S</m:t>
                  </m:r>
                </m:sub>
              </m:sSub>
              <m:r>
                <w:rPr>
                  <w:rFonts w:ascii="Cambria Math" w:hAnsi="Cambria Math"/>
                  <w:color w:val="000000"/>
                  <w:sz w:val="24"/>
                  <w:szCs w:val="24"/>
                </w:rPr>
                <m:t xml:space="preserve">- </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1=I</m:t>
                  </m:r>
                </m:sub>
                <m:sup>
                  <m:r>
                    <w:rPr>
                      <w:rFonts w:ascii="Cambria Math" w:hAnsi="Cambria Math"/>
                      <w:color w:val="000000"/>
                      <w:sz w:val="24"/>
                      <w:szCs w:val="24"/>
                    </w:rPr>
                    <m:t>A</m:t>
                  </m:r>
                </m:sup>
                <m:e>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ai</m:t>
                      </m:r>
                    </m:sub>
                  </m:sSub>
                  <m:r>
                    <w:rPr>
                      <w:rFonts w:ascii="Cambria Math" w:hAnsi="Cambria Math"/>
                      <w:color w:val="000000"/>
                      <w:sz w:val="24"/>
                      <w:szCs w:val="24"/>
                    </w:rPr>
                    <m:t>)+PCIa*</m:t>
                  </m:r>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A</m:t>
                      </m:r>
                    </m:sup>
                    <m:e>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ai</m:t>
                          </m:r>
                        </m:sub>
                      </m:sSub>
                    </m:e>
                  </m:nary>
                </m:e>
              </m:nary>
            </m:num>
            <m:den>
              <m:nary>
                <m:naryPr>
                  <m:chr m:val="∑"/>
                  <m:limLoc m:val="undOvr"/>
                  <m:ctrlPr>
                    <w:rPr>
                      <w:rFonts w:ascii="Cambria Math" w:hAnsi="Cambria Math"/>
                      <w:i/>
                      <w:color w:val="000000"/>
                      <w:sz w:val="24"/>
                      <w:szCs w:val="24"/>
                    </w:rPr>
                  </m:ctrlPr>
                </m:naryPr>
                <m:sub>
                  <m:r>
                    <w:rPr>
                      <w:rFonts w:ascii="Cambria Math" w:hAnsi="Cambria Math"/>
                      <w:color w:val="000000"/>
                      <w:sz w:val="24"/>
                      <w:szCs w:val="24"/>
                    </w:rPr>
                    <m:t>i=1</m:t>
                  </m:r>
                </m:sub>
                <m:sup>
                  <m:r>
                    <w:rPr>
                      <w:rFonts w:ascii="Cambria Math" w:hAnsi="Cambria Math"/>
                      <w:color w:val="000000"/>
                      <w:sz w:val="24"/>
                      <w:szCs w:val="24"/>
                    </w:rPr>
                    <m:t>A</m:t>
                  </m:r>
                </m:sup>
                <m:e>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ai</m:t>
                      </m:r>
                    </m:sub>
                  </m:sSub>
                </m:e>
              </m:nary>
            </m:den>
          </m:f>
        </m:oMath>
      </m:oMathPara>
    </w:p>
    <w:p w14:paraId="2591FE0E" w14:textId="77777777" w:rsidR="00BD0EEF" w:rsidRPr="002B4C94" w:rsidRDefault="00BD0EEF" w:rsidP="00BD0EEF">
      <w:pPr>
        <w:spacing w:after="0" w:line="360" w:lineRule="auto"/>
        <w:jc w:val="both"/>
        <w:rPr>
          <w:rFonts w:ascii="Times New Roman" w:eastAsia="Arial"/>
          <w:sz w:val="24"/>
          <w:szCs w:val="24"/>
        </w:rPr>
      </w:pPr>
    </w:p>
    <w:p w14:paraId="6CCC2A29" w14:textId="77777777" w:rsidR="00BD0EEF" w:rsidRDefault="00BD0EEF" w:rsidP="00BD0EEF">
      <w:pPr>
        <w:spacing w:after="0" w:line="360" w:lineRule="auto"/>
        <w:ind w:firstLine="708"/>
        <w:jc w:val="both"/>
        <w:rPr>
          <w:rFonts w:ascii="Times New Roman"/>
          <w:color w:val="000000"/>
          <w:sz w:val="24"/>
          <w:szCs w:val="24"/>
        </w:rPr>
      </w:pPr>
      <w:r>
        <w:rPr>
          <w:rFonts w:ascii="Times New Roman"/>
          <w:color w:val="000000"/>
          <w:sz w:val="24"/>
          <w:szCs w:val="24"/>
        </w:rPr>
        <w:lastRenderedPageBreak/>
        <w:t>Onde:</w:t>
      </w:r>
    </w:p>
    <w:p w14:paraId="6F7A673E" w14:textId="77777777" w:rsidR="00BD0EEF" w:rsidRDefault="00BD0EEF" w:rsidP="00BD0EEF">
      <w:pPr>
        <w:spacing w:after="0" w:line="360" w:lineRule="auto"/>
        <w:ind w:firstLine="708"/>
        <w:jc w:val="both"/>
        <w:rPr>
          <w:rFonts w:ascii="Times New Roman"/>
          <w:color w:val="000000"/>
          <w:sz w:val="24"/>
          <w:szCs w:val="24"/>
        </w:rPr>
      </w:pPr>
      <m:oMath>
        <m:r>
          <w:rPr>
            <w:rFonts w:ascii="Cambria Math" w:hAnsi="Cambria Math"/>
            <w:color w:val="000000"/>
            <w:sz w:val="24"/>
            <w:szCs w:val="24"/>
          </w:rPr>
          <m:t>PCIr</m:t>
        </m:r>
      </m:oMath>
      <w:r>
        <w:rPr>
          <w:rFonts w:ascii="Times New Roman"/>
          <w:color w:val="000000"/>
          <w:sz w:val="24"/>
          <w:szCs w:val="24"/>
        </w:rPr>
        <w:t>: Média ponderada da área x PCI das UA’s aleatórias</w:t>
      </w:r>
    </w:p>
    <w:p w14:paraId="45D7BB92" w14:textId="77777777" w:rsidR="00BD0EEF" w:rsidRDefault="00BD0EEF" w:rsidP="00BD0EEF">
      <w:pPr>
        <w:spacing w:after="0" w:line="360" w:lineRule="auto"/>
        <w:ind w:firstLine="708"/>
        <w:jc w:val="both"/>
        <w:rPr>
          <w:rFonts w:ascii="Times New Roman"/>
          <w:color w:val="000000"/>
          <w:sz w:val="24"/>
          <w:szCs w:val="24"/>
        </w:rPr>
      </w:pPr>
      <m:oMath>
        <m:r>
          <w:rPr>
            <w:rFonts w:ascii="Cambria Math" w:hAnsi="Cambria Math"/>
            <w:color w:val="000000"/>
            <w:sz w:val="24"/>
            <w:szCs w:val="24"/>
          </w:rPr>
          <m:t>PCIa</m:t>
        </m:r>
      </m:oMath>
      <w:r>
        <w:rPr>
          <w:rFonts w:ascii="Times New Roman"/>
          <w:color w:val="000000"/>
          <w:sz w:val="24"/>
          <w:szCs w:val="24"/>
        </w:rPr>
        <w:t xml:space="preserve">: Média ponderada da área x PCI das UA’s adicionadas </w:t>
      </w:r>
    </w:p>
    <w:p w14:paraId="0043A83C" w14:textId="77777777" w:rsidR="00BD0EEF" w:rsidRDefault="00000000" w:rsidP="00BD0EEF">
      <w:pPr>
        <w:spacing w:after="0" w:line="360" w:lineRule="auto"/>
        <w:ind w:firstLine="708"/>
        <w:jc w:val="both"/>
        <w:rPr>
          <w:rFonts w:asci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ai</m:t>
            </m:r>
          </m:sub>
        </m:sSub>
      </m:oMath>
      <w:r w:rsidR="00BD0EEF">
        <w:rPr>
          <w:rFonts w:ascii="Times New Roman"/>
          <w:color w:val="000000"/>
          <w:sz w:val="24"/>
          <w:szCs w:val="24"/>
        </w:rPr>
        <w:t xml:space="preserve"> : Área das UAs adicionais. </w:t>
      </w:r>
    </w:p>
    <w:p w14:paraId="3E99B141" w14:textId="77777777" w:rsidR="00BD0EEF" w:rsidRDefault="00000000" w:rsidP="00BD0EEF">
      <w:pPr>
        <w:spacing w:after="0" w:line="360" w:lineRule="auto"/>
        <w:ind w:firstLine="708"/>
        <w:jc w:val="both"/>
        <w:rPr>
          <w:rFonts w:asci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S</m:t>
            </m:r>
          </m:sub>
        </m:sSub>
      </m:oMath>
      <w:r w:rsidR="00BD0EEF">
        <w:rPr>
          <w:rFonts w:ascii="Times New Roman"/>
          <w:color w:val="000000"/>
          <w:sz w:val="24"/>
          <w:szCs w:val="24"/>
        </w:rPr>
        <w:t>: Área total da seção.</w:t>
      </w:r>
    </w:p>
    <w:p w14:paraId="68B7AAFB" w14:textId="77777777" w:rsidR="00D62FB5" w:rsidRDefault="00D62FB5" w:rsidP="00D62FB5">
      <w:pPr>
        <w:spacing w:after="0" w:line="360" w:lineRule="auto"/>
        <w:jc w:val="both"/>
        <w:rPr>
          <w:rFonts w:ascii="Times New Roman"/>
          <w:color w:val="000000"/>
          <w:sz w:val="24"/>
          <w:szCs w:val="24"/>
        </w:rPr>
      </w:pPr>
    </w:p>
    <w:p w14:paraId="7C1B7EEB" w14:textId="4FB4DE0E" w:rsidR="00BD0EEF" w:rsidRDefault="00BD0EEF" w:rsidP="001F3E72">
      <w:pPr>
        <w:spacing w:after="0" w:line="360" w:lineRule="auto"/>
        <w:jc w:val="both"/>
        <w:rPr>
          <w:rFonts w:ascii="Times New Roman"/>
          <w:color w:val="000000"/>
          <w:sz w:val="24"/>
          <w:szCs w:val="24"/>
        </w:rPr>
      </w:pPr>
      <w:r>
        <w:rPr>
          <w:rFonts w:ascii="Times New Roman"/>
          <w:color w:val="000000"/>
          <w:sz w:val="24"/>
          <w:szCs w:val="24"/>
        </w:rPr>
        <w:t xml:space="preserve">Com o valor do PCI da seção obtido foi determinada a </w:t>
      </w:r>
      <w:r w:rsidR="00E62D02">
        <w:rPr>
          <w:rFonts w:ascii="Times New Roman"/>
          <w:color w:val="000000"/>
          <w:sz w:val="24"/>
          <w:szCs w:val="24"/>
        </w:rPr>
        <w:t>classificação</w:t>
      </w:r>
      <w:r w:rsidR="00DF792E">
        <w:rPr>
          <w:rFonts w:ascii="Times New Roman"/>
          <w:color w:val="000000"/>
          <w:sz w:val="24"/>
          <w:szCs w:val="24"/>
        </w:rPr>
        <w:t xml:space="preserve"> (condição)</w:t>
      </w:r>
      <w:r>
        <w:rPr>
          <w:rFonts w:ascii="Times New Roman"/>
          <w:color w:val="000000"/>
          <w:sz w:val="24"/>
          <w:szCs w:val="24"/>
        </w:rPr>
        <w:t xml:space="preserve"> real do trecho pesquisado a partir da tabela indicada na metodologia</w:t>
      </w:r>
      <w:r w:rsidR="00E62D02">
        <w:rPr>
          <w:rFonts w:ascii="Times New Roman"/>
          <w:color w:val="000000"/>
          <w:sz w:val="24"/>
          <w:szCs w:val="24"/>
        </w:rPr>
        <w:t xml:space="preserve"> (tabela 3.2)</w:t>
      </w:r>
      <w:r>
        <w:rPr>
          <w:rFonts w:ascii="Times New Roman"/>
          <w:color w:val="000000"/>
          <w:sz w:val="24"/>
          <w:szCs w:val="24"/>
        </w:rPr>
        <w:t>. Através destes resultados foi possível tomar decisões sobre o aspecto da necessidade de intervenções mais rápida e que necessita de prioridade, na execução de reparos nas seções com PCI’s mais graves, ou seja, nas de menor valor.</w:t>
      </w:r>
    </w:p>
    <w:p w14:paraId="466F4464" w14:textId="77777777" w:rsidR="001F3E72" w:rsidRDefault="001F3E72" w:rsidP="001F3E72">
      <w:pPr>
        <w:spacing w:after="0" w:line="360" w:lineRule="auto"/>
        <w:jc w:val="both"/>
        <w:rPr>
          <w:rFonts w:ascii="Times New Roman"/>
          <w:color w:val="000000"/>
          <w:sz w:val="24"/>
          <w:szCs w:val="24"/>
        </w:rPr>
      </w:pPr>
    </w:p>
    <w:p w14:paraId="45E0EB71" w14:textId="23FF479C" w:rsidR="00BD0EEF" w:rsidRPr="00E56831" w:rsidRDefault="00D62FB5" w:rsidP="001F3E72">
      <w:pPr>
        <w:pStyle w:val="Ttulo1"/>
        <w:spacing w:before="0" w:line="360" w:lineRule="auto"/>
        <w:rPr>
          <w:b/>
        </w:rPr>
      </w:pPr>
      <w:bookmarkStart w:id="33" w:name="_Toc450373382"/>
      <w:r>
        <w:rPr>
          <w:b/>
        </w:rPr>
        <w:t>4</w:t>
      </w:r>
      <w:r w:rsidR="0019238C">
        <w:rPr>
          <w:b/>
        </w:rPr>
        <w:t>.</w:t>
      </w:r>
      <w:r w:rsidR="00BD0EEF" w:rsidRPr="00E56831">
        <w:rPr>
          <w:b/>
        </w:rPr>
        <w:t xml:space="preserve"> RESULTADOS E DISCUSSÕES</w:t>
      </w:r>
      <w:bookmarkEnd w:id="33"/>
    </w:p>
    <w:p w14:paraId="1FD0F2A0" w14:textId="77777777" w:rsidR="00EE3926" w:rsidRDefault="00BD0EEF" w:rsidP="00D62FB5">
      <w:pPr>
        <w:spacing w:after="0" w:line="360" w:lineRule="auto"/>
        <w:jc w:val="both"/>
        <w:rPr>
          <w:rFonts w:ascii="Times New Roman"/>
          <w:sz w:val="24"/>
          <w:szCs w:val="24"/>
        </w:rPr>
      </w:pPr>
      <w:r>
        <w:rPr>
          <w:rFonts w:ascii="Times New Roman"/>
          <w:sz w:val="24"/>
          <w:szCs w:val="24"/>
        </w:rPr>
        <w:t xml:space="preserve">A tabela </w:t>
      </w:r>
      <w:r w:rsidR="00EE3926">
        <w:rPr>
          <w:rFonts w:ascii="Times New Roman"/>
          <w:sz w:val="24"/>
          <w:szCs w:val="24"/>
        </w:rPr>
        <w:t>5</w:t>
      </w:r>
      <w:r>
        <w:rPr>
          <w:rFonts w:ascii="Times New Roman"/>
          <w:sz w:val="24"/>
          <w:szCs w:val="24"/>
        </w:rPr>
        <w:t>.</w:t>
      </w:r>
      <w:r w:rsidR="00EE3926">
        <w:rPr>
          <w:rFonts w:ascii="Times New Roman"/>
          <w:sz w:val="24"/>
          <w:szCs w:val="24"/>
        </w:rPr>
        <w:t>1</w:t>
      </w:r>
      <w:r>
        <w:rPr>
          <w:rFonts w:ascii="Times New Roman"/>
          <w:sz w:val="24"/>
          <w:szCs w:val="24"/>
        </w:rPr>
        <w:t xml:space="preserve"> mostra os defeitos encontrados nas doze (12) UA analisadas, com suas severidades, quantidades e unidades de medição após inspeção realizada.</w:t>
      </w:r>
    </w:p>
    <w:p w14:paraId="2DF8A04B" w14:textId="77777777" w:rsidR="008D604A" w:rsidRDefault="008D604A" w:rsidP="00EE3926">
      <w:pPr>
        <w:spacing w:after="0" w:line="240" w:lineRule="auto"/>
        <w:ind w:firstLine="708"/>
        <w:jc w:val="center"/>
        <w:rPr>
          <w:rFonts w:ascii="Times New Roman"/>
          <w:sz w:val="24"/>
          <w:szCs w:val="24"/>
        </w:rPr>
      </w:pPr>
    </w:p>
    <w:p w14:paraId="362A319E" w14:textId="69FD347F" w:rsidR="00BD0EEF" w:rsidRPr="009155B2" w:rsidRDefault="00EE3926" w:rsidP="009A7025">
      <w:pPr>
        <w:spacing w:after="0" w:line="240" w:lineRule="auto"/>
        <w:ind w:firstLine="708"/>
        <w:jc w:val="both"/>
        <w:rPr>
          <w:sz w:val="24"/>
          <w:szCs w:val="24"/>
        </w:rPr>
      </w:pPr>
      <w:r w:rsidRPr="009155B2">
        <w:rPr>
          <w:rFonts w:ascii="Times New Roman"/>
          <w:sz w:val="24"/>
          <w:szCs w:val="24"/>
        </w:rPr>
        <w:t xml:space="preserve">Tabela </w:t>
      </w:r>
      <w:r w:rsidR="00D62FB5">
        <w:rPr>
          <w:rFonts w:ascii="Times New Roman"/>
          <w:sz w:val="24"/>
          <w:szCs w:val="24"/>
        </w:rPr>
        <w:t>3</w:t>
      </w:r>
      <w:r w:rsidRPr="009155B2">
        <w:rPr>
          <w:rFonts w:ascii="Times New Roman"/>
          <w:sz w:val="24"/>
          <w:szCs w:val="24"/>
        </w:rPr>
        <w:t>: Taxa Variação do PCI e condições do Pavimento</w:t>
      </w:r>
    </w:p>
    <w:tbl>
      <w:tblPr>
        <w:tblStyle w:val="Tabelacomgrade"/>
        <w:tblW w:w="0" w:type="auto"/>
        <w:tblLook w:val="04A0" w:firstRow="1" w:lastRow="0" w:firstColumn="1" w:lastColumn="0" w:noHBand="0" w:noVBand="1"/>
      </w:tblPr>
      <w:tblGrid>
        <w:gridCol w:w="1427"/>
        <w:gridCol w:w="1188"/>
        <w:gridCol w:w="598"/>
        <w:gridCol w:w="598"/>
        <w:gridCol w:w="598"/>
        <w:gridCol w:w="531"/>
        <w:gridCol w:w="531"/>
        <w:gridCol w:w="621"/>
        <w:gridCol w:w="531"/>
        <w:gridCol w:w="531"/>
        <w:gridCol w:w="531"/>
        <w:gridCol w:w="531"/>
        <w:gridCol w:w="531"/>
        <w:gridCol w:w="531"/>
      </w:tblGrid>
      <w:tr w:rsidR="00EE3926" w:rsidRPr="00D26AA3" w14:paraId="4B6C0E9C" w14:textId="77777777" w:rsidTr="00C23C4E">
        <w:tc>
          <w:tcPr>
            <w:tcW w:w="1427" w:type="dxa"/>
          </w:tcPr>
          <w:p w14:paraId="0BBE421C" w14:textId="77777777" w:rsidR="00EE3926" w:rsidRPr="004D2CCC" w:rsidRDefault="00EE3926" w:rsidP="00EE3926">
            <w:pPr>
              <w:jc w:val="center"/>
              <w:rPr>
                <w:rFonts w:ascii="Times New Roman"/>
                <w:b/>
                <w:sz w:val="16"/>
                <w:szCs w:val="16"/>
              </w:rPr>
            </w:pPr>
          </w:p>
          <w:p w14:paraId="1CFAD922" w14:textId="77777777" w:rsidR="00EE3926" w:rsidRPr="004D2CCC" w:rsidRDefault="00EE3926" w:rsidP="00EE3926">
            <w:pPr>
              <w:jc w:val="center"/>
              <w:rPr>
                <w:rFonts w:ascii="Times New Roman"/>
                <w:b/>
                <w:sz w:val="16"/>
                <w:szCs w:val="16"/>
              </w:rPr>
            </w:pPr>
            <w:r w:rsidRPr="004D2CCC">
              <w:rPr>
                <w:rFonts w:ascii="Times New Roman"/>
                <w:b/>
                <w:sz w:val="16"/>
                <w:szCs w:val="16"/>
              </w:rPr>
              <w:t>Defeitos</w:t>
            </w:r>
          </w:p>
        </w:tc>
        <w:tc>
          <w:tcPr>
            <w:tcW w:w="1188" w:type="dxa"/>
          </w:tcPr>
          <w:p w14:paraId="5E68A03A" w14:textId="77777777" w:rsidR="00EE3926" w:rsidRPr="004D2CCC" w:rsidRDefault="00EE3926" w:rsidP="00EE3926">
            <w:pPr>
              <w:jc w:val="center"/>
              <w:rPr>
                <w:rFonts w:ascii="Times New Roman"/>
                <w:b/>
                <w:sz w:val="16"/>
                <w:szCs w:val="16"/>
              </w:rPr>
            </w:pPr>
          </w:p>
          <w:p w14:paraId="6ED7B7B8" w14:textId="77777777" w:rsidR="00EE3926" w:rsidRPr="004D2CCC" w:rsidRDefault="00EE3926" w:rsidP="00EE3926">
            <w:pPr>
              <w:jc w:val="center"/>
              <w:rPr>
                <w:rFonts w:ascii="Times New Roman"/>
                <w:b/>
                <w:sz w:val="16"/>
                <w:szCs w:val="16"/>
              </w:rPr>
            </w:pPr>
            <w:r w:rsidRPr="004D2CCC">
              <w:rPr>
                <w:rFonts w:ascii="Times New Roman"/>
                <w:b/>
                <w:sz w:val="16"/>
                <w:szCs w:val="16"/>
              </w:rPr>
              <w:t>Severidade</w:t>
            </w:r>
          </w:p>
        </w:tc>
        <w:tc>
          <w:tcPr>
            <w:tcW w:w="598" w:type="dxa"/>
          </w:tcPr>
          <w:p w14:paraId="64B00833" w14:textId="77777777" w:rsidR="00EE3926" w:rsidRPr="00D26AA3" w:rsidRDefault="00EE3926" w:rsidP="00EE3926">
            <w:pPr>
              <w:jc w:val="center"/>
              <w:rPr>
                <w:rFonts w:cstheme="minorHAnsi"/>
                <w:b/>
                <w:sz w:val="12"/>
                <w:szCs w:val="12"/>
              </w:rPr>
            </w:pPr>
          </w:p>
          <w:p w14:paraId="50377E31"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01</w:t>
            </w:r>
          </w:p>
        </w:tc>
        <w:tc>
          <w:tcPr>
            <w:tcW w:w="598" w:type="dxa"/>
          </w:tcPr>
          <w:p w14:paraId="7BF10CB1" w14:textId="77777777" w:rsidR="00EE3926" w:rsidRPr="00D26AA3" w:rsidRDefault="00EE3926" w:rsidP="00EE3926">
            <w:pPr>
              <w:jc w:val="center"/>
              <w:rPr>
                <w:rFonts w:cstheme="minorHAnsi"/>
                <w:b/>
                <w:sz w:val="12"/>
                <w:szCs w:val="12"/>
              </w:rPr>
            </w:pPr>
          </w:p>
          <w:p w14:paraId="6980DBE8"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04</w:t>
            </w:r>
          </w:p>
        </w:tc>
        <w:tc>
          <w:tcPr>
            <w:tcW w:w="598" w:type="dxa"/>
          </w:tcPr>
          <w:p w14:paraId="0F814BFE" w14:textId="77777777" w:rsidR="00EE3926" w:rsidRPr="00D26AA3" w:rsidRDefault="00EE3926" w:rsidP="00EE3926">
            <w:pPr>
              <w:jc w:val="center"/>
              <w:rPr>
                <w:rFonts w:cstheme="minorHAnsi"/>
                <w:b/>
                <w:sz w:val="12"/>
                <w:szCs w:val="12"/>
              </w:rPr>
            </w:pPr>
          </w:p>
          <w:p w14:paraId="6E4D1AA6"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07</w:t>
            </w:r>
          </w:p>
        </w:tc>
        <w:tc>
          <w:tcPr>
            <w:tcW w:w="531" w:type="dxa"/>
          </w:tcPr>
          <w:p w14:paraId="1F04482B" w14:textId="77777777" w:rsidR="00EE3926" w:rsidRPr="00D26AA3" w:rsidRDefault="00EE3926" w:rsidP="00EE3926">
            <w:pPr>
              <w:jc w:val="center"/>
              <w:rPr>
                <w:rFonts w:cstheme="minorHAnsi"/>
                <w:b/>
                <w:sz w:val="12"/>
                <w:szCs w:val="12"/>
              </w:rPr>
            </w:pPr>
          </w:p>
          <w:p w14:paraId="025168D3"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10</w:t>
            </w:r>
          </w:p>
        </w:tc>
        <w:tc>
          <w:tcPr>
            <w:tcW w:w="531" w:type="dxa"/>
          </w:tcPr>
          <w:p w14:paraId="082F19E8" w14:textId="77777777" w:rsidR="00EE3926" w:rsidRPr="00D26AA3" w:rsidRDefault="00EE3926" w:rsidP="00EE3926">
            <w:pPr>
              <w:jc w:val="center"/>
              <w:rPr>
                <w:rFonts w:cstheme="minorHAnsi"/>
                <w:b/>
                <w:sz w:val="12"/>
                <w:szCs w:val="12"/>
              </w:rPr>
            </w:pPr>
          </w:p>
          <w:p w14:paraId="1201960E"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11</w:t>
            </w:r>
          </w:p>
        </w:tc>
        <w:tc>
          <w:tcPr>
            <w:tcW w:w="621" w:type="dxa"/>
          </w:tcPr>
          <w:p w14:paraId="61E6471B" w14:textId="77777777" w:rsidR="00EE3926" w:rsidRPr="00D26AA3" w:rsidRDefault="00EE3926" w:rsidP="00EE3926">
            <w:pPr>
              <w:jc w:val="center"/>
              <w:rPr>
                <w:rFonts w:cstheme="minorHAnsi"/>
                <w:b/>
                <w:sz w:val="12"/>
                <w:szCs w:val="12"/>
              </w:rPr>
            </w:pPr>
          </w:p>
          <w:p w14:paraId="5A42B1F5"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13</w:t>
            </w:r>
          </w:p>
        </w:tc>
        <w:tc>
          <w:tcPr>
            <w:tcW w:w="531" w:type="dxa"/>
          </w:tcPr>
          <w:p w14:paraId="4BB1EFC0" w14:textId="77777777" w:rsidR="00EE3926" w:rsidRPr="00D26AA3" w:rsidRDefault="00EE3926" w:rsidP="00EE3926">
            <w:pPr>
              <w:jc w:val="center"/>
              <w:rPr>
                <w:rFonts w:cstheme="minorHAnsi"/>
                <w:b/>
                <w:sz w:val="12"/>
                <w:szCs w:val="12"/>
              </w:rPr>
            </w:pPr>
          </w:p>
          <w:p w14:paraId="04477A3C"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16</w:t>
            </w:r>
          </w:p>
        </w:tc>
        <w:tc>
          <w:tcPr>
            <w:tcW w:w="531" w:type="dxa"/>
          </w:tcPr>
          <w:p w14:paraId="45290F56" w14:textId="77777777" w:rsidR="00EE3926" w:rsidRPr="00D26AA3" w:rsidRDefault="00EE3926" w:rsidP="00EE3926">
            <w:pPr>
              <w:jc w:val="center"/>
              <w:rPr>
                <w:rFonts w:cstheme="minorHAnsi"/>
                <w:b/>
                <w:sz w:val="12"/>
                <w:szCs w:val="12"/>
              </w:rPr>
            </w:pPr>
          </w:p>
          <w:p w14:paraId="533E3147"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19</w:t>
            </w:r>
          </w:p>
        </w:tc>
        <w:tc>
          <w:tcPr>
            <w:tcW w:w="531" w:type="dxa"/>
          </w:tcPr>
          <w:p w14:paraId="13F5653C" w14:textId="77777777" w:rsidR="00EE3926" w:rsidRPr="00D26AA3" w:rsidRDefault="00EE3926" w:rsidP="00EE3926">
            <w:pPr>
              <w:jc w:val="center"/>
              <w:rPr>
                <w:rFonts w:cstheme="minorHAnsi"/>
                <w:b/>
                <w:sz w:val="12"/>
                <w:szCs w:val="12"/>
              </w:rPr>
            </w:pPr>
          </w:p>
          <w:p w14:paraId="48396C9D"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22</w:t>
            </w:r>
          </w:p>
        </w:tc>
        <w:tc>
          <w:tcPr>
            <w:tcW w:w="531" w:type="dxa"/>
          </w:tcPr>
          <w:p w14:paraId="5E089741" w14:textId="77777777" w:rsidR="00EE3926" w:rsidRPr="00D26AA3" w:rsidRDefault="00EE3926" w:rsidP="00EE3926">
            <w:pPr>
              <w:jc w:val="center"/>
              <w:rPr>
                <w:rFonts w:cstheme="minorHAnsi"/>
                <w:b/>
                <w:sz w:val="12"/>
                <w:szCs w:val="12"/>
              </w:rPr>
            </w:pPr>
          </w:p>
          <w:p w14:paraId="0A9F78C0"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25</w:t>
            </w:r>
          </w:p>
        </w:tc>
        <w:tc>
          <w:tcPr>
            <w:tcW w:w="531" w:type="dxa"/>
          </w:tcPr>
          <w:p w14:paraId="22E812F4" w14:textId="77777777" w:rsidR="00EE3926" w:rsidRPr="00D26AA3" w:rsidRDefault="00EE3926" w:rsidP="00EE3926">
            <w:pPr>
              <w:jc w:val="center"/>
              <w:rPr>
                <w:rFonts w:cstheme="minorHAnsi"/>
                <w:b/>
                <w:sz w:val="12"/>
                <w:szCs w:val="12"/>
              </w:rPr>
            </w:pPr>
          </w:p>
          <w:p w14:paraId="3C2BCCC5"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28</w:t>
            </w:r>
          </w:p>
        </w:tc>
        <w:tc>
          <w:tcPr>
            <w:tcW w:w="531" w:type="dxa"/>
          </w:tcPr>
          <w:p w14:paraId="775B68E5" w14:textId="77777777" w:rsidR="00EE3926" w:rsidRPr="00D26AA3" w:rsidRDefault="00EE3926" w:rsidP="00EE3926">
            <w:pPr>
              <w:jc w:val="center"/>
              <w:rPr>
                <w:rFonts w:cstheme="minorHAnsi"/>
                <w:b/>
                <w:sz w:val="12"/>
                <w:szCs w:val="12"/>
              </w:rPr>
            </w:pPr>
          </w:p>
          <w:p w14:paraId="08D41666" w14:textId="77777777" w:rsidR="00EE3926" w:rsidRPr="00D26AA3" w:rsidRDefault="00EE3926" w:rsidP="00EE3926">
            <w:pPr>
              <w:jc w:val="center"/>
              <w:rPr>
                <w:rFonts w:asciiTheme="minorHAnsi" w:hAnsiTheme="minorHAnsi" w:cstheme="minorHAnsi"/>
                <w:b/>
                <w:sz w:val="12"/>
                <w:szCs w:val="12"/>
              </w:rPr>
            </w:pPr>
            <w:r w:rsidRPr="00D26AA3">
              <w:rPr>
                <w:rFonts w:asciiTheme="minorHAnsi" w:hAnsiTheme="minorHAnsi" w:cstheme="minorHAnsi"/>
                <w:b/>
                <w:sz w:val="12"/>
                <w:szCs w:val="12"/>
              </w:rPr>
              <w:t>UA 31</w:t>
            </w:r>
          </w:p>
        </w:tc>
      </w:tr>
      <w:tr w:rsidR="00EE3926" w:rsidRPr="004D2CCC" w14:paraId="4CB8D11E" w14:textId="77777777" w:rsidTr="00C23C4E">
        <w:tc>
          <w:tcPr>
            <w:tcW w:w="1427" w:type="dxa"/>
            <w:vMerge w:val="restart"/>
          </w:tcPr>
          <w:p w14:paraId="0B79626C" w14:textId="77777777" w:rsidR="00EE3926" w:rsidRDefault="00EE3926" w:rsidP="00EE3926">
            <w:pPr>
              <w:jc w:val="center"/>
              <w:rPr>
                <w:rFonts w:ascii="Times New Roman"/>
                <w:b/>
                <w:sz w:val="16"/>
                <w:szCs w:val="16"/>
              </w:rPr>
            </w:pPr>
          </w:p>
          <w:p w14:paraId="4AC1845A" w14:textId="77777777" w:rsidR="00EE3926" w:rsidRPr="004D2CCC" w:rsidRDefault="00EE3926" w:rsidP="00EE3926">
            <w:pPr>
              <w:jc w:val="center"/>
              <w:rPr>
                <w:rFonts w:ascii="Times New Roman"/>
                <w:b/>
                <w:sz w:val="16"/>
                <w:szCs w:val="16"/>
              </w:rPr>
            </w:pPr>
            <w:r w:rsidRPr="004D2CCC">
              <w:rPr>
                <w:rFonts w:ascii="Times New Roman"/>
                <w:b/>
                <w:sz w:val="16"/>
                <w:szCs w:val="16"/>
              </w:rPr>
              <w:t>Trinca Transversal</w:t>
            </w:r>
            <w:r>
              <w:rPr>
                <w:rFonts w:ascii="Times New Roman"/>
                <w:b/>
                <w:sz w:val="16"/>
                <w:szCs w:val="16"/>
              </w:rPr>
              <w:t xml:space="preserve"> (m)</w:t>
            </w:r>
          </w:p>
        </w:tc>
        <w:tc>
          <w:tcPr>
            <w:tcW w:w="1188" w:type="dxa"/>
          </w:tcPr>
          <w:p w14:paraId="7CFF5698" w14:textId="77777777" w:rsidR="00EE3926" w:rsidRPr="004D2CCC" w:rsidRDefault="00EE3926" w:rsidP="00EE3926">
            <w:pPr>
              <w:jc w:val="center"/>
              <w:rPr>
                <w:rFonts w:ascii="Times New Roman"/>
                <w:b/>
                <w:sz w:val="16"/>
                <w:szCs w:val="16"/>
              </w:rPr>
            </w:pPr>
            <w:r w:rsidRPr="004D2CCC">
              <w:rPr>
                <w:rFonts w:ascii="Times New Roman"/>
                <w:b/>
                <w:sz w:val="16"/>
                <w:szCs w:val="16"/>
              </w:rPr>
              <w:t>Baixa</w:t>
            </w:r>
          </w:p>
        </w:tc>
        <w:tc>
          <w:tcPr>
            <w:tcW w:w="598" w:type="dxa"/>
          </w:tcPr>
          <w:p w14:paraId="6AAA069E"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17CCCFEA" w14:textId="77777777" w:rsidR="00EE3926" w:rsidRPr="004D2CCC" w:rsidRDefault="00EE3926" w:rsidP="00EE3926">
            <w:pPr>
              <w:jc w:val="center"/>
              <w:rPr>
                <w:rFonts w:ascii="Times New Roman"/>
                <w:sz w:val="18"/>
                <w:szCs w:val="18"/>
              </w:rPr>
            </w:pPr>
            <w:r w:rsidRPr="004D2CCC">
              <w:rPr>
                <w:rFonts w:ascii="Times New Roman"/>
                <w:sz w:val="18"/>
                <w:szCs w:val="18"/>
              </w:rPr>
              <w:t>1,78</w:t>
            </w:r>
          </w:p>
        </w:tc>
        <w:tc>
          <w:tcPr>
            <w:tcW w:w="598" w:type="dxa"/>
          </w:tcPr>
          <w:p w14:paraId="275108CB"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ACB23D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E2AF5FB"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212B4FDD" w14:textId="77777777" w:rsidR="00EE3926" w:rsidRPr="004D2CCC" w:rsidRDefault="00EE3926" w:rsidP="00EE3926">
            <w:pPr>
              <w:jc w:val="center"/>
              <w:rPr>
                <w:rFonts w:ascii="Times New Roman"/>
                <w:sz w:val="18"/>
                <w:szCs w:val="18"/>
              </w:rPr>
            </w:pPr>
            <w:r w:rsidRPr="004D2CCC">
              <w:rPr>
                <w:rFonts w:ascii="Times New Roman"/>
                <w:sz w:val="18"/>
                <w:szCs w:val="18"/>
              </w:rPr>
              <w:t>2,30</w:t>
            </w:r>
          </w:p>
        </w:tc>
        <w:tc>
          <w:tcPr>
            <w:tcW w:w="531" w:type="dxa"/>
          </w:tcPr>
          <w:p w14:paraId="15A3952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F9E8231" w14:textId="77777777" w:rsidR="00EE3926" w:rsidRPr="004D2CCC" w:rsidRDefault="00EE3926" w:rsidP="00EE3926">
            <w:pPr>
              <w:jc w:val="center"/>
              <w:rPr>
                <w:rFonts w:ascii="Times New Roman"/>
                <w:sz w:val="18"/>
                <w:szCs w:val="18"/>
              </w:rPr>
            </w:pPr>
            <w:r w:rsidRPr="004D2CCC">
              <w:rPr>
                <w:rFonts w:ascii="Times New Roman"/>
                <w:sz w:val="18"/>
                <w:szCs w:val="18"/>
              </w:rPr>
              <w:t>1,4</w:t>
            </w:r>
          </w:p>
        </w:tc>
        <w:tc>
          <w:tcPr>
            <w:tcW w:w="531" w:type="dxa"/>
          </w:tcPr>
          <w:p w14:paraId="3EF5570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518C7D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2B664B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A424E0B"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7C30DA06" w14:textId="77777777" w:rsidTr="00C23C4E">
        <w:tc>
          <w:tcPr>
            <w:tcW w:w="1427" w:type="dxa"/>
            <w:vMerge/>
          </w:tcPr>
          <w:p w14:paraId="693B4390" w14:textId="77777777" w:rsidR="00EE3926" w:rsidRPr="004D2CCC" w:rsidRDefault="00EE3926" w:rsidP="00EE3926">
            <w:pPr>
              <w:jc w:val="center"/>
              <w:rPr>
                <w:rFonts w:ascii="Times New Roman"/>
                <w:b/>
                <w:sz w:val="16"/>
                <w:szCs w:val="16"/>
              </w:rPr>
            </w:pPr>
          </w:p>
        </w:tc>
        <w:tc>
          <w:tcPr>
            <w:tcW w:w="1188" w:type="dxa"/>
          </w:tcPr>
          <w:p w14:paraId="219BD916" w14:textId="77777777" w:rsidR="00EE3926" w:rsidRPr="004D2CCC" w:rsidRDefault="00EE3926" w:rsidP="00EE3926">
            <w:pPr>
              <w:jc w:val="center"/>
              <w:rPr>
                <w:rFonts w:ascii="Times New Roman"/>
                <w:b/>
                <w:sz w:val="16"/>
                <w:szCs w:val="16"/>
              </w:rPr>
            </w:pPr>
            <w:r w:rsidRPr="004D2CCC">
              <w:rPr>
                <w:rFonts w:ascii="Times New Roman"/>
                <w:b/>
                <w:sz w:val="16"/>
                <w:szCs w:val="16"/>
              </w:rPr>
              <w:t>Média</w:t>
            </w:r>
          </w:p>
        </w:tc>
        <w:tc>
          <w:tcPr>
            <w:tcW w:w="598" w:type="dxa"/>
          </w:tcPr>
          <w:p w14:paraId="72E3D87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29F32A6A"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70AEE35F"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0559C9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F640D4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6C5DB21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185C9AF"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4973ABA"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8B4F0F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08C6C0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619028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8833264"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24160550" w14:textId="77777777" w:rsidTr="00C23C4E">
        <w:tc>
          <w:tcPr>
            <w:tcW w:w="1427" w:type="dxa"/>
            <w:vMerge/>
          </w:tcPr>
          <w:p w14:paraId="7929251E" w14:textId="77777777" w:rsidR="00EE3926" w:rsidRPr="004D2CCC" w:rsidRDefault="00EE3926" w:rsidP="00EE3926">
            <w:pPr>
              <w:jc w:val="center"/>
              <w:rPr>
                <w:rFonts w:ascii="Times New Roman"/>
                <w:b/>
                <w:sz w:val="16"/>
                <w:szCs w:val="16"/>
              </w:rPr>
            </w:pPr>
          </w:p>
        </w:tc>
        <w:tc>
          <w:tcPr>
            <w:tcW w:w="1188" w:type="dxa"/>
          </w:tcPr>
          <w:p w14:paraId="3A81E35D" w14:textId="77777777" w:rsidR="00EE3926" w:rsidRPr="004D2CCC" w:rsidRDefault="00EE3926" w:rsidP="00EE3926">
            <w:pPr>
              <w:jc w:val="center"/>
              <w:rPr>
                <w:rFonts w:ascii="Times New Roman"/>
                <w:b/>
                <w:sz w:val="16"/>
                <w:szCs w:val="16"/>
              </w:rPr>
            </w:pPr>
            <w:r w:rsidRPr="004D2CCC">
              <w:rPr>
                <w:rFonts w:ascii="Times New Roman"/>
                <w:b/>
                <w:sz w:val="16"/>
                <w:szCs w:val="16"/>
              </w:rPr>
              <w:t>Alta</w:t>
            </w:r>
          </w:p>
        </w:tc>
        <w:tc>
          <w:tcPr>
            <w:tcW w:w="598" w:type="dxa"/>
          </w:tcPr>
          <w:p w14:paraId="23FC3D2E"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1EC3D1C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59526387"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8C1156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25EBE5A"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77B9436E"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95CD0C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8C1C82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D27FE3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2508ED2"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783FE62"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DC2C540"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54F9C3BB" w14:textId="77777777" w:rsidTr="00C23C4E">
        <w:tc>
          <w:tcPr>
            <w:tcW w:w="1427" w:type="dxa"/>
            <w:vMerge w:val="restart"/>
          </w:tcPr>
          <w:p w14:paraId="7BD69877" w14:textId="77777777" w:rsidR="00EE3926" w:rsidRDefault="00EE3926" w:rsidP="00EE3926">
            <w:pPr>
              <w:jc w:val="center"/>
              <w:rPr>
                <w:rFonts w:ascii="Times New Roman"/>
                <w:b/>
                <w:sz w:val="16"/>
                <w:szCs w:val="16"/>
              </w:rPr>
            </w:pPr>
          </w:p>
          <w:p w14:paraId="72A3F53A" w14:textId="77777777" w:rsidR="00EE3926" w:rsidRPr="004D2CCC" w:rsidRDefault="00EE3926" w:rsidP="00EE3926">
            <w:pPr>
              <w:jc w:val="center"/>
              <w:rPr>
                <w:rFonts w:ascii="Times New Roman"/>
                <w:b/>
                <w:sz w:val="16"/>
                <w:szCs w:val="16"/>
              </w:rPr>
            </w:pPr>
            <w:r w:rsidRPr="004D2CCC">
              <w:rPr>
                <w:rFonts w:ascii="Times New Roman"/>
                <w:b/>
                <w:sz w:val="16"/>
                <w:szCs w:val="16"/>
              </w:rPr>
              <w:t>Trinca Longitudinal</w:t>
            </w:r>
            <w:r>
              <w:rPr>
                <w:rFonts w:ascii="Times New Roman"/>
                <w:b/>
                <w:sz w:val="16"/>
                <w:szCs w:val="16"/>
              </w:rPr>
              <w:t xml:space="preserve"> (m)</w:t>
            </w:r>
          </w:p>
        </w:tc>
        <w:tc>
          <w:tcPr>
            <w:tcW w:w="1188" w:type="dxa"/>
          </w:tcPr>
          <w:p w14:paraId="1703B6C5" w14:textId="77777777" w:rsidR="00EE3926" w:rsidRPr="004D2CCC" w:rsidRDefault="00EE3926" w:rsidP="00EE3926">
            <w:pPr>
              <w:jc w:val="center"/>
              <w:rPr>
                <w:rFonts w:ascii="Times New Roman"/>
                <w:b/>
                <w:sz w:val="16"/>
                <w:szCs w:val="16"/>
              </w:rPr>
            </w:pPr>
            <w:r w:rsidRPr="004D2CCC">
              <w:rPr>
                <w:rFonts w:ascii="Times New Roman"/>
                <w:b/>
                <w:sz w:val="16"/>
                <w:szCs w:val="16"/>
              </w:rPr>
              <w:t>Baixa</w:t>
            </w:r>
          </w:p>
        </w:tc>
        <w:tc>
          <w:tcPr>
            <w:tcW w:w="598" w:type="dxa"/>
          </w:tcPr>
          <w:p w14:paraId="0487716C" w14:textId="77777777" w:rsidR="00EE3926" w:rsidRPr="004D2CCC" w:rsidRDefault="00EE3926" w:rsidP="00EE3926">
            <w:pPr>
              <w:jc w:val="center"/>
              <w:rPr>
                <w:rFonts w:ascii="Times New Roman"/>
                <w:sz w:val="18"/>
                <w:szCs w:val="18"/>
              </w:rPr>
            </w:pPr>
            <w:r w:rsidRPr="004D2CCC">
              <w:rPr>
                <w:rFonts w:ascii="Times New Roman"/>
                <w:sz w:val="18"/>
                <w:szCs w:val="18"/>
              </w:rPr>
              <w:t>2,15</w:t>
            </w:r>
          </w:p>
        </w:tc>
        <w:tc>
          <w:tcPr>
            <w:tcW w:w="598" w:type="dxa"/>
          </w:tcPr>
          <w:p w14:paraId="5B16E525" w14:textId="77777777" w:rsidR="00EE3926" w:rsidRPr="004D2CCC" w:rsidRDefault="00EE3926" w:rsidP="00EE3926">
            <w:pPr>
              <w:jc w:val="center"/>
              <w:rPr>
                <w:rFonts w:ascii="Times New Roman"/>
                <w:sz w:val="18"/>
                <w:szCs w:val="18"/>
              </w:rPr>
            </w:pPr>
            <w:r w:rsidRPr="004D2CCC">
              <w:rPr>
                <w:rFonts w:ascii="Times New Roman"/>
                <w:sz w:val="18"/>
                <w:szCs w:val="18"/>
              </w:rPr>
              <w:t>7,1</w:t>
            </w:r>
          </w:p>
        </w:tc>
        <w:tc>
          <w:tcPr>
            <w:tcW w:w="598" w:type="dxa"/>
          </w:tcPr>
          <w:p w14:paraId="18619D07" w14:textId="77777777" w:rsidR="00EE3926" w:rsidRPr="004D2CCC" w:rsidRDefault="00EE3926" w:rsidP="00EE3926">
            <w:pPr>
              <w:jc w:val="center"/>
              <w:rPr>
                <w:rFonts w:ascii="Times New Roman"/>
                <w:sz w:val="18"/>
                <w:szCs w:val="18"/>
              </w:rPr>
            </w:pPr>
            <w:r w:rsidRPr="004D2CCC">
              <w:rPr>
                <w:rFonts w:ascii="Times New Roman"/>
                <w:sz w:val="18"/>
                <w:szCs w:val="18"/>
              </w:rPr>
              <w:t>2,1</w:t>
            </w:r>
          </w:p>
        </w:tc>
        <w:tc>
          <w:tcPr>
            <w:tcW w:w="531" w:type="dxa"/>
          </w:tcPr>
          <w:p w14:paraId="73D1CE30" w14:textId="77777777" w:rsidR="00EE3926" w:rsidRPr="004D2CCC" w:rsidRDefault="00EE3926" w:rsidP="00EE3926">
            <w:pPr>
              <w:jc w:val="center"/>
              <w:rPr>
                <w:rFonts w:ascii="Times New Roman"/>
                <w:sz w:val="18"/>
                <w:szCs w:val="18"/>
              </w:rPr>
            </w:pPr>
            <w:r w:rsidRPr="004D2CCC">
              <w:rPr>
                <w:rFonts w:ascii="Times New Roman"/>
                <w:sz w:val="18"/>
                <w:szCs w:val="18"/>
              </w:rPr>
              <w:t>3,62</w:t>
            </w:r>
          </w:p>
        </w:tc>
        <w:tc>
          <w:tcPr>
            <w:tcW w:w="531" w:type="dxa"/>
          </w:tcPr>
          <w:p w14:paraId="52DFED9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73A99D54" w14:textId="77777777" w:rsidR="00EE3926" w:rsidRPr="004D2CCC" w:rsidRDefault="00EE3926" w:rsidP="00EE3926">
            <w:pPr>
              <w:jc w:val="center"/>
              <w:rPr>
                <w:rFonts w:ascii="Times New Roman"/>
                <w:sz w:val="18"/>
                <w:szCs w:val="18"/>
              </w:rPr>
            </w:pPr>
            <w:r w:rsidRPr="004D2CCC">
              <w:rPr>
                <w:rFonts w:ascii="Times New Roman"/>
                <w:sz w:val="18"/>
                <w:szCs w:val="18"/>
              </w:rPr>
              <w:t>5,3</w:t>
            </w:r>
          </w:p>
        </w:tc>
        <w:tc>
          <w:tcPr>
            <w:tcW w:w="531" w:type="dxa"/>
          </w:tcPr>
          <w:p w14:paraId="4D058E8F" w14:textId="77777777" w:rsidR="00EE3926" w:rsidRPr="004D2CCC" w:rsidRDefault="00EE3926" w:rsidP="00EE3926">
            <w:pPr>
              <w:jc w:val="center"/>
              <w:rPr>
                <w:rFonts w:ascii="Times New Roman"/>
                <w:sz w:val="18"/>
                <w:szCs w:val="18"/>
              </w:rPr>
            </w:pPr>
            <w:r w:rsidRPr="004D2CCC">
              <w:rPr>
                <w:rFonts w:ascii="Times New Roman"/>
                <w:sz w:val="18"/>
                <w:szCs w:val="18"/>
              </w:rPr>
              <w:t>2,0</w:t>
            </w:r>
          </w:p>
        </w:tc>
        <w:tc>
          <w:tcPr>
            <w:tcW w:w="531" w:type="dxa"/>
          </w:tcPr>
          <w:p w14:paraId="693AE547" w14:textId="77777777" w:rsidR="00EE3926" w:rsidRPr="004D2CCC" w:rsidRDefault="00EE3926" w:rsidP="00EE3926">
            <w:pPr>
              <w:jc w:val="center"/>
              <w:rPr>
                <w:rFonts w:ascii="Times New Roman"/>
                <w:sz w:val="18"/>
                <w:szCs w:val="18"/>
              </w:rPr>
            </w:pPr>
            <w:r w:rsidRPr="004D2CCC">
              <w:rPr>
                <w:rFonts w:ascii="Times New Roman"/>
                <w:sz w:val="18"/>
                <w:szCs w:val="18"/>
              </w:rPr>
              <w:t>1,6</w:t>
            </w:r>
          </w:p>
        </w:tc>
        <w:tc>
          <w:tcPr>
            <w:tcW w:w="531" w:type="dxa"/>
          </w:tcPr>
          <w:p w14:paraId="137AD320" w14:textId="77777777" w:rsidR="00EE3926" w:rsidRPr="004D2CCC" w:rsidRDefault="00EE3926" w:rsidP="00EE3926">
            <w:pPr>
              <w:jc w:val="center"/>
              <w:rPr>
                <w:rFonts w:ascii="Times New Roman"/>
                <w:sz w:val="18"/>
                <w:szCs w:val="18"/>
              </w:rPr>
            </w:pPr>
            <w:r w:rsidRPr="004D2CCC">
              <w:rPr>
                <w:rFonts w:ascii="Times New Roman"/>
                <w:sz w:val="18"/>
                <w:szCs w:val="18"/>
              </w:rPr>
              <w:t>3,30</w:t>
            </w:r>
          </w:p>
        </w:tc>
        <w:tc>
          <w:tcPr>
            <w:tcW w:w="531" w:type="dxa"/>
          </w:tcPr>
          <w:p w14:paraId="6A022F8A" w14:textId="77777777" w:rsidR="00EE3926" w:rsidRPr="004D2CCC" w:rsidRDefault="00EE3926" w:rsidP="00EE3926">
            <w:pPr>
              <w:jc w:val="center"/>
              <w:rPr>
                <w:rFonts w:ascii="Times New Roman"/>
                <w:sz w:val="18"/>
                <w:szCs w:val="18"/>
              </w:rPr>
            </w:pPr>
            <w:r w:rsidRPr="004D2CCC">
              <w:rPr>
                <w:rFonts w:ascii="Times New Roman"/>
                <w:sz w:val="18"/>
                <w:szCs w:val="18"/>
              </w:rPr>
              <w:t>6,6</w:t>
            </w:r>
          </w:p>
        </w:tc>
        <w:tc>
          <w:tcPr>
            <w:tcW w:w="531" w:type="dxa"/>
          </w:tcPr>
          <w:p w14:paraId="70E6B4D2" w14:textId="77777777" w:rsidR="00EE3926" w:rsidRPr="004D2CCC" w:rsidRDefault="00EE3926" w:rsidP="00EE3926">
            <w:pPr>
              <w:jc w:val="center"/>
              <w:rPr>
                <w:rFonts w:ascii="Times New Roman"/>
                <w:sz w:val="18"/>
                <w:szCs w:val="18"/>
              </w:rPr>
            </w:pPr>
            <w:r w:rsidRPr="004D2CCC">
              <w:rPr>
                <w:rFonts w:ascii="Times New Roman"/>
                <w:sz w:val="18"/>
                <w:szCs w:val="18"/>
              </w:rPr>
              <w:t>2,55</w:t>
            </w:r>
          </w:p>
        </w:tc>
        <w:tc>
          <w:tcPr>
            <w:tcW w:w="531" w:type="dxa"/>
          </w:tcPr>
          <w:p w14:paraId="5DB3C783" w14:textId="77777777" w:rsidR="00EE3926" w:rsidRPr="004D2CCC" w:rsidRDefault="00EE3926" w:rsidP="00EE3926">
            <w:pPr>
              <w:jc w:val="center"/>
              <w:rPr>
                <w:rFonts w:ascii="Times New Roman"/>
                <w:sz w:val="18"/>
                <w:szCs w:val="18"/>
              </w:rPr>
            </w:pPr>
            <w:r w:rsidRPr="004D2CCC">
              <w:rPr>
                <w:rFonts w:ascii="Times New Roman"/>
                <w:sz w:val="18"/>
                <w:szCs w:val="18"/>
              </w:rPr>
              <w:t>1,60</w:t>
            </w:r>
          </w:p>
        </w:tc>
      </w:tr>
      <w:tr w:rsidR="00EE3926" w:rsidRPr="004D2CCC" w14:paraId="4D9216BD" w14:textId="77777777" w:rsidTr="00C23C4E">
        <w:tc>
          <w:tcPr>
            <w:tcW w:w="1427" w:type="dxa"/>
            <w:vMerge/>
          </w:tcPr>
          <w:p w14:paraId="0CD6C04B" w14:textId="77777777" w:rsidR="00EE3926" w:rsidRPr="004D2CCC" w:rsidRDefault="00EE3926" w:rsidP="00EE3926">
            <w:pPr>
              <w:jc w:val="center"/>
              <w:rPr>
                <w:rFonts w:ascii="Times New Roman"/>
                <w:b/>
                <w:sz w:val="16"/>
                <w:szCs w:val="16"/>
              </w:rPr>
            </w:pPr>
          </w:p>
        </w:tc>
        <w:tc>
          <w:tcPr>
            <w:tcW w:w="1188" w:type="dxa"/>
          </w:tcPr>
          <w:p w14:paraId="259BAB2E" w14:textId="77777777" w:rsidR="00EE3926" w:rsidRPr="004D2CCC" w:rsidRDefault="00EE3926" w:rsidP="00EE3926">
            <w:pPr>
              <w:jc w:val="center"/>
              <w:rPr>
                <w:rFonts w:ascii="Times New Roman"/>
                <w:b/>
                <w:sz w:val="16"/>
                <w:szCs w:val="16"/>
              </w:rPr>
            </w:pPr>
            <w:r w:rsidRPr="004D2CCC">
              <w:rPr>
                <w:rFonts w:ascii="Times New Roman"/>
                <w:b/>
                <w:sz w:val="16"/>
                <w:szCs w:val="16"/>
              </w:rPr>
              <w:t>Média</w:t>
            </w:r>
          </w:p>
        </w:tc>
        <w:tc>
          <w:tcPr>
            <w:tcW w:w="598" w:type="dxa"/>
          </w:tcPr>
          <w:p w14:paraId="6002C47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65374737"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14B4083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9ABC36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D75153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7FBB0EE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636C74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E8793E2"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2411B9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6CB7B0B"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73C281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9DAE50E"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68BC25AF" w14:textId="77777777" w:rsidTr="00C23C4E">
        <w:tc>
          <w:tcPr>
            <w:tcW w:w="1427" w:type="dxa"/>
            <w:vMerge/>
          </w:tcPr>
          <w:p w14:paraId="787F2387" w14:textId="77777777" w:rsidR="00EE3926" w:rsidRPr="004D2CCC" w:rsidRDefault="00EE3926" w:rsidP="00EE3926">
            <w:pPr>
              <w:jc w:val="center"/>
              <w:rPr>
                <w:rFonts w:ascii="Times New Roman"/>
                <w:b/>
                <w:sz w:val="16"/>
                <w:szCs w:val="16"/>
              </w:rPr>
            </w:pPr>
          </w:p>
        </w:tc>
        <w:tc>
          <w:tcPr>
            <w:tcW w:w="1188" w:type="dxa"/>
          </w:tcPr>
          <w:p w14:paraId="4082EE33" w14:textId="77777777" w:rsidR="00EE3926" w:rsidRPr="004D2CCC" w:rsidRDefault="00EE3926" w:rsidP="00EE3926">
            <w:pPr>
              <w:jc w:val="center"/>
              <w:rPr>
                <w:rFonts w:ascii="Times New Roman"/>
                <w:b/>
                <w:sz w:val="16"/>
                <w:szCs w:val="16"/>
              </w:rPr>
            </w:pPr>
            <w:r w:rsidRPr="004D2CCC">
              <w:rPr>
                <w:rFonts w:ascii="Times New Roman"/>
                <w:b/>
                <w:sz w:val="16"/>
                <w:szCs w:val="16"/>
              </w:rPr>
              <w:t>Alta</w:t>
            </w:r>
          </w:p>
        </w:tc>
        <w:tc>
          <w:tcPr>
            <w:tcW w:w="598" w:type="dxa"/>
          </w:tcPr>
          <w:p w14:paraId="79F8F39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5EA6CD1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4017ADC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7724F6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75D37C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3E309AF7"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9B5C3E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D2879E2"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4D8C99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BB979E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586253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64DFBA8"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4B2CE9D7" w14:textId="77777777" w:rsidTr="00C23C4E">
        <w:tc>
          <w:tcPr>
            <w:tcW w:w="1427" w:type="dxa"/>
            <w:vMerge w:val="restart"/>
          </w:tcPr>
          <w:p w14:paraId="14FE999F" w14:textId="77777777" w:rsidR="00EE3926" w:rsidRDefault="00EE3926" w:rsidP="00EE3926">
            <w:pPr>
              <w:jc w:val="center"/>
              <w:rPr>
                <w:rFonts w:ascii="Times New Roman"/>
                <w:b/>
                <w:sz w:val="16"/>
                <w:szCs w:val="16"/>
              </w:rPr>
            </w:pPr>
          </w:p>
          <w:p w14:paraId="06582396" w14:textId="77777777" w:rsidR="00EE3926" w:rsidRPr="004D2CCC" w:rsidRDefault="00EE3926" w:rsidP="00EE3926">
            <w:pPr>
              <w:jc w:val="center"/>
              <w:rPr>
                <w:rFonts w:ascii="Times New Roman"/>
                <w:b/>
                <w:sz w:val="16"/>
                <w:szCs w:val="16"/>
              </w:rPr>
            </w:pPr>
            <w:r w:rsidRPr="004D2CCC">
              <w:rPr>
                <w:rFonts w:ascii="Times New Roman"/>
                <w:b/>
                <w:sz w:val="16"/>
                <w:szCs w:val="16"/>
              </w:rPr>
              <w:t>Trinca por Fadiga</w:t>
            </w:r>
            <w:r>
              <w:rPr>
                <w:rFonts w:ascii="Times New Roman"/>
                <w:b/>
                <w:sz w:val="16"/>
                <w:szCs w:val="16"/>
              </w:rPr>
              <w:t xml:space="preserve"> (m)</w:t>
            </w:r>
          </w:p>
        </w:tc>
        <w:tc>
          <w:tcPr>
            <w:tcW w:w="1188" w:type="dxa"/>
          </w:tcPr>
          <w:p w14:paraId="7E59D528" w14:textId="77777777" w:rsidR="00EE3926" w:rsidRPr="004D2CCC" w:rsidRDefault="00EE3926" w:rsidP="00EE3926">
            <w:pPr>
              <w:jc w:val="center"/>
              <w:rPr>
                <w:rFonts w:ascii="Times New Roman"/>
                <w:b/>
                <w:sz w:val="16"/>
                <w:szCs w:val="16"/>
              </w:rPr>
            </w:pPr>
            <w:r w:rsidRPr="004D2CCC">
              <w:rPr>
                <w:rFonts w:ascii="Times New Roman"/>
                <w:b/>
                <w:sz w:val="16"/>
                <w:szCs w:val="16"/>
              </w:rPr>
              <w:t>Baixa</w:t>
            </w:r>
          </w:p>
        </w:tc>
        <w:tc>
          <w:tcPr>
            <w:tcW w:w="598" w:type="dxa"/>
          </w:tcPr>
          <w:p w14:paraId="57534B0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317324BD" w14:textId="77777777" w:rsidR="00EE3926" w:rsidRPr="004D2CCC" w:rsidRDefault="00EE3926" w:rsidP="00EE3926">
            <w:pPr>
              <w:jc w:val="center"/>
              <w:rPr>
                <w:rFonts w:ascii="Times New Roman"/>
                <w:sz w:val="18"/>
                <w:szCs w:val="18"/>
              </w:rPr>
            </w:pPr>
            <w:r w:rsidRPr="004D2CCC">
              <w:rPr>
                <w:rFonts w:ascii="Times New Roman"/>
                <w:sz w:val="18"/>
                <w:szCs w:val="18"/>
              </w:rPr>
              <w:t>4,5</w:t>
            </w:r>
          </w:p>
        </w:tc>
        <w:tc>
          <w:tcPr>
            <w:tcW w:w="598" w:type="dxa"/>
          </w:tcPr>
          <w:p w14:paraId="2955398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58CEC33" w14:textId="77777777" w:rsidR="00EE3926" w:rsidRPr="004D2CCC" w:rsidRDefault="00EE3926" w:rsidP="00EE3926">
            <w:pPr>
              <w:jc w:val="center"/>
              <w:rPr>
                <w:rFonts w:ascii="Times New Roman"/>
                <w:sz w:val="18"/>
                <w:szCs w:val="18"/>
              </w:rPr>
            </w:pPr>
            <w:r w:rsidRPr="004D2CCC">
              <w:rPr>
                <w:rFonts w:ascii="Times New Roman"/>
                <w:sz w:val="18"/>
                <w:szCs w:val="18"/>
              </w:rPr>
              <w:t>14,8</w:t>
            </w:r>
          </w:p>
        </w:tc>
        <w:tc>
          <w:tcPr>
            <w:tcW w:w="531" w:type="dxa"/>
          </w:tcPr>
          <w:p w14:paraId="4A4E398B" w14:textId="77777777" w:rsidR="00EE3926" w:rsidRPr="004D2CCC" w:rsidRDefault="00EE3926" w:rsidP="00EE3926">
            <w:pPr>
              <w:jc w:val="center"/>
              <w:rPr>
                <w:rFonts w:ascii="Times New Roman"/>
                <w:sz w:val="18"/>
                <w:szCs w:val="18"/>
              </w:rPr>
            </w:pPr>
            <w:r w:rsidRPr="004D2CCC">
              <w:rPr>
                <w:rFonts w:ascii="Times New Roman"/>
                <w:sz w:val="18"/>
                <w:szCs w:val="18"/>
              </w:rPr>
              <w:t>5,7</w:t>
            </w:r>
          </w:p>
        </w:tc>
        <w:tc>
          <w:tcPr>
            <w:tcW w:w="621" w:type="dxa"/>
          </w:tcPr>
          <w:p w14:paraId="36025B3E" w14:textId="77777777" w:rsidR="00EE3926" w:rsidRPr="004D2CCC" w:rsidRDefault="00EE3926" w:rsidP="00EE3926">
            <w:pPr>
              <w:jc w:val="center"/>
              <w:rPr>
                <w:rFonts w:ascii="Times New Roman"/>
                <w:sz w:val="18"/>
                <w:szCs w:val="18"/>
              </w:rPr>
            </w:pPr>
            <w:r w:rsidRPr="004D2CCC">
              <w:rPr>
                <w:rFonts w:ascii="Times New Roman"/>
                <w:sz w:val="18"/>
                <w:szCs w:val="18"/>
              </w:rPr>
              <w:t>14,36</w:t>
            </w:r>
          </w:p>
        </w:tc>
        <w:tc>
          <w:tcPr>
            <w:tcW w:w="531" w:type="dxa"/>
          </w:tcPr>
          <w:p w14:paraId="137339E2" w14:textId="77777777" w:rsidR="00EE3926" w:rsidRPr="004D2CCC" w:rsidRDefault="00EE3926" w:rsidP="00EE3926">
            <w:pPr>
              <w:jc w:val="center"/>
              <w:rPr>
                <w:rFonts w:ascii="Times New Roman"/>
                <w:sz w:val="18"/>
                <w:szCs w:val="18"/>
              </w:rPr>
            </w:pPr>
            <w:r w:rsidRPr="004D2CCC">
              <w:rPr>
                <w:rFonts w:ascii="Times New Roman"/>
                <w:sz w:val="18"/>
                <w:szCs w:val="18"/>
              </w:rPr>
              <w:t>0,48</w:t>
            </w:r>
          </w:p>
        </w:tc>
        <w:tc>
          <w:tcPr>
            <w:tcW w:w="531" w:type="dxa"/>
          </w:tcPr>
          <w:p w14:paraId="46805D3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5848662" w14:textId="77777777" w:rsidR="00EE3926" w:rsidRPr="004D2CCC" w:rsidRDefault="00EE3926" w:rsidP="00EE3926">
            <w:pPr>
              <w:jc w:val="center"/>
              <w:rPr>
                <w:rFonts w:ascii="Times New Roman"/>
                <w:sz w:val="18"/>
                <w:szCs w:val="18"/>
              </w:rPr>
            </w:pPr>
            <w:r w:rsidRPr="004D2CCC">
              <w:rPr>
                <w:rFonts w:ascii="Times New Roman"/>
                <w:sz w:val="18"/>
                <w:szCs w:val="18"/>
              </w:rPr>
              <w:t>4,8</w:t>
            </w:r>
          </w:p>
        </w:tc>
        <w:tc>
          <w:tcPr>
            <w:tcW w:w="531" w:type="dxa"/>
          </w:tcPr>
          <w:p w14:paraId="08242610" w14:textId="77777777" w:rsidR="00EE3926" w:rsidRPr="004D2CCC" w:rsidRDefault="00EE3926" w:rsidP="00EE3926">
            <w:pPr>
              <w:jc w:val="center"/>
              <w:rPr>
                <w:rFonts w:ascii="Times New Roman"/>
                <w:sz w:val="18"/>
                <w:szCs w:val="18"/>
              </w:rPr>
            </w:pPr>
            <w:r w:rsidRPr="004D2CCC">
              <w:rPr>
                <w:rFonts w:ascii="Times New Roman"/>
                <w:sz w:val="18"/>
                <w:szCs w:val="18"/>
              </w:rPr>
              <w:t>0,7</w:t>
            </w:r>
          </w:p>
        </w:tc>
        <w:tc>
          <w:tcPr>
            <w:tcW w:w="531" w:type="dxa"/>
          </w:tcPr>
          <w:p w14:paraId="6DD4D9B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9B18AF7"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439282F1" w14:textId="77777777" w:rsidTr="00C23C4E">
        <w:tc>
          <w:tcPr>
            <w:tcW w:w="1427" w:type="dxa"/>
            <w:vMerge/>
          </w:tcPr>
          <w:p w14:paraId="1513BB38" w14:textId="77777777" w:rsidR="00EE3926" w:rsidRPr="004D2CCC" w:rsidRDefault="00EE3926" w:rsidP="00EE3926">
            <w:pPr>
              <w:jc w:val="center"/>
              <w:rPr>
                <w:rFonts w:ascii="Times New Roman"/>
                <w:b/>
                <w:sz w:val="16"/>
                <w:szCs w:val="16"/>
              </w:rPr>
            </w:pPr>
          </w:p>
        </w:tc>
        <w:tc>
          <w:tcPr>
            <w:tcW w:w="1188" w:type="dxa"/>
          </w:tcPr>
          <w:p w14:paraId="31020C37" w14:textId="77777777" w:rsidR="00EE3926" w:rsidRPr="004D2CCC" w:rsidRDefault="00EE3926" w:rsidP="00EE3926">
            <w:pPr>
              <w:jc w:val="center"/>
              <w:rPr>
                <w:rFonts w:ascii="Times New Roman"/>
                <w:b/>
                <w:sz w:val="16"/>
                <w:szCs w:val="16"/>
              </w:rPr>
            </w:pPr>
            <w:r w:rsidRPr="004D2CCC">
              <w:rPr>
                <w:rFonts w:ascii="Times New Roman"/>
                <w:b/>
                <w:sz w:val="16"/>
                <w:szCs w:val="16"/>
              </w:rPr>
              <w:t>Média</w:t>
            </w:r>
          </w:p>
        </w:tc>
        <w:tc>
          <w:tcPr>
            <w:tcW w:w="598" w:type="dxa"/>
          </w:tcPr>
          <w:p w14:paraId="369B6EA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03F0B9E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4517FC4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436F0B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ABD4EB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1B805DE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69E2D1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D34DFF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07FDB7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412756A"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32F248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299DBCF"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309F1B18" w14:textId="77777777" w:rsidTr="00C23C4E">
        <w:tc>
          <w:tcPr>
            <w:tcW w:w="1427" w:type="dxa"/>
            <w:vMerge/>
          </w:tcPr>
          <w:p w14:paraId="66B64338" w14:textId="77777777" w:rsidR="00EE3926" w:rsidRPr="004D2CCC" w:rsidRDefault="00EE3926" w:rsidP="00EE3926">
            <w:pPr>
              <w:jc w:val="center"/>
              <w:rPr>
                <w:rFonts w:ascii="Times New Roman"/>
                <w:b/>
                <w:sz w:val="16"/>
                <w:szCs w:val="16"/>
              </w:rPr>
            </w:pPr>
          </w:p>
        </w:tc>
        <w:tc>
          <w:tcPr>
            <w:tcW w:w="1188" w:type="dxa"/>
          </w:tcPr>
          <w:p w14:paraId="793DBC38" w14:textId="77777777" w:rsidR="00EE3926" w:rsidRPr="004D2CCC" w:rsidRDefault="00EE3926" w:rsidP="00EE3926">
            <w:pPr>
              <w:jc w:val="center"/>
              <w:rPr>
                <w:rFonts w:ascii="Times New Roman"/>
                <w:b/>
                <w:sz w:val="16"/>
                <w:szCs w:val="16"/>
              </w:rPr>
            </w:pPr>
            <w:r w:rsidRPr="004D2CCC">
              <w:rPr>
                <w:rFonts w:ascii="Times New Roman"/>
                <w:b/>
                <w:sz w:val="16"/>
                <w:szCs w:val="16"/>
              </w:rPr>
              <w:t>Alta</w:t>
            </w:r>
          </w:p>
        </w:tc>
        <w:tc>
          <w:tcPr>
            <w:tcW w:w="598" w:type="dxa"/>
          </w:tcPr>
          <w:p w14:paraId="506A9A5E"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24B0E2E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30FCF70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39DBC34"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54A0FFB"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0553B1AE"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6D41B1A"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220ABCE"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A6BE54F"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84901F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3DDE4CF"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29F9EE2"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4C2F0439" w14:textId="77777777" w:rsidTr="00C23C4E">
        <w:tc>
          <w:tcPr>
            <w:tcW w:w="1427" w:type="dxa"/>
            <w:vMerge w:val="restart"/>
          </w:tcPr>
          <w:p w14:paraId="62DF3D23" w14:textId="77777777" w:rsidR="00EE3926" w:rsidRDefault="00EE3926" w:rsidP="00EE3926">
            <w:pPr>
              <w:jc w:val="center"/>
              <w:rPr>
                <w:rFonts w:ascii="Times New Roman"/>
                <w:b/>
                <w:sz w:val="16"/>
                <w:szCs w:val="16"/>
              </w:rPr>
            </w:pPr>
          </w:p>
          <w:p w14:paraId="29394441" w14:textId="77777777" w:rsidR="00EE3926" w:rsidRPr="004D2CCC" w:rsidRDefault="00EE3926" w:rsidP="00EE3926">
            <w:pPr>
              <w:jc w:val="center"/>
              <w:rPr>
                <w:rFonts w:ascii="Times New Roman"/>
                <w:b/>
                <w:sz w:val="16"/>
                <w:szCs w:val="16"/>
              </w:rPr>
            </w:pPr>
            <w:r w:rsidRPr="004D2CCC">
              <w:rPr>
                <w:rFonts w:ascii="Times New Roman"/>
                <w:b/>
                <w:sz w:val="16"/>
                <w:szCs w:val="16"/>
              </w:rPr>
              <w:t>Afundamento Local</w:t>
            </w:r>
            <w:r>
              <w:rPr>
                <w:rFonts w:ascii="Times New Roman"/>
                <w:b/>
                <w:sz w:val="16"/>
                <w:szCs w:val="16"/>
              </w:rPr>
              <w:t xml:space="preserve"> (m²)</w:t>
            </w:r>
          </w:p>
        </w:tc>
        <w:tc>
          <w:tcPr>
            <w:tcW w:w="1188" w:type="dxa"/>
          </w:tcPr>
          <w:p w14:paraId="14FC319B" w14:textId="77777777" w:rsidR="00EE3926" w:rsidRPr="004D2CCC" w:rsidRDefault="00EE3926" w:rsidP="00EE3926">
            <w:pPr>
              <w:jc w:val="center"/>
              <w:rPr>
                <w:rFonts w:ascii="Times New Roman"/>
                <w:b/>
                <w:sz w:val="16"/>
                <w:szCs w:val="16"/>
              </w:rPr>
            </w:pPr>
            <w:r w:rsidRPr="004D2CCC">
              <w:rPr>
                <w:rFonts w:ascii="Times New Roman"/>
                <w:b/>
                <w:sz w:val="16"/>
                <w:szCs w:val="16"/>
              </w:rPr>
              <w:t>Baixa</w:t>
            </w:r>
          </w:p>
        </w:tc>
        <w:tc>
          <w:tcPr>
            <w:tcW w:w="598" w:type="dxa"/>
          </w:tcPr>
          <w:p w14:paraId="2A07BF6E"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0647BAA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08D13EEA"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E67561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D5ED4A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7A11B14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3CB1F74" w14:textId="77777777" w:rsidR="00EE3926" w:rsidRPr="004D2CCC" w:rsidRDefault="00EE3926" w:rsidP="00EE3926">
            <w:pPr>
              <w:jc w:val="center"/>
              <w:rPr>
                <w:rFonts w:ascii="Times New Roman"/>
                <w:sz w:val="18"/>
                <w:szCs w:val="18"/>
              </w:rPr>
            </w:pPr>
            <w:r w:rsidRPr="004D2CCC">
              <w:rPr>
                <w:rFonts w:ascii="Times New Roman"/>
                <w:sz w:val="18"/>
                <w:szCs w:val="18"/>
              </w:rPr>
              <w:t>0.26</w:t>
            </w:r>
          </w:p>
        </w:tc>
        <w:tc>
          <w:tcPr>
            <w:tcW w:w="531" w:type="dxa"/>
          </w:tcPr>
          <w:p w14:paraId="7282683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FE45C2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6B0D05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835509B"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0620A3A" w14:textId="77777777" w:rsidR="00EE3926" w:rsidRPr="004D2CCC" w:rsidRDefault="00EE3926" w:rsidP="00EE3926">
            <w:pPr>
              <w:jc w:val="center"/>
              <w:rPr>
                <w:rFonts w:ascii="Times New Roman"/>
                <w:sz w:val="18"/>
                <w:szCs w:val="18"/>
              </w:rPr>
            </w:pPr>
            <w:r w:rsidRPr="004D2CCC">
              <w:rPr>
                <w:rFonts w:ascii="Times New Roman"/>
                <w:sz w:val="18"/>
                <w:szCs w:val="18"/>
              </w:rPr>
              <w:t>0,27</w:t>
            </w:r>
          </w:p>
        </w:tc>
      </w:tr>
      <w:tr w:rsidR="00EE3926" w:rsidRPr="004D2CCC" w14:paraId="2C416780" w14:textId="77777777" w:rsidTr="00C23C4E">
        <w:tc>
          <w:tcPr>
            <w:tcW w:w="1427" w:type="dxa"/>
            <w:vMerge/>
          </w:tcPr>
          <w:p w14:paraId="42C1DE8B" w14:textId="77777777" w:rsidR="00EE3926" w:rsidRPr="004D2CCC" w:rsidRDefault="00EE3926" w:rsidP="00EE3926">
            <w:pPr>
              <w:jc w:val="center"/>
              <w:rPr>
                <w:rFonts w:ascii="Times New Roman"/>
                <w:b/>
                <w:sz w:val="16"/>
                <w:szCs w:val="16"/>
              </w:rPr>
            </w:pPr>
          </w:p>
        </w:tc>
        <w:tc>
          <w:tcPr>
            <w:tcW w:w="1188" w:type="dxa"/>
          </w:tcPr>
          <w:p w14:paraId="22834893" w14:textId="77777777" w:rsidR="00EE3926" w:rsidRPr="004D2CCC" w:rsidRDefault="00EE3926" w:rsidP="00EE3926">
            <w:pPr>
              <w:jc w:val="center"/>
              <w:rPr>
                <w:rFonts w:ascii="Times New Roman"/>
                <w:b/>
                <w:sz w:val="16"/>
                <w:szCs w:val="16"/>
              </w:rPr>
            </w:pPr>
            <w:r w:rsidRPr="004D2CCC">
              <w:rPr>
                <w:rFonts w:ascii="Times New Roman"/>
                <w:b/>
                <w:sz w:val="16"/>
                <w:szCs w:val="16"/>
              </w:rPr>
              <w:t>Média</w:t>
            </w:r>
          </w:p>
        </w:tc>
        <w:tc>
          <w:tcPr>
            <w:tcW w:w="598" w:type="dxa"/>
          </w:tcPr>
          <w:p w14:paraId="2183ED3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5D30519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21B5E17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996ADFA"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49D285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1C204C6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E1F958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CB8704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AB72C0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020EE2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A5CE6F7"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91596A7"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156BC873" w14:textId="77777777" w:rsidTr="00C23C4E">
        <w:tc>
          <w:tcPr>
            <w:tcW w:w="1427" w:type="dxa"/>
            <w:vMerge/>
          </w:tcPr>
          <w:p w14:paraId="642C6361" w14:textId="77777777" w:rsidR="00EE3926" w:rsidRPr="004D2CCC" w:rsidRDefault="00EE3926" w:rsidP="00EE3926">
            <w:pPr>
              <w:jc w:val="center"/>
              <w:rPr>
                <w:rFonts w:ascii="Times New Roman"/>
                <w:b/>
                <w:sz w:val="16"/>
                <w:szCs w:val="16"/>
              </w:rPr>
            </w:pPr>
          </w:p>
        </w:tc>
        <w:tc>
          <w:tcPr>
            <w:tcW w:w="1188" w:type="dxa"/>
          </w:tcPr>
          <w:p w14:paraId="15ED5DD4" w14:textId="77777777" w:rsidR="00EE3926" w:rsidRPr="004D2CCC" w:rsidRDefault="00EE3926" w:rsidP="00EE3926">
            <w:pPr>
              <w:jc w:val="center"/>
              <w:rPr>
                <w:rFonts w:ascii="Times New Roman"/>
                <w:b/>
                <w:sz w:val="16"/>
                <w:szCs w:val="16"/>
              </w:rPr>
            </w:pPr>
            <w:r w:rsidRPr="004D2CCC">
              <w:rPr>
                <w:rFonts w:ascii="Times New Roman"/>
                <w:b/>
                <w:sz w:val="16"/>
                <w:szCs w:val="16"/>
              </w:rPr>
              <w:t>Alta</w:t>
            </w:r>
          </w:p>
        </w:tc>
        <w:tc>
          <w:tcPr>
            <w:tcW w:w="598" w:type="dxa"/>
          </w:tcPr>
          <w:p w14:paraId="4E353C7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6B5DB91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05934822"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E42F59F"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9D5DA9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4C2F6FDA"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2E2E35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538AF6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AAE466E"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AD0CA6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6F155C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3740837"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13DDB091" w14:textId="77777777" w:rsidTr="00C23C4E">
        <w:tc>
          <w:tcPr>
            <w:tcW w:w="1427" w:type="dxa"/>
            <w:vMerge w:val="restart"/>
          </w:tcPr>
          <w:p w14:paraId="62F5AC88" w14:textId="77777777" w:rsidR="00EE3926" w:rsidRPr="004D2CCC" w:rsidRDefault="00EE3926" w:rsidP="00EE3926">
            <w:pPr>
              <w:jc w:val="center"/>
              <w:rPr>
                <w:rFonts w:ascii="Times New Roman"/>
                <w:b/>
                <w:sz w:val="16"/>
                <w:szCs w:val="16"/>
              </w:rPr>
            </w:pPr>
            <w:r w:rsidRPr="004D2CCC">
              <w:rPr>
                <w:rFonts w:ascii="Times New Roman"/>
                <w:b/>
                <w:sz w:val="16"/>
                <w:szCs w:val="16"/>
              </w:rPr>
              <w:t>Afundamento por Trilha de Roda</w:t>
            </w:r>
            <w:r>
              <w:rPr>
                <w:rFonts w:ascii="Times New Roman"/>
                <w:b/>
                <w:sz w:val="16"/>
                <w:szCs w:val="16"/>
              </w:rPr>
              <w:t xml:space="preserve"> (m²)</w:t>
            </w:r>
          </w:p>
        </w:tc>
        <w:tc>
          <w:tcPr>
            <w:tcW w:w="1188" w:type="dxa"/>
          </w:tcPr>
          <w:p w14:paraId="05E8C58F" w14:textId="77777777" w:rsidR="00EE3926" w:rsidRPr="004D2CCC" w:rsidRDefault="00EE3926" w:rsidP="00EE3926">
            <w:pPr>
              <w:jc w:val="center"/>
              <w:rPr>
                <w:rFonts w:ascii="Times New Roman"/>
                <w:b/>
                <w:sz w:val="16"/>
                <w:szCs w:val="16"/>
              </w:rPr>
            </w:pPr>
            <w:r w:rsidRPr="004D2CCC">
              <w:rPr>
                <w:rFonts w:ascii="Times New Roman"/>
                <w:b/>
                <w:sz w:val="16"/>
                <w:szCs w:val="16"/>
              </w:rPr>
              <w:t>Baixa</w:t>
            </w:r>
          </w:p>
        </w:tc>
        <w:tc>
          <w:tcPr>
            <w:tcW w:w="598" w:type="dxa"/>
          </w:tcPr>
          <w:p w14:paraId="4DEFC4DB" w14:textId="77777777" w:rsidR="00EE3926" w:rsidRPr="004D2CCC" w:rsidRDefault="00EE3926" w:rsidP="00EE3926">
            <w:pPr>
              <w:jc w:val="center"/>
              <w:rPr>
                <w:rFonts w:ascii="Times New Roman"/>
                <w:sz w:val="18"/>
                <w:szCs w:val="18"/>
              </w:rPr>
            </w:pPr>
            <w:r w:rsidRPr="004D2CCC">
              <w:rPr>
                <w:rFonts w:ascii="Times New Roman"/>
                <w:sz w:val="18"/>
                <w:szCs w:val="18"/>
              </w:rPr>
              <w:t>3,0</w:t>
            </w:r>
          </w:p>
        </w:tc>
        <w:tc>
          <w:tcPr>
            <w:tcW w:w="598" w:type="dxa"/>
          </w:tcPr>
          <w:p w14:paraId="025FF176" w14:textId="77777777" w:rsidR="00EE3926" w:rsidRPr="004D2CCC" w:rsidRDefault="00EE3926" w:rsidP="00EE3926">
            <w:pPr>
              <w:jc w:val="center"/>
              <w:rPr>
                <w:rFonts w:ascii="Times New Roman"/>
                <w:sz w:val="18"/>
                <w:szCs w:val="18"/>
              </w:rPr>
            </w:pPr>
            <w:r w:rsidRPr="004D2CCC">
              <w:rPr>
                <w:rFonts w:ascii="Times New Roman"/>
                <w:sz w:val="18"/>
                <w:szCs w:val="18"/>
              </w:rPr>
              <w:t>4,0</w:t>
            </w:r>
          </w:p>
        </w:tc>
        <w:tc>
          <w:tcPr>
            <w:tcW w:w="598" w:type="dxa"/>
          </w:tcPr>
          <w:p w14:paraId="35BEDE8F" w14:textId="77777777" w:rsidR="00EE3926" w:rsidRPr="004D2CCC" w:rsidRDefault="00EE3926" w:rsidP="00EE3926">
            <w:pPr>
              <w:jc w:val="center"/>
              <w:rPr>
                <w:rFonts w:ascii="Times New Roman"/>
                <w:sz w:val="18"/>
                <w:szCs w:val="18"/>
              </w:rPr>
            </w:pPr>
            <w:r w:rsidRPr="004D2CCC">
              <w:rPr>
                <w:rFonts w:ascii="Times New Roman"/>
                <w:sz w:val="18"/>
                <w:szCs w:val="18"/>
              </w:rPr>
              <w:t>5,8</w:t>
            </w:r>
          </w:p>
        </w:tc>
        <w:tc>
          <w:tcPr>
            <w:tcW w:w="531" w:type="dxa"/>
          </w:tcPr>
          <w:p w14:paraId="766CF19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C7DE07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1418F33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C36A75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7BDCCAD" w14:textId="77777777" w:rsidR="00EE3926" w:rsidRPr="004D2CCC" w:rsidRDefault="00EE3926" w:rsidP="00EE3926">
            <w:pPr>
              <w:jc w:val="center"/>
              <w:rPr>
                <w:rFonts w:ascii="Times New Roman"/>
                <w:sz w:val="18"/>
                <w:szCs w:val="18"/>
              </w:rPr>
            </w:pPr>
            <w:r w:rsidRPr="004D2CCC">
              <w:rPr>
                <w:rFonts w:ascii="Times New Roman"/>
                <w:sz w:val="18"/>
                <w:szCs w:val="18"/>
              </w:rPr>
              <w:t>2,35</w:t>
            </w:r>
          </w:p>
        </w:tc>
        <w:tc>
          <w:tcPr>
            <w:tcW w:w="531" w:type="dxa"/>
          </w:tcPr>
          <w:p w14:paraId="47620B86" w14:textId="77777777" w:rsidR="00EE3926" w:rsidRPr="004D2CCC" w:rsidRDefault="00EE3926" w:rsidP="00EE3926">
            <w:pPr>
              <w:jc w:val="center"/>
              <w:rPr>
                <w:rFonts w:ascii="Times New Roman"/>
                <w:sz w:val="18"/>
                <w:szCs w:val="18"/>
              </w:rPr>
            </w:pPr>
            <w:r w:rsidRPr="004D2CCC">
              <w:rPr>
                <w:rFonts w:ascii="Times New Roman"/>
                <w:sz w:val="18"/>
                <w:szCs w:val="18"/>
              </w:rPr>
              <w:t>5,25</w:t>
            </w:r>
          </w:p>
        </w:tc>
        <w:tc>
          <w:tcPr>
            <w:tcW w:w="531" w:type="dxa"/>
          </w:tcPr>
          <w:p w14:paraId="1760E521" w14:textId="77777777" w:rsidR="00EE3926" w:rsidRPr="004D2CCC" w:rsidRDefault="00EE3926" w:rsidP="00EE3926">
            <w:pPr>
              <w:jc w:val="center"/>
              <w:rPr>
                <w:rFonts w:ascii="Times New Roman"/>
                <w:sz w:val="18"/>
                <w:szCs w:val="18"/>
              </w:rPr>
            </w:pPr>
            <w:r w:rsidRPr="004D2CCC">
              <w:rPr>
                <w:rFonts w:ascii="Times New Roman"/>
                <w:sz w:val="18"/>
                <w:szCs w:val="18"/>
              </w:rPr>
              <w:t>2,64</w:t>
            </w:r>
          </w:p>
        </w:tc>
        <w:tc>
          <w:tcPr>
            <w:tcW w:w="531" w:type="dxa"/>
          </w:tcPr>
          <w:p w14:paraId="7B42E778" w14:textId="77777777" w:rsidR="00EE3926" w:rsidRPr="004D2CCC" w:rsidRDefault="00EE3926" w:rsidP="00EE3926">
            <w:pPr>
              <w:jc w:val="center"/>
              <w:rPr>
                <w:rFonts w:ascii="Times New Roman"/>
                <w:sz w:val="18"/>
                <w:szCs w:val="18"/>
              </w:rPr>
            </w:pPr>
            <w:r w:rsidRPr="004D2CCC">
              <w:rPr>
                <w:rFonts w:ascii="Times New Roman"/>
                <w:sz w:val="18"/>
                <w:szCs w:val="18"/>
              </w:rPr>
              <w:t>6,38</w:t>
            </w:r>
          </w:p>
        </w:tc>
        <w:tc>
          <w:tcPr>
            <w:tcW w:w="531" w:type="dxa"/>
          </w:tcPr>
          <w:p w14:paraId="50B6E78B"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76989980" w14:textId="77777777" w:rsidTr="00C23C4E">
        <w:tc>
          <w:tcPr>
            <w:tcW w:w="1427" w:type="dxa"/>
            <w:vMerge/>
          </w:tcPr>
          <w:p w14:paraId="3ACB61D3" w14:textId="77777777" w:rsidR="00EE3926" w:rsidRPr="004D2CCC" w:rsidRDefault="00EE3926" w:rsidP="00EE3926">
            <w:pPr>
              <w:jc w:val="center"/>
              <w:rPr>
                <w:rFonts w:ascii="Times New Roman"/>
                <w:b/>
                <w:sz w:val="16"/>
                <w:szCs w:val="16"/>
              </w:rPr>
            </w:pPr>
          </w:p>
        </w:tc>
        <w:tc>
          <w:tcPr>
            <w:tcW w:w="1188" w:type="dxa"/>
          </w:tcPr>
          <w:p w14:paraId="2774A981" w14:textId="77777777" w:rsidR="00EE3926" w:rsidRPr="004D2CCC" w:rsidRDefault="00EE3926" w:rsidP="00EE3926">
            <w:pPr>
              <w:jc w:val="center"/>
              <w:rPr>
                <w:rFonts w:ascii="Times New Roman"/>
                <w:b/>
                <w:sz w:val="16"/>
                <w:szCs w:val="16"/>
              </w:rPr>
            </w:pPr>
            <w:r w:rsidRPr="004D2CCC">
              <w:rPr>
                <w:rFonts w:ascii="Times New Roman"/>
                <w:b/>
                <w:sz w:val="16"/>
                <w:szCs w:val="16"/>
              </w:rPr>
              <w:t>Média</w:t>
            </w:r>
          </w:p>
        </w:tc>
        <w:tc>
          <w:tcPr>
            <w:tcW w:w="598" w:type="dxa"/>
          </w:tcPr>
          <w:p w14:paraId="4197892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6D74E44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3867169F"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5DB918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36AB1A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1F2D08D7"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DB8DF0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851990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D67F722"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880B48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C9AB5C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63D3EA3"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07C14D11" w14:textId="77777777" w:rsidTr="00C23C4E">
        <w:tc>
          <w:tcPr>
            <w:tcW w:w="1427" w:type="dxa"/>
            <w:vMerge/>
          </w:tcPr>
          <w:p w14:paraId="5745BCBC" w14:textId="77777777" w:rsidR="00EE3926" w:rsidRPr="004D2CCC" w:rsidRDefault="00EE3926" w:rsidP="00EE3926">
            <w:pPr>
              <w:jc w:val="center"/>
              <w:rPr>
                <w:rFonts w:ascii="Times New Roman"/>
                <w:b/>
                <w:sz w:val="16"/>
                <w:szCs w:val="16"/>
              </w:rPr>
            </w:pPr>
          </w:p>
        </w:tc>
        <w:tc>
          <w:tcPr>
            <w:tcW w:w="1188" w:type="dxa"/>
          </w:tcPr>
          <w:p w14:paraId="29664E3E" w14:textId="77777777" w:rsidR="00EE3926" w:rsidRPr="004D2CCC" w:rsidRDefault="00EE3926" w:rsidP="00EE3926">
            <w:pPr>
              <w:jc w:val="center"/>
              <w:rPr>
                <w:rFonts w:ascii="Times New Roman"/>
                <w:b/>
                <w:sz w:val="16"/>
                <w:szCs w:val="16"/>
              </w:rPr>
            </w:pPr>
            <w:r w:rsidRPr="004D2CCC">
              <w:rPr>
                <w:rFonts w:ascii="Times New Roman"/>
                <w:b/>
                <w:sz w:val="16"/>
                <w:szCs w:val="16"/>
              </w:rPr>
              <w:t>Alta</w:t>
            </w:r>
          </w:p>
        </w:tc>
        <w:tc>
          <w:tcPr>
            <w:tcW w:w="598" w:type="dxa"/>
          </w:tcPr>
          <w:p w14:paraId="54D4611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729E5F0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40B0E3B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D1DB31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76C1C4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698575A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FFE9747"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4FE46F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9F4AF0B"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AEC1FDF"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F8F96E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29D4DE0"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07467D14" w14:textId="77777777" w:rsidTr="00C23C4E">
        <w:tc>
          <w:tcPr>
            <w:tcW w:w="1427" w:type="dxa"/>
            <w:vMerge w:val="restart"/>
          </w:tcPr>
          <w:p w14:paraId="1DB62B9E" w14:textId="77777777" w:rsidR="00EE3926" w:rsidRPr="004D2CCC" w:rsidRDefault="00EE3926" w:rsidP="00EE3926">
            <w:pPr>
              <w:jc w:val="center"/>
              <w:rPr>
                <w:rFonts w:ascii="Times New Roman"/>
                <w:b/>
                <w:sz w:val="16"/>
                <w:szCs w:val="16"/>
              </w:rPr>
            </w:pPr>
          </w:p>
          <w:p w14:paraId="70B406D7" w14:textId="77777777" w:rsidR="00EE3926" w:rsidRPr="004D2CCC" w:rsidRDefault="00EE3926" w:rsidP="00EE3926">
            <w:pPr>
              <w:jc w:val="center"/>
              <w:rPr>
                <w:rFonts w:ascii="Times New Roman"/>
                <w:b/>
                <w:sz w:val="16"/>
                <w:szCs w:val="16"/>
              </w:rPr>
            </w:pPr>
            <w:r w:rsidRPr="004D2CCC">
              <w:rPr>
                <w:rFonts w:ascii="Times New Roman"/>
                <w:b/>
                <w:sz w:val="16"/>
                <w:szCs w:val="16"/>
              </w:rPr>
              <w:t>Buracos</w:t>
            </w:r>
            <w:r>
              <w:rPr>
                <w:rFonts w:ascii="Times New Roman"/>
                <w:b/>
                <w:sz w:val="16"/>
                <w:szCs w:val="16"/>
              </w:rPr>
              <w:t xml:space="preserve"> (unidades)</w:t>
            </w:r>
          </w:p>
        </w:tc>
        <w:tc>
          <w:tcPr>
            <w:tcW w:w="1188" w:type="dxa"/>
          </w:tcPr>
          <w:p w14:paraId="45775A05" w14:textId="77777777" w:rsidR="00EE3926" w:rsidRPr="004D2CCC" w:rsidRDefault="00EE3926" w:rsidP="00EE3926">
            <w:pPr>
              <w:jc w:val="center"/>
              <w:rPr>
                <w:rFonts w:ascii="Times New Roman"/>
                <w:b/>
                <w:sz w:val="16"/>
                <w:szCs w:val="16"/>
              </w:rPr>
            </w:pPr>
            <w:r w:rsidRPr="004D2CCC">
              <w:rPr>
                <w:rFonts w:ascii="Times New Roman"/>
                <w:b/>
                <w:sz w:val="16"/>
                <w:szCs w:val="16"/>
              </w:rPr>
              <w:t>Baixa</w:t>
            </w:r>
          </w:p>
        </w:tc>
        <w:tc>
          <w:tcPr>
            <w:tcW w:w="598" w:type="dxa"/>
          </w:tcPr>
          <w:p w14:paraId="0EC54BA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41F43DB4"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51EFFBC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E9AF5E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9D7AADB" w14:textId="77777777" w:rsidR="00EE3926" w:rsidRPr="004D2CCC" w:rsidRDefault="00EE3926" w:rsidP="00EE3926">
            <w:pPr>
              <w:jc w:val="center"/>
              <w:rPr>
                <w:rFonts w:ascii="Times New Roman"/>
                <w:sz w:val="18"/>
                <w:szCs w:val="18"/>
              </w:rPr>
            </w:pPr>
            <w:r w:rsidRPr="004D2CCC">
              <w:rPr>
                <w:rFonts w:ascii="Times New Roman"/>
                <w:sz w:val="18"/>
                <w:szCs w:val="18"/>
              </w:rPr>
              <w:t>2</w:t>
            </w:r>
          </w:p>
        </w:tc>
        <w:tc>
          <w:tcPr>
            <w:tcW w:w="621" w:type="dxa"/>
          </w:tcPr>
          <w:p w14:paraId="01C25F9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8DACB8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CBEA415" w14:textId="77777777" w:rsidR="00EE3926" w:rsidRPr="004D2CCC" w:rsidRDefault="00EE3926" w:rsidP="00EE3926">
            <w:pPr>
              <w:jc w:val="center"/>
              <w:rPr>
                <w:rFonts w:ascii="Times New Roman"/>
                <w:sz w:val="18"/>
                <w:szCs w:val="18"/>
              </w:rPr>
            </w:pPr>
            <w:r w:rsidRPr="004D2CCC">
              <w:rPr>
                <w:rFonts w:ascii="Times New Roman"/>
                <w:sz w:val="18"/>
                <w:szCs w:val="18"/>
              </w:rPr>
              <w:t>1</w:t>
            </w:r>
          </w:p>
        </w:tc>
        <w:tc>
          <w:tcPr>
            <w:tcW w:w="531" w:type="dxa"/>
          </w:tcPr>
          <w:p w14:paraId="58A98049" w14:textId="77777777" w:rsidR="00EE3926" w:rsidRPr="004D2CCC" w:rsidRDefault="00EE3926" w:rsidP="00EE3926">
            <w:pPr>
              <w:jc w:val="center"/>
              <w:rPr>
                <w:rFonts w:ascii="Times New Roman"/>
                <w:sz w:val="18"/>
                <w:szCs w:val="18"/>
              </w:rPr>
            </w:pPr>
            <w:r w:rsidRPr="004D2CCC">
              <w:rPr>
                <w:rFonts w:ascii="Times New Roman"/>
                <w:sz w:val="18"/>
                <w:szCs w:val="18"/>
              </w:rPr>
              <w:t>1</w:t>
            </w:r>
          </w:p>
        </w:tc>
        <w:tc>
          <w:tcPr>
            <w:tcW w:w="531" w:type="dxa"/>
          </w:tcPr>
          <w:p w14:paraId="79AB555F"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CF70A15" w14:textId="77777777" w:rsidR="00EE3926" w:rsidRPr="004D2CCC" w:rsidRDefault="00EE3926" w:rsidP="00EE3926">
            <w:pPr>
              <w:jc w:val="center"/>
              <w:rPr>
                <w:rFonts w:ascii="Times New Roman"/>
                <w:sz w:val="18"/>
                <w:szCs w:val="18"/>
              </w:rPr>
            </w:pPr>
            <w:r w:rsidRPr="004D2CCC">
              <w:rPr>
                <w:rFonts w:ascii="Times New Roman"/>
                <w:sz w:val="18"/>
                <w:szCs w:val="18"/>
              </w:rPr>
              <w:t>1</w:t>
            </w:r>
          </w:p>
        </w:tc>
        <w:tc>
          <w:tcPr>
            <w:tcW w:w="531" w:type="dxa"/>
          </w:tcPr>
          <w:p w14:paraId="6C4AA91C" w14:textId="77777777" w:rsidR="00EE3926" w:rsidRPr="004D2CCC" w:rsidRDefault="00EE3926" w:rsidP="00EE3926">
            <w:pPr>
              <w:jc w:val="center"/>
              <w:rPr>
                <w:rFonts w:ascii="Times New Roman"/>
                <w:sz w:val="18"/>
                <w:szCs w:val="18"/>
              </w:rPr>
            </w:pPr>
            <w:r w:rsidRPr="004D2CCC">
              <w:rPr>
                <w:rFonts w:ascii="Times New Roman"/>
                <w:sz w:val="18"/>
                <w:szCs w:val="18"/>
              </w:rPr>
              <w:t>1</w:t>
            </w:r>
          </w:p>
        </w:tc>
      </w:tr>
      <w:tr w:rsidR="00EE3926" w:rsidRPr="004D2CCC" w14:paraId="02489B56" w14:textId="77777777" w:rsidTr="00C23C4E">
        <w:tc>
          <w:tcPr>
            <w:tcW w:w="1427" w:type="dxa"/>
            <w:vMerge/>
          </w:tcPr>
          <w:p w14:paraId="36391CF1" w14:textId="77777777" w:rsidR="00EE3926" w:rsidRPr="004D2CCC" w:rsidRDefault="00EE3926" w:rsidP="00EE3926">
            <w:pPr>
              <w:jc w:val="center"/>
              <w:rPr>
                <w:rFonts w:ascii="Times New Roman"/>
                <w:b/>
                <w:sz w:val="16"/>
                <w:szCs w:val="16"/>
              </w:rPr>
            </w:pPr>
          </w:p>
        </w:tc>
        <w:tc>
          <w:tcPr>
            <w:tcW w:w="1188" w:type="dxa"/>
          </w:tcPr>
          <w:p w14:paraId="481817A0" w14:textId="77777777" w:rsidR="00EE3926" w:rsidRPr="004D2CCC" w:rsidRDefault="00EE3926" w:rsidP="00EE3926">
            <w:pPr>
              <w:jc w:val="center"/>
              <w:rPr>
                <w:rFonts w:ascii="Times New Roman"/>
                <w:b/>
                <w:sz w:val="16"/>
                <w:szCs w:val="16"/>
              </w:rPr>
            </w:pPr>
            <w:r w:rsidRPr="004D2CCC">
              <w:rPr>
                <w:rFonts w:ascii="Times New Roman"/>
                <w:b/>
                <w:sz w:val="16"/>
                <w:szCs w:val="16"/>
              </w:rPr>
              <w:t>Média</w:t>
            </w:r>
          </w:p>
        </w:tc>
        <w:tc>
          <w:tcPr>
            <w:tcW w:w="598" w:type="dxa"/>
          </w:tcPr>
          <w:p w14:paraId="5F4F394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7D56398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6FEADCB7"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0225A7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0F60037"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58732E8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5CC9DC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5CD9FA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C71B02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07F27F4"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92C6B11" w14:textId="77777777" w:rsidR="00EE3926" w:rsidRPr="004D2CCC" w:rsidRDefault="00EE3926" w:rsidP="00EE3926">
            <w:pPr>
              <w:jc w:val="center"/>
              <w:rPr>
                <w:rFonts w:ascii="Times New Roman"/>
                <w:sz w:val="18"/>
                <w:szCs w:val="18"/>
              </w:rPr>
            </w:pPr>
            <w:r w:rsidRPr="004D2CCC">
              <w:rPr>
                <w:rFonts w:ascii="Times New Roman"/>
                <w:sz w:val="18"/>
                <w:szCs w:val="18"/>
              </w:rPr>
              <w:t>1</w:t>
            </w:r>
          </w:p>
        </w:tc>
        <w:tc>
          <w:tcPr>
            <w:tcW w:w="531" w:type="dxa"/>
          </w:tcPr>
          <w:p w14:paraId="38146A8E" w14:textId="77777777" w:rsidR="00EE3926" w:rsidRPr="004D2CCC" w:rsidRDefault="00EE3926" w:rsidP="00EE3926">
            <w:pPr>
              <w:jc w:val="center"/>
              <w:rPr>
                <w:rFonts w:ascii="Times New Roman"/>
                <w:sz w:val="18"/>
                <w:szCs w:val="18"/>
              </w:rPr>
            </w:pPr>
            <w:r w:rsidRPr="004D2CCC">
              <w:rPr>
                <w:rFonts w:ascii="Times New Roman"/>
                <w:sz w:val="18"/>
                <w:szCs w:val="18"/>
              </w:rPr>
              <w:t>1</w:t>
            </w:r>
          </w:p>
        </w:tc>
      </w:tr>
      <w:tr w:rsidR="00EE3926" w:rsidRPr="004D2CCC" w14:paraId="394522D6" w14:textId="77777777" w:rsidTr="00C23C4E">
        <w:tc>
          <w:tcPr>
            <w:tcW w:w="1427" w:type="dxa"/>
            <w:vMerge/>
          </w:tcPr>
          <w:p w14:paraId="367BEC3D" w14:textId="77777777" w:rsidR="00EE3926" w:rsidRPr="004D2CCC" w:rsidRDefault="00EE3926" w:rsidP="00EE3926">
            <w:pPr>
              <w:jc w:val="center"/>
              <w:rPr>
                <w:rFonts w:ascii="Times New Roman"/>
                <w:b/>
                <w:sz w:val="16"/>
                <w:szCs w:val="16"/>
              </w:rPr>
            </w:pPr>
          </w:p>
        </w:tc>
        <w:tc>
          <w:tcPr>
            <w:tcW w:w="1188" w:type="dxa"/>
          </w:tcPr>
          <w:p w14:paraId="4B22AA44" w14:textId="77777777" w:rsidR="00EE3926" w:rsidRPr="004D2CCC" w:rsidRDefault="00EE3926" w:rsidP="00EE3926">
            <w:pPr>
              <w:jc w:val="center"/>
              <w:rPr>
                <w:rFonts w:ascii="Times New Roman"/>
                <w:b/>
                <w:sz w:val="16"/>
                <w:szCs w:val="16"/>
              </w:rPr>
            </w:pPr>
            <w:r w:rsidRPr="004D2CCC">
              <w:rPr>
                <w:rFonts w:ascii="Times New Roman"/>
                <w:b/>
                <w:sz w:val="16"/>
                <w:szCs w:val="16"/>
              </w:rPr>
              <w:t>Alta</w:t>
            </w:r>
          </w:p>
        </w:tc>
        <w:tc>
          <w:tcPr>
            <w:tcW w:w="598" w:type="dxa"/>
          </w:tcPr>
          <w:p w14:paraId="0BEAD5D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4B1A3222"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47020F74"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517AB76" w14:textId="77777777" w:rsidR="00EE3926" w:rsidRPr="004D2CCC" w:rsidRDefault="00EE3926" w:rsidP="00EE3926">
            <w:pPr>
              <w:jc w:val="center"/>
              <w:rPr>
                <w:rFonts w:ascii="Times New Roman"/>
                <w:sz w:val="18"/>
                <w:szCs w:val="18"/>
              </w:rPr>
            </w:pPr>
            <w:r w:rsidRPr="004D2CCC">
              <w:rPr>
                <w:rFonts w:ascii="Times New Roman"/>
                <w:sz w:val="18"/>
                <w:szCs w:val="18"/>
              </w:rPr>
              <w:t>1</w:t>
            </w:r>
          </w:p>
        </w:tc>
        <w:tc>
          <w:tcPr>
            <w:tcW w:w="531" w:type="dxa"/>
          </w:tcPr>
          <w:p w14:paraId="68198AEE" w14:textId="77777777" w:rsidR="00EE3926" w:rsidRPr="004D2CCC" w:rsidRDefault="00EE3926" w:rsidP="00EE3926">
            <w:pPr>
              <w:jc w:val="center"/>
              <w:rPr>
                <w:rFonts w:ascii="Times New Roman"/>
                <w:sz w:val="18"/>
                <w:szCs w:val="18"/>
              </w:rPr>
            </w:pPr>
            <w:r w:rsidRPr="004D2CCC">
              <w:rPr>
                <w:rFonts w:ascii="Times New Roman"/>
                <w:sz w:val="18"/>
                <w:szCs w:val="18"/>
              </w:rPr>
              <w:t>1</w:t>
            </w:r>
          </w:p>
        </w:tc>
        <w:tc>
          <w:tcPr>
            <w:tcW w:w="621" w:type="dxa"/>
          </w:tcPr>
          <w:p w14:paraId="36F3CE1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23604F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D699C4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79CFEC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CE6C77F"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C803D9C"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EC867DC"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41A06252" w14:textId="77777777" w:rsidTr="00C23C4E">
        <w:tc>
          <w:tcPr>
            <w:tcW w:w="1427" w:type="dxa"/>
            <w:vMerge w:val="restart"/>
          </w:tcPr>
          <w:p w14:paraId="2C564343" w14:textId="77777777" w:rsidR="00EE3926" w:rsidRPr="004D2CCC" w:rsidRDefault="00EE3926" w:rsidP="00EE3926">
            <w:pPr>
              <w:jc w:val="center"/>
              <w:rPr>
                <w:rFonts w:ascii="Times New Roman"/>
                <w:b/>
                <w:sz w:val="16"/>
                <w:szCs w:val="16"/>
              </w:rPr>
            </w:pPr>
          </w:p>
          <w:p w14:paraId="045F1AD0" w14:textId="77777777" w:rsidR="00EE3926" w:rsidRPr="004D2CCC" w:rsidRDefault="00EE3926" w:rsidP="00EE3926">
            <w:pPr>
              <w:jc w:val="center"/>
              <w:rPr>
                <w:rFonts w:ascii="Times New Roman"/>
                <w:b/>
                <w:sz w:val="16"/>
                <w:szCs w:val="16"/>
              </w:rPr>
            </w:pPr>
            <w:r w:rsidRPr="004D2CCC">
              <w:rPr>
                <w:rFonts w:ascii="Times New Roman"/>
                <w:b/>
                <w:sz w:val="16"/>
                <w:szCs w:val="16"/>
              </w:rPr>
              <w:t>Remendos</w:t>
            </w:r>
            <w:r>
              <w:rPr>
                <w:rFonts w:ascii="Times New Roman"/>
                <w:b/>
                <w:sz w:val="16"/>
                <w:szCs w:val="16"/>
              </w:rPr>
              <w:t xml:space="preserve"> (m²)</w:t>
            </w:r>
          </w:p>
        </w:tc>
        <w:tc>
          <w:tcPr>
            <w:tcW w:w="1188" w:type="dxa"/>
          </w:tcPr>
          <w:p w14:paraId="4F945D40" w14:textId="77777777" w:rsidR="00EE3926" w:rsidRPr="004D2CCC" w:rsidRDefault="00EE3926" w:rsidP="00EE3926">
            <w:pPr>
              <w:jc w:val="center"/>
              <w:rPr>
                <w:rFonts w:ascii="Times New Roman"/>
                <w:b/>
                <w:sz w:val="16"/>
                <w:szCs w:val="16"/>
              </w:rPr>
            </w:pPr>
            <w:r w:rsidRPr="004D2CCC">
              <w:rPr>
                <w:rFonts w:ascii="Times New Roman"/>
                <w:b/>
                <w:sz w:val="16"/>
                <w:szCs w:val="16"/>
              </w:rPr>
              <w:t>Baixa</w:t>
            </w:r>
          </w:p>
        </w:tc>
        <w:tc>
          <w:tcPr>
            <w:tcW w:w="598" w:type="dxa"/>
          </w:tcPr>
          <w:p w14:paraId="09CA493A"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3067FBE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2037B1D9" w14:textId="77777777" w:rsidR="00EE3926" w:rsidRPr="004D2CCC" w:rsidRDefault="00EE3926" w:rsidP="00EE3926">
            <w:pPr>
              <w:jc w:val="center"/>
              <w:rPr>
                <w:rFonts w:ascii="Times New Roman"/>
                <w:sz w:val="18"/>
                <w:szCs w:val="18"/>
              </w:rPr>
            </w:pPr>
            <w:r w:rsidRPr="004D2CCC">
              <w:rPr>
                <w:rFonts w:ascii="Times New Roman"/>
                <w:sz w:val="18"/>
                <w:szCs w:val="18"/>
              </w:rPr>
              <w:t>3,87</w:t>
            </w:r>
          </w:p>
        </w:tc>
        <w:tc>
          <w:tcPr>
            <w:tcW w:w="531" w:type="dxa"/>
          </w:tcPr>
          <w:p w14:paraId="13AE9F03" w14:textId="77777777" w:rsidR="00EE3926" w:rsidRPr="004D2CCC" w:rsidRDefault="00EE3926" w:rsidP="00EE3926">
            <w:pPr>
              <w:jc w:val="center"/>
              <w:rPr>
                <w:rFonts w:ascii="Times New Roman"/>
                <w:sz w:val="18"/>
                <w:szCs w:val="18"/>
              </w:rPr>
            </w:pPr>
            <w:r w:rsidRPr="004D2CCC">
              <w:rPr>
                <w:rFonts w:ascii="Times New Roman"/>
                <w:sz w:val="18"/>
                <w:szCs w:val="18"/>
              </w:rPr>
              <w:t>2,69</w:t>
            </w:r>
          </w:p>
        </w:tc>
        <w:tc>
          <w:tcPr>
            <w:tcW w:w="531" w:type="dxa"/>
          </w:tcPr>
          <w:p w14:paraId="2D16ED04" w14:textId="77777777" w:rsidR="00EE3926" w:rsidRPr="004D2CCC" w:rsidRDefault="00EE3926" w:rsidP="00EE3926">
            <w:pPr>
              <w:jc w:val="center"/>
              <w:rPr>
                <w:rFonts w:ascii="Times New Roman"/>
                <w:sz w:val="18"/>
                <w:szCs w:val="18"/>
              </w:rPr>
            </w:pPr>
            <w:r w:rsidRPr="004D2CCC">
              <w:rPr>
                <w:rFonts w:ascii="Times New Roman"/>
                <w:sz w:val="18"/>
                <w:szCs w:val="18"/>
              </w:rPr>
              <w:t>0,52</w:t>
            </w:r>
          </w:p>
        </w:tc>
        <w:tc>
          <w:tcPr>
            <w:tcW w:w="621" w:type="dxa"/>
          </w:tcPr>
          <w:p w14:paraId="638F6B6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01803B2"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4527CC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6B89080C" w14:textId="77777777" w:rsidR="00EE3926" w:rsidRPr="004D2CCC" w:rsidRDefault="00EE3926" w:rsidP="00EE3926">
            <w:pPr>
              <w:jc w:val="center"/>
              <w:rPr>
                <w:rFonts w:ascii="Times New Roman"/>
                <w:sz w:val="18"/>
                <w:szCs w:val="18"/>
              </w:rPr>
            </w:pPr>
            <w:r w:rsidRPr="004D2CCC">
              <w:rPr>
                <w:rFonts w:ascii="Times New Roman"/>
                <w:sz w:val="18"/>
                <w:szCs w:val="18"/>
              </w:rPr>
              <w:t>0,93</w:t>
            </w:r>
          </w:p>
        </w:tc>
        <w:tc>
          <w:tcPr>
            <w:tcW w:w="531" w:type="dxa"/>
          </w:tcPr>
          <w:p w14:paraId="0306B1F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32E52E83" w14:textId="77777777" w:rsidR="00EE3926" w:rsidRPr="004D2CCC" w:rsidRDefault="00EE3926" w:rsidP="00EE3926">
            <w:pPr>
              <w:jc w:val="center"/>
              <w:rPr>
                <w:rFonts w:ascii="Times New Roman"/>
                <w:sz w:val="18"/>
                <w:szCs w:val="18"/>
              </w:rPr>
            </w:pPr>
            <w:r w:rsidRPr="004D2CCC">
              <w:rPr>
                <w:rFonts w:ascii="Times New Roman"/>
                <w:sz w:val="18"/>
                <w:szCs w:val="18"/>
              </w:rPr>
              <w:t>1,70</w:t>
            </w:r>
          </w:p>
        </w:tc>
        <w:tc>
          <w:tcPr>
            <w:tcW w:w="531" w:type="dxa"/>
          </w:tcPr>
          <w:p w14:paraId="1D3627C5"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169AA6C0" w14:textId="77777777" w:rsidTr="00C23C4E">
        <w:tc>
          <w:tcPr>
            <w:tcW w:w="1427" w:type="dxa"/>
            <w:vMerge/>
          </w:tcPr>
          <w:p w14:paraId="40E8AEA5" w14:textId="77777777" w:rsidR="00EE3926" w:rsidRPr="004D2CCC" w:rsidRDefault="00EE3926" w:rsidP="00EE3926">
            <w:pPr>
              <w:jc w:val="center"/>
              <w:rPr>
                <w:rFonts w:ascii="Times New Roman"/>
                <w:b/>
                <w:sz w:val="16"/>
                <w:szCs w:val="16"/>
              </w:rPr>
            </w:pPr>
          </w:p>
        </w:tc>
        <w:tc>
          <w:tcPr>
            <w:tcW w:w="1188" w:type="dxa"/>
          </w:tcPr>
          <w:p w14:paraId="3980B507" w14:textId="77777777" w:rsidR="00EE3926" w:rsidRPr="004D2CCC" w:rsidRDefault="00EE3926" w:rsidP="00EE3926">
            <w:pPr>
              <w:jc w:val="center"/>
              <w:rPr>
                <w:rFonts w:ascii="Times New Roman"/>
                <w:b/>
                <w:sz w:val="16"/>
                <w:szCs w:val="16"/>
              </w:rPr>
            </w:pPr>
            <w:r w:rsidRPr="004D2CCC">
              <w:rPr>
                <w:rFonts w:ascii="Times New Roman"/>
                <w:b/>
                <w:sz w:val="16"/>
                <w:szCs w:val="16"/>
              </w:rPr>
              <w:t>Média</w:t>
            </w:r>
          </w:p>
        </w:tc>
        <w:tc>
          <w:tcPr>
            <w:tcW w:w="598" w:type="dxa"/>
          </w:tcPr>
          <w:p w14:paraId="19AD9327"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32F30F3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319AA457"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49F79C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50F3E14"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74CD51F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3CF571E"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44DC548"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6963B83"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7C76010E"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61368A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1A29E2B"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r w:rsidR="00EE3926" w:rsidRPr="004D2CCC" w14:paraId="16BE2040" w14:textId="77777777" w:rsidTr="00C23C4E">
        <w:tc>
          <w:tcPr>
            <w:tcW w:w="1427" w:type="dxa"/>
            <w:vMerge/>
          </w:tcPr>
          <w:p w14:paraId="45FBC008" w14:textId="77777777" w:rsidR="00EE3926" w:rsidRPr="004D2CCC" w:rsidRDefault="00EE3926" w:rsidP="00EE3926">
            <w:pPr>
              <w:jc w:val="center"/>
              <w:rPr>
                <w:rFonts w:ascii="Times New Roman"/>
                <w:b/>
                <w:sz w:val="16"/>
                <w:szCs w:val="16"/>
              </w:rPr>
            </w:pPr>
          </w:p>
        </w:tc>
        <w:tc>
          <w:tcPr>
            <w:tcW w:w="1188" w:type="dxa"/>
          </w:tcPr>
          <w:p w14:paraId="6602DA28" w14:textId="77777777" w:rsidR="00EE3926" w:rsidRPr="004D2CCC" w:rsidRDefault="00EE3926" w:rsidP="00EE3926">
            <w:pPr>
              <w:jc w:val="center"/>
              <w:rPr>
                <w:rFonts w:ascii="Times New Roman"/>
                <w:b/>
                <w:sz w:val="16"/>
                <w:szCs w:val="16"/>
              </w:rPr>
            </w:pPr>
            <w:r w:rsidRPr="004D2CCC">
              <w:rPr>
                <w:rFonts w:ascii="Times New Roman"/>
                <w:b/>
                <w:sz w:val="16"/>
                <w:szCs w:val="16"/>
              </w:rPr>
              <w:t>Alta</w:t>
            </w:r>
          </w:p>
        </w:tc>
        <w:tc>
          <w:tcPr>
            <w:tcW w:w="598" w:type="dxa"/>
          </w:tcPr>
          <w:p w14:paraId="167815E9"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17ED5C4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98" w:type="dxa"/>
          </w:tcPr>
          <w:p w14:paraId="07F987A1"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AD4E6AF"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4A28E15"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621" w:type="dxa"/>
          </w:tcPr>
          <w:p w14:paraId="0B31928D"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07CFD35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4AEA5E5B"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C32AF0A"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5F71CE46"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2C0343C0" w14:textId="77777777" w:rsidR="00EE3926" w:rsidRPr="004D2CCC" w:rsidRDefault="00EE3926" w:rsidP="00EE3926">
            <w:pPr>
              <w:jc w:val="center"/>
              <w:rPr>
                <w:rFonts w:ascii="Times New Roman"/>
                <w:sz w:val="18"/>
                <w:szCs w:val="18"/>
              </w:rPr>
            </w:pPr>
            <w:r w:rsidRPr="004D2CCC">
              <w:rPr>
                <w:rFonts w:ascii="Times New Roman"/>
                <w:sz w:val="18"/>
                <w:szCs w:val="18"/>
              </w:rPr>
              <w:t>-</w:t>
            </w:r>
          </w:p>
        </w:tc>
        <w:tc>
          <w:tcPr>
            <w:tcW w:w="531" w:type="dxa"/>
          </w:tcPr>
          <w:p w14:paraId="144ADAF2" w14:textId="77777777" w:rsidR="00EE3926" w:rsidRPr="004D2CCC" w:rsidRDefault="00EE3926" w:rsidP="00EE3926">
            <w:pPr>
              <w:jc w:val="center"/>
              <w:rPr>
                <w:rFonts w:ascii="Times New Roman"/>
                <w:sz w:val="18"/>
                <w:szCs w:val="18"/>
              </w:rPr>
            </w:pPr>
            <w:r w:rsidRPr="004D2CCC">
              <w:rPr>
                <w:rFonts w:ascii="Times New Roman"/>
                <w:sz w:val="18"/>
                <w:szCs w:val="18"/>
              </w:rPr>
              <w:t>-</w:t>
            </w:r>
          </w:p>
        </w:tc>
      </w:tr>
    </w:tbl>
    <w:p w14:paraId="16E802C8" w14:textId="77777777" w:rsidR="00EE3926" w:rsidRDefault="00EE3926"/>
    <w:p w14:paraId="5104C5E3" w14:textId="359F7CAE" w:rsidR="009A7025" w:rsidRDefault="00A90900" w:rsidP="00D62FB5">
      <w:pPr>
        <w:spacing w:after="0" w:line="360" w:lineRule="auto"/>
        <w:jc w:val="both"/>
        <w:rPr>
          <w:rFonts w:ascii="Times New Roman"/>
          <w:sz w:val="24"/>
          <w:szCs w:val="24"/>
        </w:rPr>
      </w:pPr>
      <w:r>
        <w:rPr>
          <w:rFonts w:ascii="Times New Roman"/>
          <w:sz w:val="24"/>
          <w:szCs w:val="24"/>
        </w:rPr>
        <w:t>Na seção estudada</w:t>
      </w:r>
      <w:r w:rsidR="00B17DBB">
        <w:rPr>
          <w:rFonts w:ascii="Times New Roman"/>
          <w:sz w:val="24"/>
          <w:szCs w:val="24"/>
        </w:rPr>
        <w:t xml:space="preserve"> </w:t>
      </w:r>
      <w:r>
        <w:rPr>
          <w:rFonts w:ascii="Times New Roman"/>
          <w:sz w:val="24"/>
          <w:szCs w:val="24"/>
        </w:rPr>
        <w:t>foram</w:t>
      </w:r>
      <w:r w:rsidR="00B17DBB">
        <w:rPr>
          <w:rFonts w:ascii="Times New Roman"/>
          <w:sz w:val="24"/>
          <w:szCs w:val="24"/>
        </w:rPr>
        <w:t xml:space="preserve"> </w:t>
      </w:r>
      <w:r w:rsidR="009A7025">
        <w:rPr>
          <w:rFonts w:ascii="Times New Roman"/>
          <w:sz w:val="24"/>
          <w:szCs w:val="24"/>
        </w:rPr>
        <w:t>catalogados os defeitos citados. Dentre eles</w:t>
      </w:r>
      <w:r>
        <w:rPr>
          <w:rFonts w:ascii="Times New Roman"/>
          <w:sz w:val="24"/>
          <w:szCs w:val="24"/>
        </w:rPr>
        <w:t xml:space="preserve"> 10 trincas transversais, </w:t>
      </w:r>
      <w:r w:rsidR="009A7025" w:rsidRPr="00B17DBB">
        <w:rPr>
          <w:rFonts w:ascii="Times New Roman"/>
          <w:sz w:val="24"/>
          <w:szCs w:val="24"/>
        </w:rPr>
        <w:t>27 trincas longitudinais</w:t>
      </w:r>
      <w:r w:rsidR="009A7025">
        <w:rPr>
          <w:rFonts w:ascii="Times New Roman"/>
          <w:sz w:val="24"/>
          <w:szCs w:val="24"/>
        </w:rPr>
        <w:t xml:space="preserve">, </w:t>
      </w:r>
      <w:r w:rsidR="009A7025">
        <w:rPr>
          <w:rFonts w:ascii="Times New Roman"/>
          <w:sz w:val="24"/>
          <w:szCs w:val="24"/>
        </w:rPr>
        <w:t>26 trincas por fadiga</w:t>
      </w:r>
      <w:r w:rsidR="009A7025">
        <w:rPr>
          <w:rFonts w:ascii="Times New Roman"/>
          <w:sz w:val="24"/>
          <w:szCs w:val="24"/>
        </w:rPr>
        <w:t>, 02</w:t>
      </w:r>
      <w:r w:rsidR="009A7025">
        <w:rPr>
          <w:rFonts w:ascii="Times New Roman"/>
          <w:sz w:val="24"/>
          <w:szCs w:val="24"/>
        </w:rPr>
        <w:t xml:space="preserve"> afundamentos</w:t>
      </w:r>
      <w:r w:rsidR="009A7025">
        <w:rPr>
          <w:rFonts w:ascii="Times New Roman"/>
          <w:sz w:val="24"/>
          <w:szCs w:val="24"/>
        </w:rPr>
        <w:t xml:space="preserve">, </w:t>
      </w:r>
      <w:r w:rsidR="009A7025">
        <w:rPr>
          <w:rFonts w:ascii="Times New Roman"/>
          <w:sz w:val="24"/>
          <w:szCs w:val="24"/>
        </w:rPr>
        <w:t>24 afundamentos de trilha de roda</w:t>
      </w:r>
      <w:r w:rsidR="009A7025">
        <w:rPr>
          <w:rFonts w:ascii="Times New Roman"/>
          <w:sz w:val="24"/>
          <w:szCs w:val="24"/>
        </w:rPr>
        <w:t xml:space="preserve">, </w:t>
      </w:r>
      <w:r w:rsidR="009A7025">
        <w:rPr>
          <w:rFonts w:ascii="Times New Roman"/>
          <w:sz w:val="24"/>
          <w:szCs w:val="24"/>
        </w:rPr>
        <w:t>10 buracos nas</w:t>
      </w:r>
      <w:r w:rsidR="009A7025">
        <w:rPr>
          <w:rFonts w:ascii="Times New Roman"/>
          <w:sz w:val="24"/>
          <w:szCs w:val="24"/>
        </w:rPr>
        <w:t xml:space="preserve"> e 09 remendos.</w:t>
      </w:r>
      <w:r w:rsidR="00150BE5">
        <w:rPr>
          <w:rFonts w:ascii="Times New Roman"/>
          <w:sz w:val="24"/>
          <w:szCs w:val="24"/>
        </w:rPr>
        <w:t xml:space="preserve"> </w:t>
      </w:r>
      <w:r w:rsidR="009A7025">
        <w:rPr>
          <w:rFonts w:ascii="Times New Roman"/>
          <w:sz w:val="24"/>
          <w:szCs w:val="24"/>
        </w:rPr>
        <w:t>As</w:t>
      </w:r>
      <w:r w:rsidR="00EE3926">
        <w:rPr>
          <w:rFonts w:ascii="Times New Roman"/>
          <w:sz w:val="24"/>
          <w:szCs w:val="24"/>
        </w:rPr>
        <w:t xml:space="preserve"> </w:t>
      </w:r>
      <w:r w:rsidR="00D62FB5">
        <w:rPr>
          <w:rFonts w:ascii="Times New Roman"/>
          <w:sz w:val="24"/>
          <w:szCs w:val="24"/>
        </w:rPr>
        <w:t>F</w:t>
      </w:r>
      <w:r w:rsidR="00EE3926">
        <w:rPr>
          <w:rFonts w:ascii="Times New Roman"/>
          <w:sz w:val="24"/>
          <w:szCs w:val="24"/>
        </w:rPr>
        <w:t>igura</w:t>
      </w:r>
      <w:r w:rsidR="009A7025">
        <w:rPr>
          <w:rFonts w:ascii="Times New Roman"/>
          <w:sz w:val="24"/>
          <w:szCs w:val="24"/>
        </w:rPr>
        <w:t>s</w:t>
      </w:r>
      <w:r w:rsidR="00EE3926">
        <w:rPr>
          <w:rFonts w:ascii="Times New Roman"/>
          <w:sz w:val="24"/>
          <w:szCs w:val="24"/>
        </w:rPr>
        <w:t xml:space="preserve"> </w:t>
      </w:r>
      <w:r w:rsidR="00D62FB5">
        <w:rPr>
          <w:rFonts w:ascii="Times New Roman"/>
          <w:sz w:val="24"/>
          <w:szCs w:val="24"/>
        </w:rPr>
        <w:t>2</w:t>
      </w:r>
      <w:r w:rsidR="009A7025">
        <w:rPr>
          <w:rFonts w:ascii="Times New Roman"/>
          <w:sz w:val="24"/>
          <w:szCs w:val="24"/>
        </w:rPr>
        <w:t>, 3, 4, 5, 6, 7 e 8 mostra tais defeitos e as respetivas</w:t>
      </w:r>
      <w:r>
        <w:rPr>
          <w:rFonts w:ascii="Times New Roman"/>
          <w:sz w:val="24"/>
          <w:szCs w:val="24"/>
        </w:rPr>
        <w:t xml:space="preserve"> </w:t>
      </w:r>
      <w:r w:rsidR="00EE3926">
        <w:rPr>
          <w:rFonts w:ascii="Times New Roman"/>
          <w:sz w:val="24"/>
          <w:szCs w:val="24"/>
        </w:rPr>
        <w:t>unidade de amostra</w:t>
      </w:r>
      <w:r w:rsidR="009A7025">
        <w:rPr>
          <w:rFonts w:ascii="Times New Roman"/>
          <w:sz w:val="24"/>
          <w:szCs w:val="24"/>
        </w:rPr>
        <w:t xml:space="preserve"> (UA) </w:t>
      </w:r>
      <w:r w:rsidR="00EE3926">
        <w:rPr>
          <w:rFonts w:ascii="Times New Roman"/>
          <w:sz w:val="24"/>
          <w:szCs w:val="24"/>
        </w:rPr>
        <w:t>, além d</w:t>
      </w:r>
      <w:r>
        <w:rPr>
          <w:rFonts w:ascii="Times New Roman"/>
          <w:sz w:val="24"/>
          <w:szCs w:val="24"/>
        </w:rPr>
        <w:t>e sua extensão.</w:t>
      </w:r>
    </w:p>
    <w:p w14:paraId="32DF0C8A" w14:textId="77777777" w:rsidR="00D62FB5" w:rsidRPr="00D62FB5" w:rsidRDefault="00D62FB5" w:rsidP="00D62FB5">
      <w:pPr>
        <w:pStyle w:val="Legenda"/>
        <w:spacing w:after="0"/>
        <w:jc w:val="center"/>
        <w:outlineLvl w:val="0"/>
        <w:rPr>
          <w:sz w:val="24"/>
          <w:szCs w:val="24"/>
        </w:rPr>
      </w:pPr>
      <w:r w:rsidRPr="00D62FB5">
        <w:rPr>
          <w:rFonts w:ascii="Times New Roman"/>
          <w:color w:val="auto"/>
          <w:sz w:val="24"/>
          <w:szCs w:val="24"/>
        </w:rPr>
        <w:lastRenderedPageBreak/>
        <w:t>Figura 2- Trincas Transversais na seção estudada.</w:t>
      </w:r>
    </w:p>
    <w:p w14:paraId="571D8329" w14:textId="3B175CE0" w:rsidR="00D62FB5" w:rsidRPr="00D62FB5" w:rsidRDefault="00A90900" w:rsidP="00D62FB5">
      <w:pPr>
        <w:pStyle w:val="Legenda"/>
        <w:spacing w:after="0"/>
        <w:jc w:val="center"/>
        <w:outlineLvl w:val="0"/>
        <w:rPr>
          <w:rFonts w:ascii="Times New Roman"/>
          <w:color w:val="auto"/>
          <w:sz w:val="24"/>
          <w:szCs w:val="24"/>
        </w:rPr>
      </w:pPr>
      <w:r>
        <w:rPr>
          <w:noProof/>
          <w:lang w:eastAsia="pt-BR"/>
        </w:rPr>
        <w:drawing>
          <wp:inline distT="0" distB="0" distL="0" distR="0" wp14:anchorId="52620276" wp14:editId="3AAB6CF0">
            <wp:extent cx="4753378" cy="2209800"/>
            <wp:effectExtent l="152400" t="152400" r="371475" b="36195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VERSAL.png"/>
                    <pic:cNvPicPr/>
                  </pic:nvPicPr>
                  <pic:blipFill>
                    <a:blip r:embed="rId10"/>
                    <a:stretch>
                      <a:fillRect/>
                    </a:stretch>
                  </pic:blipFill>
                  <pic:spPr>
                    <a:xfrm>
                      <a:off x="0" y="0"/>
                      <a:ext cx="4866840" cy="2262547"/>
                    </a:xfrm>
                    <a:prstGeom prst="rect">
                      <a:avLst/>
                    </a:prstGeom>
                    <a:ln>
                      <a:noFill/>
                    </a:ln>
                    <a:effectLst>
                      <a:outerShdw blurRad="292100" dist="139700" dir="2700000" algn="tl" rotWithShape="0">
                        <a:srgbClr val="333333">
                          <a:alpha val="65000"/>
                        </a:srgbClr>
                      </a:outerShdw>
                    </a:effectLst>
                  </pic:spPr>
                </pic:pic>
              </a:graphicData>
            </a:graphic>
          </wp:inline>
        </w:drawing>
      </w:r>
      <w:r>
        <w:br/>
      </w:r>
      <w:r w:rsidR="00D62FB5" w:rsidRPr="00D62FB5">
        <w:rPr>
          <w:rFonts w:ascii="Times New Roman"/>
          <w:color w:val="auto"/>
          <w:sz w:val="24"/>
          <w:szCs w:val="24"/>
        </w:rPr>
        <w:t xml:space="preserve">Figura </w:t>
      </w:r>
      <w:r w:rsidR="00D62FB5">
        <w:rPr>
          <w:rFonts w:ascii="Times New Roman"/>
          <w:color w:val="auto"/>
          <w:sz w:val="24"/>
          <w:szCs w:val="24"/>
        </w:rPr>
        <w:t>3</w:t>
      </w:r>
      <w:r w:rsidR="00D62FB5" w:rsidRPr="00D62FB5">
        <w:rPr>
          <w:rFonts w:ascii="Times New Roman"/>
          <w:color w:val="auto"/>
          <w:sz w:val="24"/>
          <w:szCs w:val="24"/>
        </w:rPr>
        <w:t xml:space="preserve"> - Trincas Longitudinais na Seção estudada.</w:t>
      </w:r>
      <w:r>
        <w:rPr>
          <w:noProof/>
          <w:lang w:eastAsia="pt-BR"/>
        </w:rPr>
        <w:drawing>
          <wp:inline distT="0" distB="0" distL="0" distR="0" wp14:anchorId="0863AE55" wp14:editId="58FCA60C">
            <wp:extent cx="4810025" cy="2202180"/>
            <wp:effectExtent l="152400" t="152400" r="353060" b="36957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png"/>
                    <pic:cNvPicPr/>
                  </pic:nvPicPr>
                  <pic:blipFill>
                    <a:blip r:embed="rId11"/>
                    <a:stretch>
                      <a:fillRect/>
                    </a:stretch>
                  </pic:blipFill>
                  <pic:spPr>
                    <a:xfrm>
                      <a:off x="0" y="0"/>
                      <a:ext cx="4831138" cy="2211846"/>
                    </a:xfrm>
                    <a:prstGeom prst="rect">
                      <a:avLst/>
                    </a:prstGeom>
                    <a:ln>
                      <a:noFill/>
                    </a:ln>
                    <a:effectLst>
                      <a:outerShdw blurRad="292100" dist="139700" dir="2700000" algn="tl" rotWithShape="0">
                        <a:srgbClr val="333333">
                          <a:alpha val="65000"/>
                        </a:srgbClr>
                      </a:outerShdw>
                    </a:effectLst>
                  </pic:spPr>
                </pic:pic>
              </a:graphicData>
            </a:graphic>
          </wp:inline>
        </w:drawing>
      </w:r>
      <w:r>
        <w:br/>
      </w:r>
      <w:r w:rsidR="00D62FB5" w:rsidRPr="00D62FB5">
        <w:rPr>
          <w:rFonts w:ascii="Times New Roman"/>
          <w:color w:val="auto"/>
          <w:sz w:val="24"/>
          <w:szCs w:val="24"/>
        </w:rPr>
        <w:t xml:space="preserve">Figura </w:t>
      </w:r>
      <w:r w:rsidR="00D62FB5" w:rsidRPr="00D62FB5">
        <w:rPr>
          <w:rFonts w:ascii="Times New Roman"/>
          <w:color w:val="auto"/>
          <w:sz w:val="24"/>
          <w:szCs w:val="24"/>
        </w:rPr>
        <w:fldChar w:fldCharType="begin"/>
      </w:r>
      <w:r w:rsidR="00D62FB5" w:rsidRPr="00D62FB5">
        <w:rPr>
          <w:rFonts w:ascii="Times New Roman"/>
          <w:color w:val="auto"/>
          <w:sz w:val="24"/>
          <w:szCs w:val="24"/>
        </w:rPr>
        <w:instrText xml:space="preserve"> SEQ Figura \* ARABIC </w:instrText>
      </w:r>
      <w:r w:rsidR="00D62FB5" w:rsidRPr="00D62FB5">
        <w:rPr>
          <w:rFonts w:ascii="Times New Roman"/>
          <w:color w:val="auto"/>
          <w:sz w:val="24"/>
          <w:szCs w:val="24"/>
        </w:rPr>
        <w:fldChar w:fldCharType="separate"/>
      </w:r>
      <w:r w:rsidR="00D62FB5" w:rsidRPr="00D62FB5">
        <w:rPr>
          <w:rFonts w:ascii="Times New Roman"/>
          <w:color w:val="auto"/>
          <w:sz w:val="24"/>
          <w:szCs w:val="24"/>
        </w:rPr>
        <w:t xml:space="preserve">4 </w:t>
      </w:r>
      <w:r w:rsidR="00D62FB5" w:rsidRPr="00D62FB5">
        <w:rPr>
          <w:rFonts w:ascii="Times New Roman"/>
          <w:color w:val="auto"/>
          <w:sz w:val="24"/>
          <w:szCs w:val="24"/>
        </w:rPr>
        <w:fldChar w:fldCharType="end"/>
      </w:r>
      <w:r w:rsidR="00D62FB5" w:rsidRPr="00D62FB5">
        <w:rPr>
          <w:rFonts w:ascii="Times New Roman"/>
          <w:color w:val="auto"/>
          <w:sz w:val="24"/>
          <w:szCs w:val="24"/>
        </w:rPr>
        <w:t>- Trinca por Fadiga na seção estudada</w:t>
      </w:r>
    </w:p>
    <w:p w14:paraId="120DA922" w14:textId="2E2FCD38" w:rsidR="004F1FC5" w:rsidRDefault="00A90900" w:rsidP="009A7025">
      <w:pPr>
        <w:spacing w:after="0" w:line="360" w:lineRule="auto"/>
        <w:jc w:val="center"/>
        <w:rPr>
          <w:rFonts w:ascii="Times New Roman"/>
          <w:sz w:val="24"/>
          <w:szCs w:val="24"/>
        </w:rPr>
      </w:pPr>
      <w:r>
        <w:rPr>
          <w:rFonts w:ascii="Times New Roman"/>
          <w:b/>
          <w:noProof/>
          <w:color w:val="FF0000"/>
          <w:sz w:val="24"/>
          <w:szCs w:val="24"/>
          <w:lang w:eastAsia="pt-BR"/>
        </w:rPr>
        <w:drawing>
          <wp:inline distT="0" distB="0" distL="0" distR="0" wp14:anchorId="38A66EC2" wp14:editId="714F8BC1">
            <wp:extent cx="4755724" cy="2196200"/>
            <wp:effectExtent l="152400" t="152400" r="368935" b="35687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diga.png"/>
                    <pic:cNvPicPr/>
                  </pic:nvPicPr>
                  <pic:blipFill>
                    <a:blip r:embed="rId12"/>
                    <a:stretch>
                      <a:fillRect/>
                    </a:stretch>
                  </pic:blipFill>
                  <pic:spPr>
                    <a:xfrm>
                      <a:off x="0" y="0"/>
                      <a:ext cx="4790485" cy="2212253"/>
                    </a:xfrm>
                    <a:prstGeom prst="rect">
                      <a:avLst/>
                    </a:prstGeom>
                    <a:ln>
                      <a:noFill/>
                    </a:ln>
                    <a:effectLst>
                      <a:outerShdw blurRad="292100" dist="139700" dir="2700000" algn="tl" rotWithShape="0">
                        <a:srgbClr val="333333">
                          <a:alpha val="65000"/>
                        </a:srgbClr>
                      </a:outerShdw>
                    </a:effectLst>
                  </pic:spPr>
                </pic:pic>
              </a:graphicData>
            </a:graphic>
          </wp:inline>
        </w:drawing>
      </w:r>
    </w:p>
    <w:p w14:paraId="7DA61A5D" w14:textId="77777777" w:rsidR="00D62FB5" w:rsidRPr="00D62FB5" w:rsidRDefault="00D62FB5" w:rsidP="00D62FB5">
      <w:pPr>
        <w:pStyle w:val="Legenda"/>
        <w:spacing w:after="0"/>
        <w:ind w:firstLine="709"/>
        <w:jc w:val="center"/>
        <w:outlineLvl w:val="0"/>
        <w:rPr>
          <w:rFonts w:ascii="Times New Roman"/>
          <w:b/>
          <w:color w:val="FF0000"/>
          <w:sz w:val="24"/>
          <w:szCs w:val="24"/>
        </w:rPr>
      </w:pPr>
      <w:r w:rsidRPr="00D62FB5">
        <w:rPr>
          <w:rFonts w:ascii="Times New Roman"/>
          <w:color w:val="auto"/>
          <w:sz w:val="24"/>
          <w:szCs w:val="24"/>
        </w:rPr>
        <w:lastRenderedPageBreak/>
        <w:t>Figura 5 - Afundamentos localizados na seção estudada.</w:t>
      </w:r>
    </w:p>
    <w:p w14:paraId="60F61F41" w14:textId="05D0990F" w:rsidR="00C23C4E" w:rsidRDefault="00B17DBB" w:rsidP="009A7025">
      <w:pPr>
        <w:pStyle w:val="Legenda"/>
        <w:spacing w:after="0"/>
        <w:jc w:val="center"/>
        <w:outlineLvl w:val="0"/>
        <w:rPr>
          <w:rFonts w:ascii="Times New Roman"/>
          <w:sz w:val="24"/>
          <w:szCs w:val="24"/>
        </w:rPr>
      </w:pPr>
      <w:r>
        <w:rPr>
          <w:rFonts w:ascii="Times New Roman"/>
          <w:b/>
          <w:noProof/>
          <w:color w:val="FF0000"/>
          <w:sz w:val="24"/>
          <w:szCs w:val="24"/>
          <w:lang w:eastAsia="pt-BR"/>
        </w:rPr>
        <w:drawing>
          <wp:inline distT="0" distB="0" distL="0" distR="0" wp14:anchorId="1E215065" wp14:editId="7F15E890">
            <wp:extent cx="4716000" cy="2176622"/>
            <wp:effectExtent l="171450" t="171450" r="389890" b="357505"/>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izado].png"/>
                    <pic:cNvPicPr/>
                  </pic:nvPicPr>
                  <pic:blipFill>
                    <a:blip r:embed="rId13"/>
                    <a:stretch>
                      <a:fillRect/>
                    </a:stretch>
                  </pic:blipFill>
                  <pic:spPr>
                    <a:xfrm>
                      <a:off x="0" y="0"/>
                      <a:ext cx="4716000" cy="2176622"/>
                    </a:xfrm>
                    <a:prstGeom prst="rect">
                      <a:avLst/>
                    </a:prstGeom>
                    <a:ln>
                      <a:noFill/>
                    </a:ln>
                    <a:effectLst>
                      <a:outerShdw blurRad="292100" dist="139700" dir="2700000" algn="tl" rotWithShape="0">
                        <a:srgbClr val="333333">
                          <a:alpha val="65000"/>
                        </a:srgbClr>
                      </a:outerShdw>
                    </a:effectLst>
                  </pic:spPr>
                </pic:pic>
              </a:graphicData>
            </a:graphic>
          </wp:inline>
        </w:drawing>
      </w:r>
    </w:p>
    <w:p w14:paraId="51748ACB" w14:textId="77777777" w:rsidR="00D62FB5" w:rsidRPr="00D62FB5" w:rsidRDefault="00D62FB5" w:rsidP="009A7025">
      <w:pPr>
        <w:pStyle w:val="Legenda"/>
        <w:spacing w:after="0"/>
        <w:jc w:val="center"/>
        <w:outlineLvl w:val="0"/>
        <w:rPr>
          <w:rFonts w:ascii="Times New Roman"/>
          <w:color w:val="auto"/>
          <w:sz w:val="24"/>
          <w:szCs w:val="24"/>
        </w:rPr>
      </w:pPr>
      <w:r w:rsidRPr="00D62FB5">
        <w:rPr>
          <w:rFonts w:ascii="Times New Roman"/>
          <w:color w:val="auto"/>
          <w:sz w:val="24"/>
          <w:szCs w:val="24"/>
        </w:rPr>
        <w:t>Figura 6 - Afundamentos por trilha de Roda na seção estudada</w:t>
      </w:r>
    </w:p>
    <w:p w14:paraId="48819067" w14:textId="77777777" w:rsidR="004F1FC5" w:rsidRDefault="00A90900" w:rsidP="009A7025">
      <w:pPr>
        <w:spacing w:after="0" w:line="360" w:lineRule="auto"/>
        <w:jc w:val="center"/>
      </w:pPr>
      <w:r>
        <w:rPr>
          <w:noProof/>
          <w:lang w:eastAsia="pt-BR"/>
        </w:rPr>
        <w:drawing>
          <wp:inline distT="0" distB="0" distL="0" distR="0" wp14:anchorId="0687CD29" wp14:editId="74E7FF40">
            <wp:extent cx="4639358" cy="2125980"/>
            <wp:effectExtent l="152400" t="152400" r="370840" b="36957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lha de roda.png"/>
                    <pic:cNvPicPr/>
                  </pic:nvPicPr>
                  <pic:blipFill>
                    <a:blip r:embed="rId14"/>
                    <a:stretch>
                      <a:fillRect/>
                    </a:stretch>
                  </pic:blipFill>
                  <pic:spPr>
                    <a:xfrm>
                      <a:off x="0" y="0"/>
                      <a:ext cx="4668401" cy="2139289"/>
                    </a:xfrm>
                    <a:prstGeom prst="rect">
                      <a:avLst/>
                    </a:prstGeom>
                    <a:ln>
                      <a:noFill/>
                    </a:ln>
                    <a:effectLst>
                      <a:outerShdw blurRad="292100" dist="139700" dir="2700000" algn="tl" rotWithShape="0">
                        <a:srgbClr val="333333">
                          <a:alpha val="65000"/>
                        </a:srgbClr>
                      </a:outerShdw>
                    </a:effectLst>
                  </pic:spPr>
                </pic:pic>
              </a:graphicData>
            </a:graphic>
          </wp:inline>
        </w:drawing>
      </w:r>
    </w:p>
    <w:p w14:paraId="35932CDC" w14:textId="77777777" w:rsidR="00D62FB5" w:rsidRPr="00D62FB5" w:rsidRDefault="00D62FB5" w:rsidP="009A7025">
      <w:pPr>
        <w:pStyle w:val="Legenda"/>
        <w:spacing w:after="0"/>
        <w:jc w:val="center"/>
        <w:outlineLvl w:val="0"/>
        <w:rPr>
          <w:rFonts w:ascii="Times New Roman"/>
          <w:color w:val="auto"/>
          <w:sz w:val="24"/>
          <w:szCs w:val="24"/>
        </w:rPr>
      </w:pPr>
      <w:r w:rsidRPr="00D62FB5">
        <w:rPr>
          <w:rFonts w:ascii="Times New Roman"/>
          <w:color w:val="auto"/>
          <w:sz w:val="24"/>
          <w:szCs w:val="24"/>
        </w:rPr>
        <w:t>Figura 7 - Buracos ou Panelas na seção estudada.</w:t>
      </w:r>
    </w:p>
    <w:p w14:paraId="468A52C1" w14:textId="77777777" w:rsidR="004F1FC5" w:rsidRPr="009A7025" w:rsidRDefault="00A90900" w:rsidP="009A7025">
      <w:pPr>
        <w:spacing w:after="0" w:line="360" w:lineRule="auto"/>
        <w:jc w:val="center"/>
        <w:rPr>
          <w:rFonts w:ascii="Times New Roman"/>
          <w:bCs/>
          <w:sz w:val="24"/>
          <w:szCs w:val="24"/>
        </w:rPr>
      </w:pPr>
      <w:r>
        <w:rPr>
          <w:rFonts w:ascii="Times New Roman"/>
          <w:b/>
          <w:noProof/>
          <w:color w:val="FF0000"/>
          <w:sz w:val="24"/>
          <w:szCs w:val="24"/>
          <w:lang w:eastAsia="pt-BR"/>
        </w:rPr>
        <w:drawing>
          <wp:inline distT="0" distB="0" distL="0" distR="0" wp14:anchorId="106D18AC" wp14:editId="3C5359D3">
            <wp:extent cx="4603070" cy="2179320"/>
            <wp:effectExtent l="152400" t="152400" r="369570" b="35433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acos.png"/>
                    <pic:cNvPicPr/>
                  </pic:nvPicPr>
                  <pic:blipFill>
                    <a:blip r:embed="rId15"/>
                    <a:stretch>
                      <a:fillRect/>
                    </a:stretch>
                  </pic:blipFill>
                  <pic:spPr>
                    <a:xfrm>
                      <a:off x="0" y="0"/>
                      <a:ext cx="4642842" cy="2198150"/>
                    </a:xfrm>
                    <a:prstGeom prst="rect">
                      <a:avLst/>
                    </a:prstGeom>
                    <a:ln>
                      <a:noFill/>
                    </a:ln>
                    <a:effectLst>
                      <a:outerShdw blurRad="292100" dist="139700" dir="2700000" algn="tl" rotWithShape="0">
                        <a:srgbClr val="333333">
                          <a:alpha val="65000"/>
                        </a:srgbClr>
                      </a:outerShdw>
                    </a:effectLst>
                  </pic:spPr>
                </pic:pic>
              </a:graphicData>
            </a:graphic>
          </wp:inline>
        </w:drawing>
      </w:r>
    </w:p>
    <w:p w14:paraId="423A309C" w14:textId="4D1D0548" w:rsidR="00D62FB5" w:rsidRPr="00D62FB5" w:rsidRDefault="00D62FB5" w:rsidP="009A7025">
      <w:pPr>
        <w:pStyle w:val="Legenda"/>
        <w:spacing w:after="0"/>
        <w:jc w:val="center"/>
        <w:outlineLvl w:val="0"/>
        <w:rPr>
          <w:rFonts w:ascii="Times New Roman"/>
          <w:color w:val="auto"/>
          <w:sz w:val="24"/>
          <w:szCs w:val="24"/>
        </w:rPr>
      </w:pPr>
      <w:r w:rsidRPr="00D62FB5">
        <w:rPr>
          <w:rFonts w:ascii="Times New Roman"/>
          <w:color w:val="auto"/>
          <w:sz w:val="24"/>
          <w:szCs w:val="24"/>
        </w:rPr>
        <w:lastRenderedPageBreak/>
        <w:t xml:space="preserve">Figura </w:t>
      </w:r>
      <w:r>
        <w:rPr>
          <w:rFonts w:ascii="Times New Roman"/>
          <w:color w:val="auto"/>
          <w:sz w:val="24"/>
          <w:szCs w:val="24"/>
        </w:rPr>
        <w:t>8</w:t>
      </w:r>
      <w:r w:rsidRPr="00D62FB5">
        <w:rPr>
          <w:rFonts w:ascii="Times New Roman"/>
          <w:color w:val="auto"/>
          <w:sz w:val="24"/>
          <w:szCs w:val="24"/>
        </w:rPr>
        <w:t xml:space="preserve"> - Remendos na seção estudada.</w:t>
      </w:r>
    </w:p>
    <w:p w14:paraId="6507BFA9" w14:textId="77777777" w:rsidR="004F1FC5" w:rsidRPr="001F3E72" w:rsidRDefault="00A90900" w:rsidP="001F3E72">
      <w:pPr>
        <w:spacing w:after="0" w:line="360" w:lineRule="auto"/>
        <w:jc w:val="center"/>
        <w:rPr>
          <w:rFonts w:ascii="Times New Roman"/>
          <w:sz w:val="24"/>
          <w:szCs w:val="24"/>
        </w:rPr>
      </w:pPr>
      <w:r>
        <w:rPr>
          <w:noProof/>
          <w:lang w:eastAsia="pt-BR"/>
        </w:rPr>
        <w:drawing>
          <wp:inline distT="0" distB="0" distL="0" distR="0" wp14:anchorId="09449C3B" wp14:editId="7CC09710">
            <wp:extent cx="4645155" cy="2194560"/>
            <wp:effectExtent l="152400" t="152400" r="365125" b="35814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mendo.png"/>
                    <pic:cNvPicPr/>
                  </pic:nvPicPr>
                  <pic:blipFill>
                    <a:blip r:embed="rId16"/>
                    <a:stretch>
                      <a:fillRect/>
                    </a:stretch>
                  </pic:blipFill>
                  <pic:spPr>
                    <a:xfrm>
                      <a:off x="0" y="0"/>
                      <a:ext cx="4676498" cy="2209368"/>
                    </a:xfrm>
                    <a:prstGeom prst="rect">
                      <a:avLst/>
                    </a:prstGeom>
                    <a:ln>
                      <a:noFill/>
                    </a:ln>
                    <a:effectLst>
                      <a:outerShdw blurRad="292100" dist="139700" dir="2700000" algn="tl" rotWithShape="0">
                        <a:srgbClr val="333333">
                          <a:alpha val="65000"/>
                        </a:srgbClr>
                      </a:outerShdw>
                    </a:effectLst>
                  </pic:spPr>
                </pic:pic>
              </a:graphicData>
            </a:graphic>
          </wp:inline>
        </w:drawing>
      </w:r>
    </w:p>
    <w:p w14:paraId="13AAB2CD" w14:textId="496BD740" w:rsidR="007E1135" w:rsidRDefault="00E83BE1" w:rsidP="009A7025">
      <w:pPr>
        <w:spacing w:after="0" w:line="360" w:lineRule="auto"/>
        <w:jc w:val="both"/>
        <w:rPr>
          <w:rFonts w:ascii="Times New Roman"/>
          <w:sz w:val="24"/>
          <w:szCs w:val="24"/>
        </w:rPr>
      </w:pPr>
      <w:r>
        <w:rPr>
          <w:rFonts w:ascii="Times New Roman"/>
          <w:sz w:val="24"/>
          <w:szCs w:val="24"/>
        </w:rPr>
        <w:t>Os</w:t>
      </w:r>
      <w:r w:rsidR="007E1135" w:rsidRPr="009E55EA">
        <w:rPr>
          <w:rFonts w:ascii="Times New Roman"/>
          <w:sz w:val="24"/>
          <w:szCs w:val="24"/>
        </w:rPr>
        <w:t xml:space="preserve"> PCI</w:t>
      </w:r>
      <w:r>
        <w:rPr>
          <w:rFonts w:ascii="Times New Roman"/>
          <w:sz w:val="24"/>
          <w:szCs w:val="24"/>
        </w:rPr>
        <w:t>’s</w:t>
      </w:r>
      <w:r w:rsidR="007E1135" w:rsidRPr="009E55EA">
        <w:rPr>
          <w:rFonts w:ascii="Times New Roman"/>
          <w:sz w:val="24"/>
          <w:szCs w:val="24"/>
        </w:rPr>
        <w:t xml:space="preserve"> individua</w:t>
      </w:r>
      <w:r>
        <w:rPr>
          <w:rFonts w:ascii="Times New Roman"/>
          <w:sz w:val="24"/>
          <w:szCs w:val="24"/>
        </w:rPr>
        <w:t>is</w:t>
      </w:r>
      <w:r w:rsidR="007E1135" w:rsidRPr="009E55EA">
        <w:rPr>
          <w:rFonts w:ascii="Times New Roman"/>
          <w:sz w:val="24"/>
          <w:szCs w:val="24"/>
        </w:rPr>
        <w:t xml:space="preserve"> de cada unidade de amostra</w:t>
      </w:r>
      <w:r>
        <w:rPr>
          <w:rFonts w:ascii="Times New Roman"/>
          <w:sz w:val="24"/>
          <w:szCs w:val="24"/>
        </w:rPr>
        <w:t xml:space="preserve"> aleatórias </w:t>
      </w:r>
      <w:r w:rsidR="0073178D">
        <w:rPr>
          <w:rFonts w:ascii="Times New Roman"/>
          <w:sz w:val="24"/>
          <w:szCs w:val="24"/>
        </w:rPr>
        <w:t xml:space="preserve">e a adicional </w:t>
      </w:r>
      <w:r>
        <w:rPr>
          <w:rFonts w:ascii="Times New Roman"/>
          <w:sz w:val="24"/>
          <w:szCs w:val="24"/>
        </w:rPr>
        <w:t>analisadas</w:t>
      </w:r>
      <w:r w:rsidR="007E1135" w:rsidRPr="009E55EA">
        <w:rPr>
          <w:rFonts w:ascii="Times New Roman"/>
          <w:sz w:val="24"/>
          <w:szCs w:val="24"/>
        </w:rPr>
        <w:t xml:space="preserve">, </w:t>
      </w:r>
      <w:r>
        <w:rPr>
          <w:rFonts w:ascii="Times New Roman"/>
          <w:sz w:val="24"/>
          <w:szCs w:val="24"/>
        </w:rPr>
        <w:t>são apresentados</w:t>
      </w:r>
      <w:r w:rsidR="007E1135" w:rsidRPr="009E55EA">
        <w:rPr>
          <w:rFonts w:ascii="Times New Roman"/>
          <w:sz w:val="24"/>
          <w:szCs w:val="24"/>
        </w:rPr>
        <w:t xml:space="preserve"> nas tabelas </w:t>
      </w:r>
      <w:r w:rsidR="009A7025">
        <w:rPr>
          <w:rFonts w:ascii="Times New Roman"/>
          <w:sz w:val="24"/>
          <w:szCs w:val="24"/>
        </w:rPr>
        <w:t>4</w:t>
      </w:r>
      <w:r>
        <w:rPr>
          <w:rFonts w:ascii="Times New Roman"/>
          <w:sz w:val="24"/>
          <w:szCs w:val="24"/>
        </w:rPr>
        <w:t xml:space="preserve"> a </w:t>
      </w:r>
      <w:r w:rsidR="00605AD9">
        <w:rPr>
          <w:rFonts w:ascii="Times New Roman"/>
          <w:sz w:val="24"/>
          <w:szCs w:val="24"/>
        </w:rPr>
        <w:t>15</w:t>
      </w:r>
      <w:r w:rsidR="00B17DBB">
        <w:rPr>
          <w:rFonts w:ascii="Times New Roman"/>
          <w:sz w:val="24"/>
          <w:szCs w:val="24"/>
        </w:rPr>
        <w:t>.</w:t>
      </w:r>
    </w:p>
    <w:p w14:paraId="169A1188" w14:textId="77777777" w:rsidR="00FF0EAB" w:rsidRDefault="00FF0EAB" w:rsidP="005C4F17">
      <w:pPr>
        <w:spacing w:after="0" w:line="240" w:lineRule="auto"/>
        <w:jc w:val="both"/>
        <w:rPr>
          <w:rFonts w:ascii="Times New Roman"/>
          <w:sz w:val="24"/>
          <w:szCs w:val="24"/>
        </w:rPr>
      </w:pPr>
    </w:p>
    <w:p w14:paraId="2F9F4495" w14:textId="2873D535" w:rsidR="007E1135" w:rsidRPr="009E55EA" w:rsidRDefault="007E1135" w:rsidP="00EF08C9">
      <w:pPr>
        <w:spacing w:after="0" w:line="240" w:lineRule="auto"/>
        <w:jc w:val="center"/>
        <w:rPr>
          <w:rFonts w:ascii="Times New Roman"/>
          <w:sz w:val="24"/>
          <w:szCs w:val="24"/>
        </w:rPr>
      </w:pPr>
      <w:r w:rsidRPr="009E55EA">
        <w:rPr>
          <w:rFonts w:ascii="Times New Roman"/>
          <w:sz w:val="24"/>
          <w:szCs w:val="24"/>
        </w:rPr>
        <w:t>Tabela</w:t>
      </w:r>
      <w:r w:rsidR="00E83BE1">
        <w:rPr>
          <w:rFonts w:ascii="Times New Roman"/>
          <w:sz w:val="24"/>
          <w:szCs w:val="24"/>
        </w:rPr>
        <w:t xml:space="preserve"> </w:t>
      </w:r>
      <w:r w:rsidR="009A7025">
        <w:rPr>
          <w:rFonts w:ascii="Times New Roman"/>
          <w:sz w:val="24"/>
          <w:szCs w:val="24"/>
        </w:rPr>
        <w:t>4</w:t>
      </w:r>
      <w:r w:rsidR="009E55EA" w:rsidRPr="009E55EA">
        <w:rPr>
          <w:rFonts w:ascii="Times New Roman"/>
          <w:sz w:val="24"/>
          <w:szCs w:val="24"/>
        </w:rPr>
        <w:t xml:space="preserve"> </w:t>
      </w:r>
      <w:r w:rsidRPr="009E55EA">
        <w:rPr>
          <w:rFonts w:ascii="Times New Roman"/>
          <w:sz w:val="24"/>
          <w:szCs w:val="24"/>
        </w:rPr>
        <w:t xml:space="preserve">: PCI da UA 01 da seção estudada. </w:t>
      </w:r>
    </w:p>
    <w:tbl>
      <w:tblPr>
        <w:tblStyle w:val="Tabelacomgrade"/>
        <w:tblW w:w="0" w:type="auto"/>
        <w:tblLook w:val="04A0" w:firstRow="1" w:lastRow="0" w:firstColumn="1" w:lastColumn="0" w:noHBand="0" w:noVBand="1"/>
      </w:tblPr>
      <w:tblGrid>
        <w:gridCol w:w="2161"/>
        <w:gridCol w:w="2161"/>
        <w:gridCol w:w="2161"/>
        <w:gridCol w:w="2161"/>
      </w:tblGrid>
      <w:tr w:rsidR="007E1135" w:rsidRPr="009E55EA" w14:paraId="61080562" w14:textId="77777777" w:rsidTr="007E1135">
        <w:tc>
          <w:tcPr>
            <w:tcW w:w="8644" w:type="dxa"/>
            <w:gridSpan w:val="4"/>
          </w:tcPr>
          <w:p w14:paraId="0C16C81F"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7E1135" w:rsidRPr="009E55EA" w14:paraId="593D1CE0" w14:textId="77777777" w:rsidTr="007E1135">
        <w:tc>
          <w:tcPr>
            <w:tcW w:w="4322" w:type="dxa"/>
            <w:gridSpan w:val="2"/>
          </w:tcPr>
          <w:p w14:paraId="0BC35C51" w14:textId="77777777" w:rsidR="007E1135" w:rsidRPr="009E55EA" w:rsidRDefault="007E1135" w:rsidP="007E1135">
            <w:pPr>
              <w:jc w:val="center"/>
              <w:rPr>
                <w:rFonts w:ascii="Times New Roman"/>
                <w:sz w:val="20"/>
                <w:szCs w:val="20"/>
              </w:rPr>
            </w:pPr>
            <w:r w:rsidRPr="009E55EA">
              <w:rPr>
                <w:rFonts w:ascii="Times New Roman"/>
                <w:sz w:val="20"/>
                <w:szCs w:val="20"/>
              </w:rPr>
              <w:t>UA 01</w:t>
            </w:r>
          </w:p>
        </w:tc>
        <w:tc>
          <w:tcPr>
            <w:tcW w:w="2161" w:type="dxa"/>
          </w:tcPr>
          <w:p w14:paraId="60B94F7D" w14:textId="77777777" w:rsidR="007E1135" w:rsidRPr="009E55EA" w:rsidRDefault="007E1135" w:rsidP="007E1135">
            <w:pPr>
              <w:jc w:val="center"/>
              <w:rPr>
                <w:rFonts w:ascii="Times New Roman"/>
                <w:sz w:val="20"/>
                <w:szCs w:val="20"/>
              </w:rPr>
            </w:pPr>
            <w:r w:rsidRPr="009E55EA">
              <w:rPr>
                <w:rFonts w:ascii="Times New Roman"/>
                <w:sz w:val="20"/>
                <w:szCs w:val="20"/>
              </w:rPr>
              <w:t>ÁREA DA UA :</w:t>
            </w:r>
          </w:p>
        </w:tc>
        <w:tc>
          <w:tcPr>
            <w:tcW w:w="2161" w:type="dxa"/>
          </w:tcPr>
          <w:p w14:paraId="402B53DD" w14:textId="77777777" w:rsidR="007E1135" w:rsidRPr="009E55EA" w:rsidRDefault="007E1135" w:rsidP="007E1135">
            <w:pPr>
              <w:jc w:val="center"/>
              <w:rPr>
                <w:rFonts w:ascii="Times New Roman"/>
                <w:sz w:val="20"/>
                <w:szCs w:val="20"/>
              </w:rPr>
            </w:pPr>
            <w:r w:rsidRPr="009E55EA">
              <w:rPr>
                <w:rFonts w:ascii="Times New Roman"/>
                <w:sz w:val="20"/>
                <w:szCs w:val="20"/>
              </w:rPr>
              <w:t>231 m²</w:t>
            </w:r>
          </w:p>
        </w:tc>
      </w:tr>
      <w:tr w:rsidR="007E1135" w:rsidRPr="009E55EA" w14:paraId="29972E2E" w14:textId="77777777" w:rsidTr="007E1135">
        <w:tc>
          <w:tcPr>
            <w:tcW w:w="2161" w:type="dxa"/>
          </w:tcPr>
          <w:p w14:paraId="1889A42E"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736C3447"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191E7125"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3FE75AE7"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7E1135" w:rsidRPr="009E55EA" w14:paraId="346860F5" w14:textId="77777777" w:rsidTr="007E1135">
        <w:tc>
          <w:tcPr>
            <w:tcW w:w="2161" w:type="dxa"/>
          </w:tcPr>
          <w:p w14:paraId="27D36185"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7350F7BE" w14:textId="77777777" w:rsidR="007E1135" w:rsidRPr="009E55EA" w:rsidRDefault="007E1135" w:rsidP="007E1135">
            <w:pPr>
              <w:jc w:val="center"/>
              <w:rPr>
                <w:rFonts w:ascii="Times New Roman"/>
                <w:sz w:val="20"/>
                <w:szCs w:val="20"/>
              </w:rPr>
            </w:pPr>
            <w:r w:rsidRPr="009E55EA">
              <w:rPr>
                <w:rFonts w:ascii="Times New Roman"/>
                <w:sz w:val="20"/>
                <w:szCs w:val="20"/>
              </w:rPr>
              <w:t>2,15 m</w:t>
            </w:r>
          </w:p>
        </w:tc>
        <w:tc>
          <w:tcPr>
            <w:tcW w:w="2161" w:type="dxa"/>
          </w:tcPr>
          <w:p w14:paraId="043D185B" w14:textId="77777777" w:rsidR="007E1135" w:rsidRPr="009E55EA" w:rsidRDefault="007E1135" w:rsidP="007E1135">
            <w:pPr>
              <w:jc w:val="center"/>
              <w:rPr>
                <w:rFonts w:ascii="Times New Roman"/>
                <w:sz w:val="20"/>
                <w:szCs w:val="20"/>
              </w:rPr>
            </w:pPr>
            <w:r w:rsidRPr="009E55EA">
              <w:rPr>
                <w:rFonts w:ascii="Times New Roman"/>
                <w:sz w:val="20"/>
                <w:szCs w:val="20"/>
              </w:rPr>
              <w:t>0,92</w:t>
            </w:r>
          </w:p>
        </w:tc>
        <w:tc>
          <w:tcPr>
            <w:tcW w:w="2161" w:type="dxa"/>
          </w:tcPr>
          <w:p w14:paraId="36DC16ED" w14:textId="77777777" w:rsidR="007E1135" w:rsidRPr="009E55EA" w:rsidRDefault="007E1135" w:rsidP="007E1135">
            <w:pPr>
              <w:jc w:val="center"/>
              <w:rPr>
                <w:rFonts w:ascii="Times New Roman"/>
                <w:sz w:val="20"/>
                <w:szCs w:val="20"/>
              </w:rPr>
            </w:pPr>
            <w:r w:rsidRPr="009E55EA">
              <w:rPr>
                <w:rFonts w:ascii="Times New Roman"/>
                <w:sz w:val="20"/>
                <w:szCs w:val="20"/>
              </w:rPr>
              <w:t>02</w:t>
            </w:r>
          </w:p>
        </w:tc>
      </w:tr>
      <w:tr w:rsidR="007E1135" w:rsidRPr="009E55EA" w14:paraId="6560D4EC" w14:textId="77777777" w:rsidTr="007E1135">
        <w:tc>
          <w:tcPr>
            <w:tcW w:w="2161" w:type="dxa"/>
          </w:tcPr>
          <w:p w14:paraId="235C6F32" w14:textId="77777777" w:rsidR="007E1135" w:rsidRPr="009E55EA" w:rsidRDefault="007E1135" w:rsidP="007E1135">
            <w:pPr>
              <w:jc w:val="center"/>
              <w:rPr>
                <w:rFonts w:ascii="Times New Roman"/>
                <w:sz w:val="20"/>
                <w:szCs w:val="20"/>
              </w:rPr>
            </w:pPr>
            <w:r w:rsidRPr="009E55EA">
              <w:rPr>
                <w:rFonts w:ascii="Times New Roman"/>
                <w:sz w:val="20"/>
                <w:szCs w:val="20"/>
              </w:rPr>
              <w:t>Afundamento por Trilha de Roda (B)</w:t>
            </w:r>
          </w:p>
        </w:tc>
        <w:tc>
          <w:tcPr>
            <w:tcW w:w="2161" w:type="dxa"/>
          </w:tcPr>
          <w:p w14:paraId="2C22A2FD" w14:textId="77777777" w:rsidR="007E1135" w:rsidRPr="009E55EA" w:rsidRDefault="007E1135" w:rsidP="007E1135">
            <w:pPr>
              <w:jc w:val="center"/>
              <w:rPr>
                <w:rFonts w:ascii="Times New Roman"/>
                <w:sz w:val="20"/>
                <w:szCs w:val="20"/>
              </w:rPr>
            </w:pPr>
            <w:r w:rsidRPr="009E55EA">
              <w:rPr>
                <w:rFonts w:ascii="Times New Roman"/>
                <w:sz w:val="20"/>
                <w:szCs w:val="20"/>
              </w:rPr>
              <w:t>3,0 m²</w:t>
            </w:r>
          </w:p>
        </w:tc>
        <w:tc>
          <w:tcPr>
            <w:tcW w:w="2161" w:type="dxa"/>
          </w:tcPr>
          <w:p w14:paraId="47D384DF" w14:textId="77777777" w:rsidR="007E1135" w:rsidRPr="009E55EA" w:rsidRDefault="007E1135" w:rsidP="007E1135">
            <w:pPr>
              <w:jc w:val="center"/>
              <w:rPr>
                <w:rFonts w:ascii="Times New Roman"/>
                <w:sz w:val="20"/>
                <w:szCs w:val="20"/>
              </w:rPr>
            </w:pPr>
            <w:r w:rsidRPr="009E55EA">
              <w:rPr>
                <w:rFonts w:ascii="Times New Roman"/>
                <w:sz w:val="20"/>
                <w:szCs w:val="20"/>
              </w:rPr>
              <w:t>1,92</w:t>
            </w:r>
          </w:p>
        </w:tc>
        <w:tc>
          <w:tcPr>
            <w:tcW w:w="2161" w:type="dxa"/>
          </w:tcPr>
          <w:p w14:paraId="189D4B5C" w14:textId="77777777" w:rsidR="007E1135" w:rsidRPr="009E55EA" w:rsidRDefault="007E1135" w:rsidP="007E1135">
            <w:pPr>
              <w:jc w:val="center"/>
              <w:rPr>
                <w:rFonts w:ascii="Times New Roman"/>
                <w:sz w:val="20"/>
                <w:szCs w:val="20"/>
              </w:rPr>
            </w:pPr>
            <w:r w:rsidRPr="009E55EA">
              <w:rPr>
                <w:rFonts w:ascii="Times New Roman"/>
                <w:sz w:val="20"/>
                <w:szCs w:val="20"/>
              </w:rPr>
              <w:t>08</w:t>
            </w:r>
          </w:p>
        </w:tc>
      </w:tr>
      <w:tr w:rsidR="007E1135" w:rsidRPr="009E55EA" w14:paraId="75803CB6" w14:textId="77777777" w:rsidTr="007E1135">
        <w:tc>
          <w:tcPr>
            <w:tcW w:w="2161" w:type="dxa"/>
          </w:tcPr>
          <w:p w14:paraId="4ED54D08" w14:textId="77777777" w:rsidR="007E1135" w:rsidRPr="009E55EA" w:rsidRDefault="007E1135" w:rsidP="007E1135">
            <w:pPr>
              <w:jc w:val="center"/>
              <w:rPr>
                <w:rFonts w:ascii="Times New Roman"/>
                <w:sz w:val="20"/>
                <w:szCs w:val="20"/>
              </w:rPr>
            </w:pPr>
            <w:r w:rsidRPr="009E55EA">
              <w:rPr>
                <w:rFonts w:ascii="Times New Roman"/>
                <w:sz w:val="20"/>
                <w:szCs w:val="20"/>
              </w:rPr>
              <w:t>q= 1</w:t>
            </w:r>
          </w:p>
        </w:tc>
        <w:tc>
          <w:tcPr>
            <w:tcW w:w="4322" w:type="dxa"/>
            <w:gridSpan w:val="2"/>
          </w:tcPr>
          <w:p w14:paraId="67F909F0"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57FF3AD1" w14:textId="77777777" w:rsidR="007E1135" w:rsidRPr="009E55EA" w:rsidRDefault="007E1135" w:rsidP="007E1135">
            <w:pPr>
              <w:jc w:val="center"/>
              <w:rPr>
                <w:rFonts w:ascii="Times New Roman"/>
                <w:sz w:val="20"/>
                <w:szCs w:val="20"/>
              </w:rPr>
            </w:pPr>
            <w:r w:rsidRPr="009E55EA">
              <w:rPr>
                <w:rFonts w:ascii="Times New Roman"/>
                <w:sz w:val="20"/>
                <w:szCs w:val="20"/>
              </w:rPr>
              <w:t>10</w:t>
            </w:r>
          </w:p>
        </w:tc>
      </w:tr>
      <w:tr w:rsidR="007E1135" w:rsidRPr="009E55EA" w14:paraId="3C4F2D97" w14:textId="77777777" w:rsidTr="007E1135">
        <w:tc>
          <w:tcPr>
            <w:tcW w:w="6483" w:type="dxa"/>
            <w:gridSpan w:val="3"/>
          </w:tcPr>
          <w:p w14:paraId="53A61BAF"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2680F54C" w14:textId="77777777" w:rsidR="007E1135" w:rsidRPr="009E55EA" w:rsidRDefault="007E1135" w:rsidP="007E1135">
            <w:pPr>
              <w:jc w:val="center"/>
              <w:rPr>
                <w:rFonts w:ascii="Times New Roman"/>
                <w:sz w:val="20"/>
                <w:szCs w:val="20"/>
              </w:rPr>
            </w:pPr>
            <w:r w:rsidRPr="009E55EA">
              <w:rPr>
                <w:rFonts w:ascii="Times New Roman"/>
                <w:sz w:val="20"/>
                <w:szCs w:val="20"/>
              </w:rPr>
              <w:t>10</w:t>
            </w:r>
          </w:p>
        </w:tc>
      </w:tr>
      <w:tr w:rsidR="007E1135" w:rsidRPr="009E55EA" w14:paraId="6339CE39" w14:textId="77777777" w:rsidTr="007E1135">
        <w:tc>
          <w:tcPr>
            <w:tcW w:w="6483" w:type="dxa"/>
            <w:gridSpan w:val="3"/>
          </w:tcPr>
          <w:p w14:paraId="4494D08C" w14:textId="77777777" w:rsidR="007E1135" w:rsidRPr="009E55EA" w:rsidRDefault="007E1135" w:rsidP="007E1135">
            <w:pPr>
              <w:jc w:val="center"/>
              <w:rPr>
                <w:rFonts w:ascii="Times New Roman"/>
                <w:sz w:val="20"/>
                <w:szCs w:val="20"/>
              </w:rPr>
            </w:pPr>
            <w:r w:rsidRPr="009E55EA">
              <w:rPr>
                <w:rFonts w:ascii="Times New Roman"/>
                <w:sz w:val="20"/>
                <w:szCs w:val="20"/>
              </w:rPr>
              <w:t>PCI (UA 01)</w:t>
            </w:r>
          </w:p>
        </w:tc>
        <w:tc>
          <w:tcPr>
            <w:tcW w:w="2161" w:type="dxa"/>
          </w:tcPr>
          <w:p w14:paraId="1C116AC5" w14:textId="77777777" w:rsidR="007E1135" w:rsidRPr="009E55EA" w:rsidRDefault="007E1135" w:rsidP="007E1135">
            <w:pPr>
              <w:jc w:val="right"/>
              <w:rPr>
                <w:rFonts w:ascii="Times New Roman"/>
                <w:sz w:val="20"/>
                <w:szCs w:val="20"/>
              </w:rPr>
            </w:pPr>
            <w:r w:rsidRPr="009E55EA">
              <w:rPr>
                <w:rFonts w:ascii="Times New Roman"/>
                <w:sz w:val="20"/>
                <w:szCs w:val="20"/>
              </w:rPr>
              <w:t>90</w:t>
            </w:r>
          </w:p>
        </w:tc>
      </w:tr>
      <w:tr w:rsidR="007E1135" w:rsidRPr="009E55EA" w14:paraId="5ACFAEB9" w14:textId="77777777" w:rsidTr="007E1135">
        <w:tc>
          <w:tcPr>
            <w:tcW w:w="6483" w:type="dxa"/>
            <w:gridSpan w:val="3"/>
          </w:tcPr>
          <w:p w14:paraId="3BA94590" w14:textId="77777777" w:rsidR="007E1135" w:rsidRPr="009E55EA" w:rsidRDefault="007E1135" w:rsidP="007E1135">
            <w:pPr>
              <w:jc w:val="center"/>
              <w:rPr>
                <w:rFonts w:ascii="Times New Roman"/>
                <w:sz w:val="20"/>
                <w:szCs w:val="20"/>
              </w:rPr>
            </w:pPr>
            <w:r w:rsidRPr="009E55EA">
              <w:rPr>
                <w:rFonts w:ascii="Times New Roman"/>
                <w:sz w:val="20"/>
                <w:szCs w:val="20"/>
              </w:rPr>
              <w:t>CLASSIFICAÇÃO</w:t>
            </w:r>
          </w:p>
        </w:tc>
        <w:tc>
          <w:tcPr>
            <w:tcW w:w="2161" w:type="dxa"/>
          </w:tcPr>
          <w:p w14:paraId="67DE6B85" w14:textId="77777777" w:rsidR="007E1135" w:rsidRPr="009E55EA" w:rsidRDefault="007E1135" w:rsidP="007E1135">
            <w:pPr>
              <w:jc w:val="center"/>
              <w:rPr>
                <w:rFonts w:ascii="Times New Roman"/>
                <w:sz w:val="20"/>
                <w:szCs w:val="20"/>
              </w:rPr>
            </w:pPr>
            <w:r w:rsidRPr="009E55EA">
              <w:rPr>
                <w:rFonts w:ascii="Times New Roman"/>
                <w:sz w:val="20"/>
                <w:szCs w:val="20"/>
              </w:rPr>
              <w:t>EXCELENTE</w:t>
            </w:r>
          </w:p>
        </w:tc>
      </w:tr>
    </w:tbl>
    <w:p w14:paraId="6C6ECE24" w14:textId="77777777" w:rsidR="007E1135" w:rsidRPr="009E55EA" w:rsidRDefault="007E1135" w:rsidP="005C4F17">
      <w:pPr>
        <w:spacing w:after="0" w:line="240" w:lineRule="auto"/>
        <w:jc w:val="center"/>
        <w:rPr>
          <w:rFonts w:ascii="Times New Roman"/>
          <w:sz w:val="24"/>
          <w:szCs w:val="24"/>
        </w:rPr>
      </w:pPr>
    </w:p>
    <w:p w14:paraId="71E71A3C" w14:textId="3832FA91" w:rsidR="007E1135" w:rsidRPr="009E55EA" w:rsidRDefault="007E1135" w:rsidP="00EF08C9">
      <w:pPr>
        <w:spacing w:after="0" w:line="240" w:lineRule="auto"/>
        <w:jc w:val="center"/>
        <w:rPr>
          <w:rFonts w:ascii="Times New Roman"/>
          <w:sz w:val="24"/>
          <w:szCs w:val="24"/>
        </w:rPr>
      </w:pPr>
      <w:r w:rsidRPr="009E55EA">
        <w:rPr>
          <w:rFonts w:ascii="Times New Roman"/>
          <w:sz w:val="24"/>
          <w:szCs w:val="24"/>
        </w:rPr>
        <w:t>Tabela</w:t>
      </w:r>
      <w:r w:rsidR="00E83BE1">
        <w:rPr>
          <w:rFonts w:ascii="Times New Roman"/>
          <w:sz w:val="24"/>
          <w:szCs w:val="24"/>
        </w:rPr>
        <w:t xml:space="preserve"> 5</w:t>
      </w:r>
      <w:r w:rsidRPr="009E55EA">
        <w:rPr>
          <w:rFonts w:ascii="Times New Roman"/>
          <w:sz w:val="24"/>
          <w:szCs w:val="24"/>
        </w:rPr>
        <w:t xml:space="preserve">: PCI da UA 04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26979671" w14:textId="77777777" w:rsidTr="007E1135">
        <w:tc>
          <w:tcPr>
            <w:tcW w:w="8644" w:type="dxa"/>
            <w:gridSpan w:val="4"/>
          </w:tcPr>
          <w:p w14:paraId="49E66403"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68A8AB57" w14:textId="77777777" w:rsidTr="007E1135">
        <w:tc>
          <w:tcPr>
            <w:tcW w:w="4322" w:type="dxa"/>
            <w:gridSpan w:val="2"/>
          </w:tcPr>
          <w:p w14:paraId="20732E3E" w14:textId="77777777" w:rsidR="007E1135" w:rsidRPr="009E55EA" w:rsidRDefault="007E1135" w:rsidP="007E1135">
            <w:pPr>
              <w:jc w:val="center"/>
              <w:rPr>
                <w:rFonts w:ascii="Times New Roman"/>
                <w:sz w:val="20"/>
                <w:szCs w:val="20"/>
              </w:rPr>
            </w:pPr>
            <w:r w:rsidRPr="009E55EA">
              <w:rPr>
                <w:rFonts w:ascii="Times New Roman"/>
                <w:sz w:val="20"/>
                <w:szCs w:val="20"/>
              </w:rPr>
              <w:t>UA 04</w:t>
            </w:r>
          </w:p>
        </w:tc>
        <w:tc>
          <w:tcPr>
            <w:tcW w:w="2161" w:type="dxa"/>
          </w:tcPr>
          <w:p w14:paraId="7DC1B50B" w14:textId="77777777" w:rsidR="007E1135" w:rsidRPr="009E55EA" w:rsidRDefault="007E1135" w:rsidP="007E1135">
            <w:pPr>
              <w:jc w:val="center"/>
              <w:rPr>
                <w:rFonts w:ascii="Times New Roman"/>
                <w:sz w:val="20"/>
                <w:szCs w:val="20"/>
              </w:rPr>
            </w:pPr>
            <w:r w:rsidRPr="009E55EA">
              <w:rPr>
                <w:rFonts w:ascii="Times New Roman"/>
                <w:sz w:val="20"/>
                <w:szCs w:val="20"/>
              </w:rPr>
              <w:t>ÁREA DA UA :</w:t>
            </w:r>
          </w:p>
        </w:tc>
        <w:tc>
          <w:tcPr>
            <w:tcW w:w="2161" w:type="dxa"/>
          </w:tcPr>
          <w:p w14:paraId="0B4B73DD" w14:textId="77777777" w:rsidR="007E1135" w:rsidRPr="009E55EA" w:rsidRDefault="007E1135" w:rsidP="007E1135">
            <w:pPr>
              <w:jc w:val="center"/>
              <w:rPr>
                <w:rFonts w:ascii="Times New Roman"/>
                <w:sz w:val="20"/>
                <w:szCs w:val="20"/>
              </w:rPr>
            </w:pPr>
            <w:r w:rsidRPr="009E55EA">
              <w:rPr>
                <w:rFonts w:ascii="Times New Roman"/>
                <w:sz w:val="20"/>
                <w:szCs w:val="20"/>
              </w:rPr>
              <w:t>231 m²</w:t>
            </w:r>
          </w:p>
        </w:tc>
      </w:tr>
      <w:tr w:rsidR="009E55EA" w:rsidRPr="009E55EA" w14:paraId="0C3B6655" w14:textId="77777777" w:rsidTr="007E1135">
        <w:tc>
          <w:tcPr>
            <w:tcW w:w="2161" w:type="dxa"/>
          </w:tcPr>
          <w:p w14:paraId="29C22271"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17B009DE"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577741B2"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15201E69"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9E55EA" w:rsidRPr="009E55EA" w14:paraId="65514557" w14:textId="77777777" w:rsidTr="007E1135">
        <w:tc>
          <w:tcPr>
            <w:tcW w:w="2161" w:type="dxa"/>
          </w:tcPr>
          <w:p w14:paraId="5DD18998" w14:textId="77777777" w:rsidR="007E1135" w:rsidRPr="009E55EA" w:rsidRDefault="007E1135" w:rsidP="007E1135">
            <w:pPr>
              <w:jc w:val="center"/>
              <w:rPr>
                <w:rFonts w:ascii="Times New Roman"/>
                <w:sz w:val="20"/>
                <w:szCs w:val="20"/>
              </w:rPr>
            </w:pPr>
            <w:r w:rsidRPr="009E55EA">
              <w:rPr>
                <w:rFonts w:ascii="Times New Roman"/>
                <w:sz w:val="20"/>
                <w:szCs w:val="20"/>
              </w:rPr>
              <w:t>Trinca Transversal (B)</w:t>
            </w:r>
          </w:p>
        </w:tc>
        <w:tc>
          <w:tcPr>
            <w:tcW w:w="2161" w:type="dxa"/>
          </w:tcPr>
          <w:p w14:paraId="4A986755" w14:textId="77777777" w:rsidR="007E1135" w:rsidRPr="009E55EA" w:rsidRDefault="007E1135" w:rsidP="007E1135">
            <w:pPr>
              <w:jc w:val="center"/>
              <w:rPr>
                <w:rFonts w:ascii="Times New Roman"/>
                <w:sz w:val="20"/>
                <w:szCs w:val="20"/>
              </w:rPr>
            </w:pPr>
            <w:r w:rsidRPr="009E55EA">
              <w:rPr>
                <w:rFonts w:ascii="Times New Roman"/>
                <w:sz w:val="20"/>
                <w:szCs w:val="20"/>
              </w:rPr>
              <w:t>1,78 m</w:t>
            </w:r>
          </w:p>
        </w:tc>
        <w:tc>
          <w:tcPr>
            <w:tcW w:w="2161" w:type="dxa"/>
          </w:tcPr>
          <w:p w14:paraId="53C0FCEC" w14:textId="77777777" w:rsidR="007E1135" w:rsidRPr="009E55EA" w:rsidRDefault="007E1135" w:rsidP="007E1135">
            <w:pPr>
              <w:jc w:val="center"/>
              <w:rPr>
                <w:rFonts w:ascii="Times New Roman"/>
                <w:sz w:val="20"/>
                <w:szCs w:val="20"/>
              </w:rPr>
            </w:pPr>
            <w:r w:rsidRPr="009E55EA">
              <w:rPr>
                <w:rFonts w:ascii="Times New Roman"/>
                <w:sz w:val="20"/>
                <w:szCs w:val="20"/>
              </w:rPr>
              <w:t>0,76</w:t>
            </w:r>
          </w:p>
        </w:tc>
        <w:tc>
          <w:tcPr>
            <w:tcW w:w="2161" w:type="dxa"/>
          </w:tcPr>
          <w:p w14:paraId="2DB3C9CB" w14:textId="77777777" w:rsidR="007E1135" w:rsidRPr="009E55EA" w:rsidRDefault="007E1135" w:rsidP="007E1135">
            <w:pPr>
              <w:jc w:val="center"/>
              <w:rPr>
                <w:rFonts w:ascii="Times New Roman"/>
                <w:sz w:val="20"/>
                <w:szCs w:val="20"/>
              </w:rPr>
            </w:pPr>
            <w:r w:rsidRPr="009E55EA">
              <w:rPr>
                <w:rFonts w:ascii="Times New Roman"/>
                <w:sz w:val="20"/>
                <w:szCs w:val="20"/>
              </w:rPr>
              <w:t>01</w:t>
            </w:r>
          </w:p>
        </w:tc>
      </w:tr>
      <w:tr w:rsidR="009E55EA" w:rsidRPr="009E55EA" w14:paraId="46A84876" w14:textId="77777777" w:rsidTr="007E1135">
        <w:tc>
          <w:tcPr>
            <w:tcW w:w="2161" w:type="dxa"/>
          </w:tcPr>
          <w:p w14:paraId="79DDF737"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5361E64D" w14:textId="77777777" w:rsidR="007E1135" w:rsidRPr="009E55EA" w:rsidRDefault="007E1135" w:rsidP="007E1135">
            <w:pPr>
              <w:jc w:val="center"/>
              <w:rPr>
                <w:rFonts w:ascii="Times New Roman"/>
                <w:sz w:val="20"/>
                <w:szCs w:val="20"/>
              </w:rPr>
            </w:pPr>
            <w:r w:rsidRPr="009E55EA">
              <w:rPr>
                <w:rFonts w:ascii="Times New Roman"/>
                <w:sz w:val="20"/>
                <w:szCs w:val="20"/>
              </w:rPr>
              <w:t>7,1m</w:t>
            </w:r>
          </w:p>
        </w:tc>
        <w:tc>
          <w:tcPr>
            <w:tcW w:w="2161" w:type="dxa"/>
          </w:tcPr>
          <w:p w14:paraId="6DCCF269" w14:textId="77777777" w:rsidR="007E1135" w:rsidRPr="009E55EA" w:rsidRDefault="007E1135" w:rsidP="007E1135">
            <w:pPr>
              <w:jc w:val="center"/>
              <w:rPr>
                <w:rFonts w:ascii="Times New Roman"/>
                <w:sz w:val="20"/>
                <w:szCs w:val="20"/>
              </w:rPr>
            </w:pPr>
            <w:r w:rsidRPr="009E55EA">
              <w:rPr>
                <w:rFonts w:ascii="Times New Roman"/>
                <w:sz w:val="20"/>
                <w:szCs w:val="20"/>
              </w:rPr>
              <w:t>3,04</w:t>
            </w:r>
          </w:p>
        </w:tc>
        <w:tc>
          <w:tcPr>
            <w:tcW w:w="2161" w:type="dxa"/>
          </w:tcPr>
          <w:p w14:paraId="6A7C8933" w14:textId="77777777" w:rsidR="007E1135" w:rsidRPr="009E55EA" w:rsidRDefault="007E1135" w:rsidP="007E1135">
            <w:pPr>
              <w:jc w:val="center"/>
              <w:rPr>
                <w:rFonts w:ascii="Times New Roman"/>
                <w:sz w:val="20"/>
                <w:szCs w:val="20"/>
              </w:rPr>
            </w:pPr>
            <w:r w:rsidRPr="009E55EA">
              <w:rPr>
                <w:rFonts w:ascii="Times New Roman"/>
                <w:sz w:val="20"/>
                <w:szCs w:val="20"/>
              </w:rPr>
              <w:t>08</w:t>
            </w:r>
          </w:p>
        </w:tc>
      </w:tr>
      <w:tr w:rsidR="009E55EA" w:rsidRPr="009E55EA" w14:paraId="3BA920BE" w14:textId="77777777" w:rsidTr="007E1135">
        <w:tc>
          <w:tcPr>
            <w:tcW w:w="2161" w:type="dxa"/>
          </w:tcPr>
          <w:p w14:paraId="40F0B607" w14:textId="77777777" w:rsidR="007E1135" w:rsidRPr="009E55EA" w:rsidRDefault="007E1135" w:rsidP="007E1135">
            <w:pPr>
              <w:jc w:val="center"/>
              <w:rPr>
                <w:rFonts w:ascii="Times New Roman"/>
                <w:sz w:val="20"/>
                <w:szCs w:val="20"/>
              </w:rPr>
            </w:pPr>
            <w:r w:rsidRPr="009E55EA">
              <w:rPr>
                <w:rFonts w:ascii="Times New Roman"/>
                <w:sz w:val="20"/>
                <w:szCs w:val="20"/>
              </w:rPr>
              <w:t>Trinca por Fadiga (B)</w:t>
            </w:r>
          </w:p>
        </w:tc>
        <w:tc>
          <w:tcPr>
            <w:tcW w:w="2161" w:type="dxa"/>
          </w:tcPr>
          <w:p w14:paraId="6D83F83E" w14:textId="77777777" w:rsidR="007E1135" w:rsidRPr="009E55EA" w:rsidRDefault="007E1135" w:rsidP="007E1135">
            <w:pPr>
              <w:jc w:val="center"/>
              <w:rPr>
                <w:rFonts w:ascii="Times New Roman"/>
                <w:sz w:val="20"/>
                <w:szCs w:val="20"/>
              </w:rPr>
            </w:pPr>
            <w:r w:rsidRPr="009E55EA">
              <w:rPr>
                <w:rFonts w:ascii="Times New Roman"/>
                <w:sz w:val="20"/>
                <w:szCs w:val="20"/>
              </w:rPr>
              <w:t>4,5 m</w:t>
            </w:r>
          </w:p>
        </w:tc>
        <w:tc>
          <w:tcPr>
            <w:tcW w:w="2161" w:type="dxa"/>
          </w:tcPr>
          <w:p w14:paraId="7AD74A39" w14:textId="77777777" w:rsidR="007E1135" w:rsidRPr="009E55EA" w:rsidRDefault="007E1135" w:rsidP="007E1135">
            <w:pPr>
              <w:jc w:val="center"/>
              <w:rPr>
                <w:rFonts w:ascii="Times New Roman"/>
                <w:sz w:val="20"/>
                <w:szCs w:val="20"/>
              </w:rPr>
            </w:pPr>
            <w:r w:rsidRPr="009E55EA">
              <w:rPr>
                <w:rFonts w:ascii="Times New Roman"/>
                <w:sz w:val="20"/>
                <w:szCs w:val="20"/>
              </w:rPr>
              <w:t>1,93</w:t>
            </w:r>
          </w:p>
        </w:tc>
        <w:tc>
          <w:tcPr>
            <w:tcW w:w="2161" w:type="dxa"/>
          </w:tcPr>
          <w:p w14:paraId="30475588" w14:textId="77777777" w:rsidR="007E1135" w:rsidRPr="009E55EA" w:rsidRDefault="007E1135" w:rsidP="007E1135">
            <w:pPr>
              <w:jc w:val="center"/>
              <w:rPr>
                <w:rFonts w:ascii="Times New Roman"/>
                <w:sz w:val="20"/>
                <w:szCs w:val="20"/>
              </w:rPr>
            </w:pPr>
            <w:r w:rsidRPr="009E55EA">
              <w:rPr>
                <w:rFonts w:ascii="Times New Roman"/>
                <w:sz w:val="20"/>
                <w:szCs w:val="20"/>
              </w:rPr>
              <w:t>16</w:t>
            </w:r>
          </w:p>
        </w:tc>
      </w:tr>
      <w:tr w:rsidR="009E55EA" w:rsidRPr="009E55EA" w14:paraId="73730DB6" w14:textId="77777777" w:rsidTr="007E1135">
        <w:tc>
          <w:tcPr>
            <w:tcW w:w="2161" w:type="dxa"/>
          </w:tcPr>
          <w:p w14:paraId="6259E6CC" w14:textId="77777777" w:rsidR="007E1135" w:rsidRPr="009E55EA" w:rsidRDefault="007E1135" w:rsidP="007E1135">
            <w:pPr>
              <w:jc w:val="center"/>
              <w:rPr>
                <w:rFonts w:ascii="Times New Roman"/>
                <w:sz w:val="20"/>
                <w:szCs w:val="20"/>
              </w:rPr>
            </w:pPr>
            <w:r w:rsidRPr="009E55EA">
              <w:rPr>
                <w:rFonts w:ascii="Times New Roman"/>
                <w:sz w:val="20"/>
                <w:szCs w:val="20"/>
              </w:rPr>
              <w:t>Afundamento por Trilha de Roda (B)</w:t>
            </w:r>
          </w:p>
        </w:tc>
        <w:tc>
          <w:tcPr>
            <w:tcW w:w="2161" w:type="dxa"/>
          </w:tcPr>
          <w:p w14:paraId="2DF80EC8" w14:textId="77777777" w:rsidR="007E1135" w:rsidRPr="009E55EA" w:rsidRDefault="007E1135" w:rsidP="007E1135">
            <w:pPr>
              <w:jc w:val="center"/>
              <w:rPr>
                <w:rFonts w:ascii="Times New Roman"/>
                <w:sz w:val="20"/>
                <w:szCs w:val="20"/>
              </w:rPr>
            </w:pPr>
            <w:r w:rsidRPr="009E55EA">
              <w:rPr>
                <w:rFonts w:ascii="Times New Roman"/>
                <w:sz w:val="20"/>
                <w:szCs w:val="20"/>
              </w:rPr>
              <w:t>4,0 m²</w:t>
            </w:r>
          </w:p>
        </w:tc>
        <w:tc>
          <w:tcPr>
            <w:tcW w:w="2161" w:type="dxa"/>
          </w:tcPr>
          <w:p w14:paraId="205BCD00" w14:textId="77777777" w:rsidR="007E1135" w:rsidRPr="009E55EA" w:rsidRDefault="007E1135" w:rsidP="007E1135">
            <w:pPr>
              <w:jc w:val="center"/>
              <w:rPr>
                <w:rFonts w:ascii="Times New Roman"/>
                <w:sz w:val="20"/>
                <w:szCs w:val="20"/>
              </w:rPr>
            </w:pPr>
            <w:r w:rsidRPr="009E55EA">
              <w:rPr>
                <w:rFonts w:ascii="Times New Roman"/>
                <w:sz w:val="20"/>
                <w:szCs w:val="20"/>
              </w:rPr>
              <w:t>1,71</w:t>
            </w:r>
          </w:p>
        </w:tc>
        <w:tc>
          <w:tcPr>
            <w:tcW w:w="2161" w:type="dxa"/>
          </w:tcPr>
          <w:p w14:paraId="7CD43145" w14:textId="77777777" w:rsidR="007E1135" w:rsidRPr="009E55EA" w:rsidRDefault="007E1135" w:rsidP="007E1135">
            <w:pPr>
              <w:jc w:val="center"/>
              <w:rPr>
                <w:rFonts w:ascii="Times New Roman"/>
                <w:sz w:val="20"/>
                <w:szCs w:val="20"/>
              </w:rPr>
            </w:pPr>
            <w:r w:rsidRPr="009E55EA">
              <w:rPr>
                <w:rFonts w:ascii="Times New Roman"/>
                <w:sz w:val="20"/>
                <w:szCs w:val="20"/>
              </w:rPr>
              <w:t>10</w:t>
            </w:r>
          </w:p>
        </w:tc>
      </w:tr>
      <w:tr w:rsidR="009E55EA" w:rsidRPr="009E55EA" w14:paraId="01CE7E43" w14:textId="77777777" w:rsidTr="007E1135">
        <w:tc>
          <w:tcPr>
            <w:tcW w:w="2161" w:type="dxa"/>
          </w:tcPr>
          <w:p w14:paraId="1FE203D1" w14:textId="77777777" w:rsidR="007E1135" w:rsidRPr="009E55EA" w:rsidRDefault="007E1135" w:rsidP="007E1135">
            <w:pPr>
              <w:jc w:val="center"/>
              <w:rPr>
                <w:rFonts w:ascii="Times New Roman"/>
                <w:sz w:val="20"/>
                <w:szCs w:val="20"/>
              </w:rPr>
            </w:pPr>
            <w:r w:rsidRPr="009E55EA">
              <w:rPr>
                <w:rFonts w:ascii="Times New Roman"/>
                <w:sz w:val="20"/>
                <w:szCs w:val="20"/>
              </w:rPr>
              <w:t>q=3</w:t>
            </w:r>
          </w:p>
        </w:tc>
        <w:tc>
          <w:tcPr>
            <w:tcW w:w="4322" w:type="dxa"/>
            <w:gridSpan w:val="2"/>
          </w:tcPr>
          <w:p w14:paraId="3CB936C7"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28773F92" w14:textId="77777777" w:rsidR="007E1135" w:rsidRPr="009E55EA" w:rsidRDefault="007E1135" w:rsidP="007E1135">
            <w:pPr>
              <w:jc w:val="center"/>
              <w:rPr>
                <w:rFonts w:ascii="Times New Roman"/>
                <w:sz w:val="20"/>
                <w:szCs w:val="20"/>
              </w:rPr>
            </w:pPr>
            <w:r w:rsidRPr="009E55EA">
              <w:rPr>
                <w:rFonts w:ascii="Times New Roman"/>
                <w:sz w:val="20"/>
                <w:szCs w:val="20"/>
              </w:rPr>
              <w:t>35</w:t>
            </w:r>
          </w:p>
        </w:tc>
      </w:tr>
      <w:tr w:rsidR="009E55EA" w:rsidRPr="009E55EA" w14:paraId="0734FA6F" w14:textId="77777777" w:rsidTr="007E1135">
        <w:tc>
          <w:tcPr>
            <w:tcW w:w="6483" w:type="dxa"/>
            <w:gridSpan w:val="3"/>
          </w:tcPr>
          <w:p w14:paraId="69CE88FC"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336A11AD" w14:textId="77777777" w:rsidR="007E1135" w:rsidRPr="009E55EA" w:rsidRDefault="007E1135" w:rsidP="007E1135">
            <w:pPr>
              <w:jc w:val="center"/>
              <w:rPr>
                <w:rFonts w:ascii="Times New Roman"/>
                <w:sz w:val="20"/>
                <w:szCs w:val="20"/>
              </w:rPr>
            </w:pPr>
            <w:r w:rsidRPr="009E55EA">
              <w:rPr>
                <w:rFonts w:ascii="Times New Roman"/>
                <w:sz w:val="20"/>
                <w:szCs w:val="20"/>
              </w:rPr>
              <w:t>20</w:t>
            </w:r>
          </w:p>
        </w:tc>
      </w:tr>
      <w:tr w:rsidR="009E55EA" w:rsidRPr="009E55EA" w14:paraId="1B7BB04A" w14:textId="77777777" w:rsidTr="007E1135">
        <w:tc>
          <w:tcPr>
            <w:tcW w:w="6483" w:type="dxa"/>
            <w:gridSpan w:val="3"/>
          </w:tcPr>
          <w:p w14:paraId="16782CF9" w14:textId="77777777" w:rsidR="007E1135" w:rsidRPr="009E55EA" w:rsidRDefault="007E1135" w:rsidP="007E1135">
            <w:pPr>
              <w:jc w:val="center"/>
              <w:rPr>
                <w:rFonts w:ascii="Times New Roman"/>
                <w:sz w:val="20"/>
                <w:szCs w:val="20"/>
              </w:rPr>
            </w:pPr>
            <w:r w:rsidRPr="009E55EA">
              <w:rPr>
                <w:rFonts w:ascii="Times New Roman"/>
                <w:sz w:val="20"/>
                <w:szCs w:val="20"/>
              </w:rPr>
              <w:t>PCI (UA 04)</w:t>
            </w:r>
          </w:p>
        </w:tc>
        <w:tc>
          <w:tcPr>
            <w:tcW w:w="2161" w:type="dxa"/>
          </w:tcPr>
          <w:p w14:paraId="1B620C39" w14:textId="77777777" w:rsidR="007E1135" w:rsidRPr="009E55EA" w:rsidRDefault="007E1135" w:rsidP="007E1135">
            <w:pPr>
              <w:jc w:val="right"/>
              <w:rPr>
                <w:rFonts w:ascii="Times New Roman"/>
                <w:sz w:val="20"/>
                <w:szCs w:val="20"/>
              </w:rPr>
            </w:pPr>
            <w:r w:rsidRPr="009E55EA">
              <w:rPr>
                <w:rFonts w:ascii="Times New Roman"/>
                <w:sz w:val="20"/>
                <w:szCs w:val="20"/>
              </w:rPr>
              <w:t>80</w:t>
            </w:r>
          </w:p>
        </w:tc>
      </w:tr>
      <w:tr w:rsidR="007E1135" w:rsidRPr="009E55EA" w14:paraId="05B96257" w14:textId="77777777" w:rsidTr="007E1135">
        <w:tc>
          <w:tcPr>
            <w:tcW w:w="6483" w:type="dxa"/>
            <w:gridSpan w:val="3"/>
          </w:tcPr>
          <w:p w14:paraId="7326C898" w14:textId="77777777" w:rsidR="007E1135" w:rsidRPr="009E55EA" w:rsidRDefault="007E1135" w:rsidP="007E1135">
            <w:pPr>
              <w:jc w:val="center"/>
              <w:rPr>
                <w:rFonts w:ascii="Times New Roman"/>
                <w:sz w:val="20"/>
                <w:szCs w:val="20"/>
              </w:rPr>
            </w:pPr>
            <w:r w:rsidRPr="009E55EA">
              <w:rPr>
                <w:rFonts w:ascii="Times New Roman"/>
                <w:sz w:val="20"/>
                <w:szCs w:val="20"/>
              </w:rPr>
              <w:t>CLASSIFICAÇÃO</w:t>
            </w:r>
          </w:p>
        </w:tc>
        <w:tc>
          <w:tcPr>
            <w:tcW w:w="2161" w:type="dxa"/>
          </w:tcPr>
          <w:p w14:paraId="31EA5486" w14:textId="77777777" w:rsidR="007E1135" w:rsidRPr="009E55EA" w:rsidRDefault="007E1135" w:rsidP="007E1135">
            <w:pPr>
              <w:jc w:val="center"/>
              <w:rPr>
                <w:rFonts w:ascii="Times New Roman"/>
                <w:sz w:val="20"/>
                <w:szCs w:val="20"/>
              </w:rPr>
            </w:pPr>
            <w:r w:rsidRPr="009E55EA">
              <w:rPr>
                <w:rFonts w:ascii="Times New Roman"/>
                <w:sz w:val="20"/>
                <w:szCs w:val="20"/>
              </w:rPr>
              <w:t>MUITO BOM</w:t>
            </w:r>
          </w:p>
        </w:tc>
      </w:tr>
    </w:tbl>
    <w:p w14:paraId="3CCD4FEB" w14:textId="77777777" w:rsidR="00E83BE1" w:rsidRDefault="00E83BE1" w:rsidP="005C4F17">
      <w:pPr>
        <w:spacing w:after="0" w:line="240" w:lineRule="auto"/>
        <w:jc w:val="center"/>
        <w:rPr>
          <w:rFonts w:ascii="Times New Roman"/>
          <w:sz w:val="24"/>
          <w:szCs w:val="24"/>
        </w:rPr>
      </w:pPr>
    </w:p>
    <w:p w14:paraId="5D389893" w14:textId="78B94239" w:rsidR="007E1135" w:rsidRPr="009E55EA" w:rsidRDefault="007E1135" w:rsidP="00EF08C9">
      <w:pPr>
        <w:spacing w:after="0" w:line="240" w:lineRule="auto"/>
        <w:jc w:val="center"/>
        <w:rPr>
          <w:rFonts w:ascii="Times New Roman"/>
          <w:sz w:val="24"/>
          <w:szCs w:val="24"/>
        </w:rPr>
      </w:pPr>
      <w:r w:rsidRPr="009E55EA">
        <w:rPr>
          <w:rFonts w:ascii="Times New Roman"/>
          <w:sz w:val="24"/>
          <w:szCs w:val="24"/>
        </w:rPr>
        <w:t>Tabela</w:t>
      </w:r>
      <w:r w:rsidR="00E81B15" w:rsidRPr="009E55EA">
        <w:rPr>
          <w:rFonts w:ascii="Times New Roman"/>
          <w:sz w:val="24"/>
          <w:szCs w:val="24"/>
        </w:rPr>
        <w:t xml:space="preserve"> </w:t>
      </w:r>
      <w:r w:rsidR="009A7025">
        <w:rPr>
          <w:rFonts w:ascii="Times New Roman"/>
          <w:sz w:val="24"/>
          <w:szCs w:val="24"/>
        </w:rPr>
        <w:t>6</w:t>
      </w:r>
      <w:r w:rsidR="00E81B15" w:rsidRPr="009E55EA">
        <w:rPr>
          <w:rFonts w:ascii="Times New Roman"/>
          <w:sz w:val="24"/>
          <w:szCs w:val="24"/>
        </w:rPr>
        <w:t xml:space="preserve"> </w:t>
      </w:r>
      <w:r w:rsidRPr="009E55EA">
        <w:rPr>
          <w:rFonts w:ascii="Times New Roman"/>
          <w:sz w:val="24"/>
          <w:szCs w:val="24"/>
        </w:rPr>
        <w:t xml:space="preserve">: PCI da UA 07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099225E0" w14:textId="77777777" w:rsidTr="007E1135">
        <w:tc>
          <w:tcPr>
            <w:tcW w:w="8644" w:type="dxa"/>
            <w:gridSpan w:val="4"/>
          </w:tcPr>
          <w:p w14:paraId="5F423257"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3C0C6910" w14:textId="77777777" w:rsidTr="007E1135">
        <w:tc>
          <w:tcPr>
            <w:tcW w:w="4322" w:type="dxa"/>
            <w:gridSpan w:val="2"/>
          </w:tcPr>
          <w:p w14:paraId="46C3B5ED" w14:textId="77777777" w:rsidR="007E1135" w:rsidRPr="009E55EA" w:rsidRDefault="007E1135" w:rsidP="007E1135">
            <w:pPr>
              <w:jc w:val="center"/>
              <w:rPr>
                <w:rFonts w:ascii="Times New Roman"/>
                <w:sz w:val="20"/>
                <w:szCs w:val="20"/>
              </w:rPr>
            </w:pPr>
            <w:r w:rsidRPr="009E55EA">
              <w:rPr>
                <w:rFonts w:ascii="Times New Roman"/>
                <w:sz w:val="20"/>
                <w:szCs w:val="20"/>
              </w:rPr>
              <w:t>UA 07</w:t>
            </w:r>
          </w:p>
        </w:tc>
        <w:tc>
          <w:tcPr>
            <w:tcW w:w="2161" w:type="dxa"/>
          </w:tcPr>
          <w:p w14:paraId="5D271DBD" w14:textId="77777777" w:rsidR="007E1135" w:rsidRPr="009E55EA" w:rsidRDefault="007E1135" w:rsidP="007E1135">
            <w:pPr>
              <w:jc w:val="center"/>
              <w:rPr>
                <w:rFonts w:ascii="Times New Roman"/>
                <w:sz w:val="20"/>
                <w:szCs w:val="20"/>
              </w:rPr>
            </w:pPr>
            <w:r w:rsidRPr="009E55EA">
              <w:rPr>
                <w:rFonts w:ascii="Times New Roman"/>
                <w:sz w:val="20"/>
                <w:szCs w:val="20"/>
              </w:rPr>
              <w:t>ÁREA DA UA :</w:t>
            </w:r>
          </w:p>
        </w:tc>
        <w:tc>
          <w:tcPr>
            <w:tcW w:w="2161" w:type="dxa"/>
          </w:tcPr>
          <w:p w14:paraId="40ACB0EE" w14:textId="77777777" w:rsidR="007E1135" w:rsidRPr="009E55EA" w:rsidRDefault="007E1135" w:rsidP="007E1135">
            <w:pPr>
              <w:jc w:val="center"/>
              <w:rPr>
                <w:rFonts w:ascii="Times New Roman"/>
                <w:sz w:val="20"/>
                <w:szCs w:val="20"/>
              </w:rPr>
            </w:pPr>
            <w:r w:rsidRPr="009E55EA">
              <w:rPr>
                <w:rFonts w:ascii="Times New Roman"/>
                <w:sz w:val="20"/>
                <w:szCs w:val="20"/>
              </w:rPr>
              <w:t>231 m²</w:t>
            </w:r>
          </w:p>
        </w:tc>
      </w:tr>
      <w:tr w:rsidR="009E55EA" w:rsidRPr="009E55EA" w14:paraId="47B6F853" w14:textId="77777777" w:rsidTr="007E1135">
        <w:tc>
          <w:tcPr>
            <w:tcW w:w="2161" w:type="dxa"/>
          </w:tcPr>
          <w:p w14:paraId="4327530B"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56A9AABB"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4607AAB0"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2F2C0B37"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9E55EA" w:rsidRPr="009E55EA" w14:paraId="70C5EE7F" w14:textId="77777777" w:rsidTr="007E1135">
        <w:tc>
          <w:tcPr>
            <w:tcW w:w="2161" w:type="dxa"/>
          </w:tcPr>
          <w:p w14:paraId="51615C99"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1F2A2842" w14:textId="77777777" w:rsidR="007E1135" w:rsidRPr="009E55EA" w:rsidRDefault="007E1135" w:rsidP="007E1135">
            <w:pPr>
              <w:jc w:val="center"/>
              <w:rPr>
                <w:rFonts w:ascii="Times New Roman"/>
                <w:sz w:val="20"/>
                <w:szCs w:val="20"/>
              </w:rPr>
            </w:pPr>
            <w:r w:rsidRPr="009E55EA">
              <w:rPr>
                <w:rFonts w:ascii="Times New Roman"/>
                <w:sz w:val="20"/>
                <w:szCs w:val="20"/>
              </w:rPr>
              <w:t>2,1 m</w:t>
            </w:r>
          </w:p>
        </w:tc>
        <w:tc>
          <w:tcPr>
            <w:tcW w:w="2161" w:type="dxa"/>
          </w:tcPr>
          <w:p w14:paraId="2F573B2D" w14:textId="77777777" w:rsidR="007E1135" w:rsidRPr="009E55EA" w:rsidRDefault="007E1135" w:rsidP="007E1135">
            <w:pPr>
              <w:jc w:val="center"/>
              <w:rPr>
                <w:rFonts w:ascii="Times New Roman"/>
                <w:sz w:val="20"/>
                <w:szCs w:val="20"/>
              </w:rPr>
            </w:pPr>
            <w:r w:rsidRPr="009E55EA">
              <w:rPr>
                <w:rFonts w:ascii="Times New Roman"/>
                <w:sz w:val="20"/>
                <w:szCs w:val="20"/>
              </w:rPr>
              <w:t>0,90</w:t>
            </w:r>
          </w:p>
        </w:tc>
        <w:tc>
          <w:tcPr>
            <w:tcW w:w="2161" w:type="dxa"/>
          </w:tcPr>
          <w:p w14:paraId="408606F6" w14:textId="77777777" w:rsidR="007E1135" w:rsidRPr="009E55EA" w:rsidRDefault="007E1135" w:rsidP="007E1135">
            <w:pPr>
              <w:jc w:val="center"/>
              <w:rPr>
                <w:rFonts w:ascii="Times New Roman"/>
                <w:sz w:val="20"/>
                <w:szCs w:val="20"/>
              </w:rPr>
            </w:pPr>
            <w:r w:rsidRPr="009E55EA">
              <w:rPr>
                <w:rFonts w:ascii="Times New Roman"/>
                <w:sz w:val="20"/>
                <w:szCs w:val="20"/>
              </w:rPr>
              <w:t>02</w:t>
            </w:r>
          </w:p>
        </w:tc>
      </w:tr>
      <w:tr w:rsidR="009E55EA" w:rsidRPr="009E55EA" w14:paraId="5E5465A3" w14:textId="77777777" w:rsidTr="007E1135">
        <w:tc>
          <w:tcPr>
            <w:tcW w:w="2161" w:type="dxa"/>
          </w:tcPr>
          <w:p w14:paraId="745B63E3" w14:textId="77777777" w:rsidR="007E1135" w:rsidRPr="009E55EA" w:rsidRDefault="007E1135" w:rsidP="007E1135">
            <w:pPr>
              <w:jc w:val="center"/>
              <w:rPr>
                <w:rFonts w:ascii="Times New Roman"/>
                <w:sz w:val="20"/>
                <w:szCs w:val="20"/>
              </w:rPr>
            </w:pPr>
            <w:r w:rsidRPr="009E55EA">
              <w:rPr>
                <w:rFonts w:ascii="Times New Roman"/>
                <w:sz w:val="20"/>
                <w:szCs w:val="20"/>
              </w:rPr>
              <w:t>Afundamento por Trilha de Roda (B)</w:t>
            </w:r>
          </w:p>
        </w:tc>
        <w:tc>
          <w:tcPr>
            <w:tcW w:w="2161" w:type="dxa"/>
          </w:tcPr>
          <w:p w14:paraId="7113EF14" w14:textId="77777777" w:rsidR="007E1135" w:rsidRPr="009E55EA" w:rsidRDefault="007E1135" w:rsidP="007E1135">
            <w:pPr>
              <w:jc w:val="center"/>
              <w:rPr>
                <w:rFonts w:ascii="Times New Roman"/>
                <w:sz w:val="20"/>
                <w:szCs w:val="20"/>
              </w:rPr>
            </w:pPr>
            <w:r w:rsidRPr="009E55EA">
              <w:rPr>
                <w:rFonts w:ascii="Times New Roman"/>
                <w:sz w:val="20"/>
                <w:szCs w:val="20"/>
              </w:rPr>
              <w:t>5,8 m²</w:t>
            </w:r>
          </w:p>
        </w:tc>
        <w:tc>
          <w:tcPr>
            <w:tcW w:w="2161" w:type="dxa"/>
          </w:tcPr>
          <w:p w14:paraId="24C7B699" w14:textId="77777777" w:rsidR="007E1135" w:rsidRPr="009E55EA" w:rsidRDefault="007E1135" w:rsidP="007E1135">
            <w:pPr>
              <w:jc w:val="center"/>
              <w:rPr>
                <w:rFonts w:ascii="Times New Roman"/>
                <w:sz w:val="20"/>
                <w:szCs w:val="20"/>
              </w:rPr>
            </w:pPr>
            <w:r w:rsidRPr="009E55EA">
              <w:rPr>
                <w:rFonts w:ascii="Times New Roman"/>
                <w:sz w:val="20"/>
                <w:szCs w:val="20"/>
              </w:rPr>
              <w:t>2,48</w:t>
            </w:r>
          </w:p>
        </w:tc>
        <w:tc>
          <w:tcPr>
            <w:tcW w:w="2161" w:type="dxa"/>
          </w:tcPr>
          <w:p w14:paraId="1CB4C774" w14:textId="77777777" w:rsidR="007E1135" w:rsidRPr="009E55EA" w:rsidRDefault="007E1135" w:rsidP="007E1135">
            <w:pPr>
              <w:jc w:val="center"/>
              <w:rPr>
                <w:rFonts w:ascii="Times New Roman"/>
                <w:sz w:val="20"/>
                <w:szCs w:val="20"/>
              </w:rPr>
            </w:pPr>
            <w:r w:rsidRPr="009E55EA">
              <w:rPr>
                <w:rFonts w:ascii="Times New Roman"/>
                <w:sz w:val="20"/>
                <w:szCs w:val="20"/>
              </w:rPr>
              <w:t>16</w:t>
            </w:r>
          </w:p>
        </w:tc>
      </w:tr>
      <w:tr w:rsidR="009E55EA" w:rsidRPr="009E55EA" w14:paraId="6494F202" w14:textId="77777777" w:rsidTr="007E1135">
        <w:tc>
          <w:tcPr>
            <w:tcW w:w="2161" w:type="dxa"/>
          </w:tcPr>
          <w:p w14:paraId="66CBF667" w14:textId="77777777" w:rsidR="007E1135" w:rsidRPr="009E55EA" w:rsidRDefault="007E1135" w:rsidP="007E1135">
            <w:pPr>
              <w:jc w:val="center"/>
              <w:rPr>
                <w:rFonts w:ascii="Times New Roman"/>
                <w:sz w:val="20"/>
                <w:szCs w:val="20"/>
              </w:rPr>
            </w:pPr>
            <w:r w:rsidRPr="009E55EA">
              <w:rPr>
                <w:rFonts w:ascii="Times New Roman"/>
                <w:sz w:val="20"/>
                <w:szCs w:val="20"/>
              </w:rPr>
              <w:lastRenderedPageBreak/>
              <w:t>Remendo (B)</w:t>
            </w:r>
          </w:p>
        </w:tc>
        <w:tc>
          <w:tcPr>
            <w:tcW w:w="2161" w:type="dxa"/>
          </w:tcPr>
          <w:p w14:paraId="39B8C59B" w14:textId="77777777" w:rsidR="007E1135" w:rsidRPr="009E55EA" w:rsidRDefault="007E1135" w:rsidP="007E1135">
            <w:pPr>
              <w:jc w:val="center"/>
              <w:rPr>
                <w:rFonts w:ascii="Times New Roman"/>
                <w:sz w:val="20"/>
                <w:szCs w:val="20"/>
              </w:rPr>
            </w:pPr>
            <w:r w:rsidRPr="009E55EA">
              <w:rPr>
                <w:rFonts w:ascii="Times New Roman"/>
                <w:sz w:val="20"/>
                <w:szCs w:val="20"/>
              </w:rPr>
              <w:t>3,87 m²</w:t>
            </w:r>
          </w:p>
        </w:tc>
        <w:tc>
          <w:tcPr>
            <w:tcW w:w="2161" w:type="dxa"/>
          </w:tcPr>
          <w:p w14:paraId="00818C47" w14:textId="77777777" w:rsidR="007E1135" w:rsidRPr="009E55EA" w:rsidRDefault="007E1135" w:rsidP="007E1135">
            <w:pPr>
              <w:jc w:val="center"/>
              <w:rPr>
                <w:rFonts w:ascii="Times New Roman"/>
                <w:sz w:val="20"/>
                <w:szCs w:val="20"/>
              </w:rPr>
            </w:pPr>
            <w:r w:rsidRPr="009E55EA">
              <w:rPr>
                <w:rFonts w:ascii="Times New Roman"/>
                <w:sz w:val="20"/>
                <w:szCs w:val="20"/>
              </w:rPr>
              <w:t>1,66</w:t>
            </w:r>
          </w:p>
        </w:tc>
        <w:tc>
          <w:tcPr>
            <w:tcW w:w="2161" w:type="dxa"/>
          </w:tcPr>
          <w:p w14:paraId="04EF1F6B" w14:textId="77777777" w:rsidR="007E1135" w:rsidRPr="009E55EA" w:rsidRDefault="007E1135" w:rsidP="007E1135">
            <w:pPr>
              <w:jc w:val="center"/>
              <w:rPr>
                <w:rFonts w:ascii="Times New Roman"/>
                <w:sz w:val="20"/>
                <w:szCs w:val="20"/>
              </w:rPr>
            </w:pPr>
            <w:r w:rsidRPr="009E55EA">
              <w:rPr>
                <w:rFonts w:ascii="Times New Roman"/>
                <w:sz w:val="20"/>
                <w:szCs w:val="20"/>
              </w:rPr>
              <w:t>04</w:t>
            </w:r>
          </w:p>
        </w:tc>
      </w:tr>
      <w:tr w:rsidR="009E55EA" w:rsidRPr="009E55EA" w14:paraId="790328E0" w14:textId="77777777" w:rsidTr="007E1135">
        <w:tc>
          <w:tcPr>
            <w:tcW w:w="2161" w:type="dxa"/>
          </w:tcPr>
          <w:p w14:paraId="41152D85" w14:textId="77777777" w:rsidR="007E1135" w:rsidRPr="009E55EA" w:rsidRDefault="007E1135" w:rsidP="007E1135">
            <w:pPr>
              <w:jc w:val="center"/>
              <w:rPr>
                <w:rFonts w:ascii="Times New Roman"/>
                <w:sz w:val="20"/>
                <w:szCs w:val="20"/>
              </w:rPr>
            </w:pPr>
            <w:r w:rsidRPr="009E55EA">
              <w:rPr>
                <w:rFonts w:ascii="Times New Roman"/>
                <w:sz w:val="20"/>
                <w:szCs w:val="20"/>
              </w:rPr>
              <w:t>q=1</w:t>
            </w:r>
          </w:p>
        </w:tc>
        <w:tc>
          <w:tcPr>
            <w:tcW w:w="4322" w:type="dxa"/>
            <w:gridSpan w:val="2"/>
          </w:tcPr>
          <w:p w14:paraId="64802C65"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2433F9CE" w14:textId="77777777" w:rsidR="007E1135" w:rsidRPr="009E55EA" w:rsidRDefault="007E1135" w:rsidP="007E1135">
            <w:pPr>
              <w:jc w:val="center"/>
              <w:rPr>
                <w:rFonts w:ascii="Times New Roman"/>
                <w:sz w:val="20"/>
                <w:szCs w:val="20"/>
              </w:rPr>
            </w:pPr>
            <w:r w:rsidRPr="009E55EA">
              <w:rPr>
                <w:rFonts w:ascii="Times New Roman"/>
                <w:sz w:val="20"/>
                <w:szCs w:val="20"/>
              </w:rPr>
              <w:t>22</w:t>
            </w:r>
          </w:p>
        </w:tc>
      </w:tr>
      <w:tr w:rsidR="009E55EA" w:rsidRPr="009E55EA" w14:paraId="1D74FABF" w14:textId="77777777" w:rsidTr="007E1135">
        <w:tc>
          <w:tcPr>
            <w:tcW w:w="6483" w:type="dxa"/>
            <w:gridSpan w:val="3"/>
          </w:tcPr>
          <w:p w14:paraId="09441FCD"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1584A9DB" w14:textId="77777777" w:rsidR="007E1135" w:rsidRPr="009E55EA" w:rsidRDefault="007E1135" w:rsidP="007E1135">
            <w:pPr>
              <w:jc w:val="center"/>
              <w:rPr>
                <w:rFonts w:ascii="Times New Roman"/>
                <w:sz w:val="20"/>
                <w:szCs w:val="20"/>
              </w:rPr>
            </w:pPr>
            <w:r w:rsidRPr="009E55EA">
              <w:rPr>
                <w:rFonts w:ascii="Times New Roman"/>
                <w:sz w:val="20"/>
                <w:szCs w:val="20"/>
              </w:rPr>
              <w:t>22</w:t>
            </w:r>
          </w:p>
        </w:tc>
      </w:tr>
      <w:tr w:rsidR="009E55EA" w:rsidRPr="009E55EA" w14:paraId="7131B2FD" w14:textId="77777777" w:rsidTr="007E1135">
        <w:tc>
          <w:tcPr>
            <w:tcW w:w="6483" w:type="dxa"/>
            <w:gridSpan w:val="3"/>
          </w:tcPr>
          <w:p w14:paraId="2BC4301A" w14:textId="77777777" w:rsidR="007E1135" w:rsidRPr="009E55EA" w:rsidRDefault="007E1135" w:rsidP="007E1135">
            <w:pPr>
              <w:jc w:val="center"/>
              <w:rPr>
                <w:rFonts w:ascii="Times New Roman"/>
                <w:sz w:val="20"/>
                <w:szCs w:val="20"/>
              </w:rPr>
            </w:pPr>
            <w:r w:rsidRPr="009E55EA">
              <w:rPr>
                <w:rFonts w:ascii="Times New Roman"/>
                <w:sz w:val="20"/>
                <w:szCs w:val="20"/>
              </w:rPr>
              <w:t>PCI (UA 07)</w:t>
            </w:r>
          </w:p>
        </w:tc>
        <w:tc>
          <w:tcPr>
            <w:tcW w:w="2161" w:type="dxa"/>
          </w:tcPr>
          <w:p w14:paraId="2076308F" w14:textId="77777777" w:rsidR="007E1135" w:rsidRPr="009E55EA" w:rsidRDefault="007E1135" w:rsidP="007E1135">
            <w:pPr>
              <w:jc w:val="right"/>
              <w:rPr>
                <w:rFonts w:ascii="Times New Roman"/>
                <w:sz w:val="20"/>
                <w:szCs w:val="20"/>
              </w:rPr>
            </w:pPr>
            <w:r w:rsidRPr="009E55EA">
              <w:rPr>
                <w:rFonts w:ascii="Times New Roman"/>
                <w:sz w:val="20"/>
                <w:szCs w:val="20"/>
              </w:rPr>
              <w:t>78</w:t>
            </w:r>
          </w:p>
        </w:tc>
      </w:tr>
      <w:tr w:rsidR="007E1135" w:rsidRPr="009E55EA" w14:paraId="042B5550" w14:textId="77777777" w:rsidTr="007E1135">
        <w:tc>
          <w:tcPr>
            <w:tcW w:w="6483" w:type="dxa"/>
            <w:gridSpan w:val="3"/>
          </w:tcPr>
          <w:p w14:paraId="1AAC9A56" w14:textId="77777777" w:rsidR="007E1135" w:rsidRPr="009E55EA" w:rsidRDefault="007E1135" w:rsidP="007E1135">
            <w:pPr>
              <w:jc w:val="center"/>
              <w:rPr>
                <w:rFonts w:ascii="Times New Roman"/>
                <w:sz w:val="20"/>
                <w:szCs w:val="20"/>
              </w:rPr>
            </w:pPr>
            <w:r w:rsidRPr="009E55EA">
              <w:rPr>
                <w:rFonts w:ascii="Times New Roman"/>
                <w:sz w:val="20"/>
                <w:szCs w:val="20"/>
              </w:rPr>
              <w:t>CLASSIFICAÇÃO</w:t>
            </w:r>
          </w:p>
        </w:tc>
        <w:tc>
          <w:tcPr>
            <w:tcW w:w="2161" w:type="dxa"/>
          </w:tcPr>
          <w:p w14:paraId="6AA9839F" w14:textId="77777777" w:rsidR="007E1135" w:rsidRPr="009E55EA" w:rsidRDefault="007E1135" w:rsidP="007E1135">
            <w:pPr>
              <w:jc w:val="center"/>
              <w:rPr>
                <w:rFonts w:ascii="Times New Roman"/>
                <w:sz w:val="20"/>
                <w:szCs w:val="20"/>
              </w:rPr>
            </w:pPr>
            <w:r w:rsidRPr="009E55EA">
              <w:rPr>
                <w:rFonts w:ascii="Times New Roman"/>
                <w:sz w:val="20"/>
                <w:szCs w:val="20"/>
              </w:rPr>
              <w:t>MUITO BOM</w:t>
            </w:r>
          </w:p>
        </w:tc>
      </w:tr>
    </w:tbl>
    <w:p w14:paraId="0D749CC8" w14:textId="77777777" w:rsidR="007E1135" w:rsidRPr="009E55EA" w:rsidRDefault="007E1135" w:rsidP="005C4F17">
      <w:pPr>
        <w:spacing w:after="0" w:line="240" w:lineRule="auto"/>
        <w:jc w:val="center"/>
        <w:rPr>
          <w:rFonts w:ascii="Times New Roman"/>
          <w:sz w:val="24"/>
          <w:szCs w:val="24"/>
        </w:rPr>
      </w:pPr>
    </w:p>
    <w:p w14:paraId="4DAF5968" w14:textId="510D25EA" w:rsidR="007E1135" w:rsidRPr="00EF08C9" w:rsidRDefault="00E81B15" w:rsidP="00EF08C9">
      <w:pPr>
        <w:spacing w:after="0" w:line="240" w:lineRule="auto"/>
        <w:jc w:val="center"/>
        <w:rPr>
          <w:rFonts w:ascii="Times New Roman"/>
          <w:sz w:val="24"/>
          <w:szCs w:val="24"/>
        </w:rPr>
      </w:pPr>
      <w:r w:rsidRPr="00EF08C9">
        <w:rPr>
          <w:rFonts w:ascii="Times New Roman"/>
          <w:sz w:val="24"/>
          <w:szCs w:val="24"/>
        </w:rPr>
        <w:t xml:space="preserve">Tabela </w:t>
      </w:r>
      <w:r w:rsidR="009A7025">
        <w:rPr>
          <w:rFonts w:ascii="Times New Roman"/>
          <w:sz w:val="24"/>
          <w:szCs w:val="24"/>
        </w:rPr>
        <w:t>7</w:t>
      </w:r>
      <w:r w:rsidRPr="00EF08C9">
        <w:rPr>
          <w:rFonts w:ascii="Times New Roman"/>
          <w:sz w:val="24"/>
          <w:szCs w:val="24"/>
        </w:rPr>
        <w:t xml:space="preserve"> : PCI da UA 10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069CE1B7" w14:textId="77777777" w:rsidTr="007E1135">
        <w:tc>
          <w:tcPr>
            <w:tcW w:w="8644" w:type="dxa"/>
            <w:gridSpan w:val="4"/>
          </w:tcPr>
          <w:p w14:paraId="5B05BFD3"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47990631" w14:textId="77777777" w:rsidTr="007E1135">
        <w:tc>
          <w:tcPr>
            <w:tcW w:w="4322" w:type="dxa"/>
            <w:gridSpan w:val="2"/>
          </w:tcPr>
          <w:p w14:paraId="4B8BD7B6" w14:textId="77777777" w:rsidR="007E1135" w:rsidRPr="009E55EA" w:rsidRDefault="007E1135" w:rsidP="007E1135">
            <w:pPr>
              <w:jc w:val="center"/>
              <w:rPr>
                <w:rFonts w:ascii="Times New Roman"/>
                <w:sz w:val="20"/>
                <w:szCs w:val="20"/>
              </w:rPr>
            </w:pPr>
            <w:r w:rsidRPr="009E55EA">
              <w:rPr>
                <w:rFonts w:ascii="Times New Roman"/>
                <w:sz w:val="20"/>
                <w:szCs w:val="20"/>
              </w:rPr>
              <w:t>UA 10</w:t>
            </w:r>
          </w:p>
        </w:tc>
        <w:tc>
          <w:tcPr>
            <w:tcW w:w="2161" w:type="dxa"/>
          </w:tcPr>
          <w:p w14:paraId="4EDF3DBA" w14:textId="77777777" w:rsidR="007E1135" w:rsidRPr="009E55EA" w:rsidRDefault="007E1135" w:rsidP="007E1135">
            <w:pPr>
              <w:jc w:val="center"/>
              <w:rPr>
                <w:rFonts w:ascii="Times New Roman"/>
                <w:sz w:val="20"/>
                <w:szCs w:val="20"/>
              </w:rPr>
            </w:pPr>
            <w:r w:rsidRPr="009E55EA">
              <w:rPr>
                <w:rFonts w:ascii="Times New Roman"/>
                <w:sz w:val="20"/>
                <w:szCs w:val="20"/>
              </w:rPr>
              <w:t>ÁREA DA UA :</w:t>
            </w:r>
          </w:p>
        </w:tc>
        <w:tc>
          <w:tcPr>
            <w:tcW w:w="2161" w:type="dxa"/>
          </w:tcPr>
          <w:p w14:paraId="654FF5E4" w14:textId="77777777" w:rsidR="007E1135" w:rsidRPr="009E55EA" w:rsidRDefault="007E1135" w:rsidP="007E1135">
            <w:pPr>
              <w:jc w:val="center"/>
              <w:rPr>
                <w:rFonts w:ascii="Times New Roman"/>
                <w:sz w:val="20"/>
                <w:szCs w:val="20"/>
              </w:rPr>
            </w:pPr>
            <w:r w:rsidRPr="009E55EA">
              <w:rPr>
                <w:rFonts w:ascii="Times New Roman"/>
                <w:sz w:val="20"/>
                <w:szCs w:val="20"/>
              </w:rPr>
              <w:t>231 m²</w:t>
            </w:r>
          </w:p>
        </w:tc>
      </w:tr>
      <w:tr w:rsidR="009E55EA" w:rsidRPr="009E55EA" w14:paraId="46359CA9" w14:textId="77777777" w:rsidTr="007E1135">
        <w:tc>
          <w:tcPr>
            <w:tcW w:w="2161" w:type="dxa"/>
          </w:tcPr>
          <w:p w14:paraId="548F61E3"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1BAB245F"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0F9F215D"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66CF9FE2"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9E55EA" w:rsidRPr="009E55EA" w14:paraId="27B75E05" w14:textId="77777777" w:rsidTr="007E1135">
        <w:tc>
          <w:tcPr>
            <w:tcW w:w="2161" w:type="dxa"/>
          </w:tcPr>
          <w:p w14:paraId="11C7C707"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382B23E5" w14:textId="77777777" w:rsidR="007E1135" w:rsidRPr="009E55EA" w:rsidRDefault="007E1135" w:rsidP="007E1135">
            <w:pPr>
              <w:jc w:val="center"/>
              <w:rPr>
                <w:rFonts w:ascii="Times New Roman"/>
                <w:sz w:val="20"/>
                <w:szCs w:val="20"/>
              </w:rPr>
            </w:pPr>
            <w:r w:rsidRPr="009E55EA">
              <w:rPr>
                <w:rFonts w:ascii="Times New Roman"/>
                <w:sz w:val="20"/>
                <w:szCs w:val="20"/>
              </w:rPr>
              <w:t xml:space="preserve">3,62 m </w:t>
            </w:r>
          </w:p>
        </w:tc>
        <w:tc>
          <w:tcPr>
            <w:tcW w:w="2161" w:type="dxa"/>
          </w:tcPr>
          <w:p w14:paraId="6A0CE58D" w14:textId="77777777" w:rsidR="007E1135" w:rsidRPr="009E55EA" w:rsidRDefault="007E1135" w:rsidP="007E1135">
            <w:pPr>
              <w:jc w:val="center"/>
              <w:rPr>
                <w:rFonts w:ascii="Times New Roman"/>
                <w:sz w:val="20"/>
                <w:szCs w:val="20"/>
              </w:rPr>
            </w:pPr>
            <w:r w:rsidRPr="009E55EA">
              <w:rPr>
                <w:rFonts w:ascii="Times New Roman"/>
                <w:sz w:val="20"/>
                <w:szCs w:val="20"/>
              </w:rPr>
              <w:t>1,55</w:t>
            </w:r>
          </w:p>
        </w:tc>
        <w:tc>
          <w:tcPr>
            <w:tcW w:w="2161" w:type="dxa"/>
          </w:tcPr>
          <w:p w14:paraId="0BCF3881" w14:textId="77777777" w:rsidR="007E1135" w:rsidRPr="009E55EA" w:rsidRDefault="007E1135" w:rsidP="007E1135">
            <w:pPr>
              <w:jc w:val="center"/>
              <w:rPr>
                <w:rFonts w:ascii="Times New Roman"/>
                <w:sz w:val="20"/>
                <w:szCs w:val="20"/>
              </w:rPr>
            </w:pPr>
            <w:r w:rsidRPr="009E55EA">
              <w:rPr>
                <w:rFonts w:ascii="Times New Roman"/>
                <w:sz w:val="20"/>
                <w:szCs w:val="20"/>
              </w:rPr>
              <w:t>03</w:t>
            </w:r>
          </w:p>
        </w:tc>
      </w:tr>
      <w:tr w:rsidR="009E55EA" w:rsidRPr="009E55EA" w14:paraId="1A9FEF73" w14:textId="77777777" w:rsidTr="007E1135">
        <w:tc>
          <w:tcPr>
            <w:tcW w:w="2161" w:type="dxa"/>
          </w:tcPr>
          <w:p w14:paraId="409E9F49" w14:textId="77777777" w:rsidR="007E1135" w:rsidRPr="009E55EA" w:rsidRDefault="007E1135" w:rsidP="007E1135">
            <w:pPr>
              <w:jc w:val="center"/>
              <w:rPr>
                <w:rFonts w:ascii="Times New Roman"/>
                <w:sz w:val="20"/>
                <w:szCs w:val="20"/>
              </w:rPr>
            </w:pPr>
            <w:r w:rsidRPr="009E55EA">
              <w:rPr>
                <w:rFonts w:ascii="Times New Roman"/>
                <w:sz w:val="20"/>
                <w:szCs w:val="20"/>
              </w:rPr>
              <w:t>Trinca por Fadiga (B)</w:t>
            </w:r>
          </w:p>
        </w:tc>
        <w:tc>
          <w:tcPr>
            <w:tcW w:w="2161" w:type="dxa"/>
          </w:tcPr>
          <w:p w14:paraId="20519993" w14:textId="77777777" w:rsidR="007E1135" w:rsidRPr="009E55EA" w:rsidRDefault="007E1135" w:rsidP="007E1135">
            <w:pPr>
              <w:jc w:val="center"/>
              <w:rPr>
                <w:rFonts w:ascii="Times New Roman"/>
                <w:sz w:val="20"/>
                <w:szCs w:val="20"/>
              </w:rPr>
            </w:pPr>
            <w:r w:rsidRPr="009E55EA">
              <w:rPr>
                <w:rFonts w:ascii="Times New Roman"/>
                <w:sz w:val="20"/>
                <w:szCs w:val="20"/>
              </w:rPr>
              <w:t>14,8 m</w:t>
            </w:r>
          </w:p>
        </w:tc>
        <w:tc>
          <w:tcPr>
            <w:tcW w:w="2161" w:type="dxa"/>
          </w:tcPr>
          <w:p w14:paraId="757D5F03" w14:textId="77777777" w:rsidR="007E1135" w:rsidRPr="009E55EA" w:rsidRDefault="007E1135" w:rsidP="007E1135">
            <w:pPr>
              <w:jc w:val="center"/>
              <w:rPr>
                <w:rFonts w:ascii="Times New Roman"/>
                <w:sz w:val="20"/>
                <w:szCs w:val="20"/>
              </w:rPr>
            </w:pPr>
            <w:r w:rsidRPr="009E55EA">
              <w:rPr>
                <w:rFonts w:ascii="Times New Roman"/>
                <w:sz w:val="20"/>
                <w:szCs w:val="20"/>
              </w:rPr>
              <w:t>6,35</w:t>
            </w:r>
          </w:p>
        </w:tc>
        <w:tc>
          <w:tcPr>
            <w:tcW w:w="2161" w:type="dxa"/>
          </w:tcPr>
          <w:p w14:paraId="65B2E249" w14:textId="77777777" w:rsidR="007E1135" w:rsidRPr="009E55EA" w:rsidRDefault="007E1135" w:rsidP="007E1135">
            <w:pPr>
              <w:jc w:val="center"/>
              <w:rPr>
                <w:rFonts w:ascii="Times New Roman"/>
                <w:sz w:val="20"/>
                <w:szCs w:val="20"/>
              </w:rPr>
            </w:pPr>
            <w:r w:rsidRPr="009E55EA">
              <w:rPr>
                <w:rFonts w:ascii="Times New Roman"/>
                <w:sz w:val="20"/>
                <w:szCs w:val="20"/>
              </w:rPr>
              <w:t>26</w:t>
            </w:r>
          </w:p>
        </w:tc>
      </w:tr>
      <w:tr w:rsidR="009E55EA" w:rsidRPr="009E55EA" w14:paraId="5CBC9C54" w14:textId="77777777" w:rsidTr="007E1135">
        <w:tc>
          <w:tcPr>
            <w:tcW w:w="2161" w:type="dxa"/>
          </w:tcPr>
          <w:p w14:paraId="04B1DBF5" w14:textId="77777777" w:rsidR="007E1135" w:rsidRPr="009E55EA" w:rsidRDefault="007E1135" w:rsidP="007E1135">
            <w:pPr>
              <w:jc w:val="center"/>
              <w:rPr>
                <w:rFonts w:ascii="Times New Roman"/>
                <w:sz w:val="20"/>
                <w:szCs w:val="20"/>
              </w:rPr>
            </w:pPr>
            <w:r w:rsidRPr="009E55EA">
              <w:rPr>
                <w:rFonts w:ascii="Times New Roman"/>
                <w:sz w:val="20"/>
                <w:szCs w:val="20"/>
              </w:rPr>
              <w:t>Buracos (A)</w:t>
            </w:r>
          </w:p>
        </w:tc>
        <w:tc>
          <w:tcPr>
            <w:tcW w:w="2161" w:type="dxa"/>
          </w:tcPr>
          <w:p w14:paraId="364FFCED" w14:textId="77777777" w:rsidR="007E1135" w:rsidRPr="009E55EA" w:rsidRDefault="007E1135" w:rsidP="007E1135">
            <w:pPr>
              <w:jc w:val="center"/>
              <w:rPr>
                <w:rFonts w:ascii="Times New Roman"/>
                <w:sz w:val="20"/>
                <w:szCs w:val="20"/>
              </w:rPr>
            </w:pPr>
            <w:r w:rsidRPr="009E55EA">
              <w:rPr>
                <w:rFonts w:ascii="Times New Roman"/>
                <w:sz w:val="20"/>
                <w:szCs w:val="20"/>
              </w:rPr>
              <w:t>1 unidade</w:t>
            </w:r>
          </w:p>
        </w:tc>
        <w:tc>
          <w:tcPr>
            <w:tcW w:w="2161" w:type="dxa"/>
          </w:tcPr>
          <w:p w14:paraId="35A6EF68" w14:textId="77777777" w:rsidR="007E1135" w:rsidRPr="009E55EA" w:rsidRDefault="007E1135" w:rsidP="007E1135">
            <w:pPr>
              <w:jc w:val="center"/>
              <w:rPr>
                <w:rFonts w:ascii="Times New Roman"/>
                <w:sz w:val="20"/>
                <w:szCs w:val="20"/>
              </w:rPr>
            </w:pPr>
            <w:r w:rsidRPr="009E55EA">
              <w:rPr>
                <w:rFonts w:ascii="Times New Roman"/>
                <w:sz w:val="20"/>
                <w:szCs w:val="20"/>
              </w:rPr>
              <w:t>0,43</w:t>
            </w:r>
          </w:p>
        </w:tc>
        <w:tc>
          <w:tcPr>
            <w:tcW w:w="2161" w:type="dxa"/>
          </w:tcPr>
          <w:p w14:paraId="603B446B" w14:textId="77777777" w:rsidR="007E1135" w:rsidRPr="009E55EA" w:rsidRDefault="007E1135" w:rsidP="007E1135">
            <w:pPr>
              <w:jc w:val="center"/>
              <w:rPr>
                <w:rFonts w:ascii="Times New Roman"/>
                <w:sz w:val="20"/>
                <w:szCs w:val="20"/>
              </w:rPr>
            </w:pPr>
            <w:r w:rsidRPr="009E55EA">
              <w:rPr>
                <w:rFonts w:ascii="Times New Roman"/>
                <w:sz w:val="20"/>
                <w:szCs w:val="20"/>
              </w:rPr>
              <w:t>88</w:t>
            </w:r>
          </w:p>
        </w:tc>
      </w:tr>
      <w:tr w:rsidR="009E55EA" w:rsidRPr="009E55EA" w14:paraId="124ABD7C" w14:textId="77777777" w:rsidTr="007E1135">
        <w:tc>
          <w:tcPr>
            <w:tcW w:w="2161" w:type="dxa"/>
          </w:tcPr>
          <w:p w14:paraId="4AC62C17" w14:textId="77777777" w:rsidR="007E1135" w:rsidRPr="009E55EA" w:rsidRDefault="007E1135" w:rsidP="007E1135">
            <w:pPr>
              <w:jc w:val="center"/>
              <w:rPr>
                <w:rFonts w:ascii="Times New Roman"/>
                <w:sz w:val="20"/>
                <w:szCs w:val="20"/>
              </w:rPr>
            </w:pPr>
            <w:r w:rsidRPr="009E55EA">
              <w:rPr>
                <w:rFonts w:ascii="Times New Roman"/>
                <w:sz w:val="20"/>
                <w:szCs w:val="20"/>
              </w:rPr>
              <w:t>Remendo (B)</w:t>
            </w:r>
          </w:p>
        </w:tc>
        <w:tc>
          <w:tcPr>
            <w:tcW w:w="2161" w:type="dxa"/>
          </w:tcPr>
          <w:p w14:paraId="2F964593" w14:textId="77777777" w:rsidR="007E1135" w:rsidRPr="009E55EA" w:rsidRDefault="007E1135" w:rsidP="007E1135">
            <w:pPr>
              <w:jc w:val="center"/>
              <w:rPr>
                <w:rFonts w:ascii="Times New Roman"/>
                <w:sz w:val="20"/>
                <w:szCs w:val="20"/>
              </w:rPr>
            </w:pPr>
            <w:r w:rsidRPr="009E55EA">
              <w:rPr>
                <w:rFonts w:ascii="Times New Roman"/>
                <w:sz w:val="20"/>
                <w:szCs w:val="20"/>
              </w:rPr>
              <w:t>2,69 m²</w:t>
            </w:r>
          </w:p>
        </w:tc>
        <w:tc>
          <w:tcPr>
            <w:tcW w:w="2161" w:type="dxa"/>
          </w:tcPr>
          <w:p w14:paraId="32F7DC5D" w14:textId="77777777" w:rsidR="007E1135" w:rsidRPr="009E55EA" w:rsidRDefault="007E1135" w:rsidP="007E1135">
            <w:pPr>
              <w:jc w:val="center"/>
              <w:rPr>
                <w:rFonts w:ascii="Times New Roman"/>
                <w:sz w:val="20"/>
                <w:szCs w:val="20"/>
              </w:rPr>
            </w:pPr>
            <w:r w:rsidRPr="009E55EA">
              <w:rPr>
                <w:rFonts w:ascii="Times New Roman"/>
                <w:sz w:val="20"/>
                <w:szCs w:val="20"/>
              </w:rPr>
              <w:t>1,15</w:t>
            </w:r>
          </w:p>
        </w:tc>
        <w:tc>
          <w:tcPr>
            <w:tcW w:w="2161" w:type="dxa"/>
          </w:tcPr>
          <w:p w14:paraId="69CDABF5" w14:textId="77777777" w:rsidR="007E1135" w:rsidRPr="009E55EA" w:rsidRDefault="007E1135" w:rsidP="007E1135">
            <w:pPr>
              <w:jc w:val="center"/>
              <w:rPr>
                <w:rFonts w:ascii="Times New Roman"/>
                <w:sz w:val="20"/>
                <w:szCs w:val="20"/>
              </w:rPr>
            </w:pPr>
            <w:r w:rsidRPr="009E55EA">
              <w:rPr>
                <w:rFonts w:ascii="Times New Roman"/>
                <w:sz w:val="20"/>
                <w:szCs w:val="20"/>
              </w:rPr>
              <w:t>02</w:t>
            </w:r>
          </w:p>
        </w:tc>
      </w:tr>
      <w:tr w:rsidR="009E55EA" w:rsidRPr="009E55EA" w14:paraId="7966E332" w14:textId="77777777" w:rsidTr="007E1135">
        <w:tc>
          <w:tcPr>
            <w:tcW w:w="2161" w:type="dxa"/>
          </w:tcPr>
          <w:p w14:paraId="5853EB9A" w14:textId="77777777" w:rsidR="007E1135" w:rsidRPr="009E55EA" w:rsidRDefault="007E1135" w:rsidP="007E1135">
            <w:pPr>
              <w:jc w:val="center"/>
              <w:rPr>
                <w:rFonts w:ascii="Times New Roman"/>
                <w:sz w:val="20"/>
                <w:szCs w:val="20"/>
              </w:rPr>
            </w:pPr>
            <w:r w:rsidRPr="009E55EA">
              <w:rPr>
                <w:rFonts w:ascii="Times New Roman"/>
                <w:sz w:val="20"/>
                <w:szCs w:val="20"/>
              </w:rPr>
              <w:t>q=2</w:t>
            </w:r>
          </w:p>
        </w:tc>
        <w:tc>
          <w:tcPr>
            <w:tcW w:w="4322" w:type="dxa"/>
            <w:gridSpan w:val="2"/>
          </w:tcPr>
          <w:p w14:paraId="26825D92"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724C6FB8" w14:textId="77777777" w:rsidR="007E1135" w:rsidRPr="009E55EA" w:rsidRDefault="007E1135" w:rsidP="007E1135">
            <w:pPr>
              <w:jc w:val="center"/>
              <w:rPr>
                <w:rFonts w:ascii="Times New Roman"/>
                <w:sz w:val="20"/>
                <w:szCs w:val="20"/>
              </w:rPr>
            </w:pPr>
            <w:r w:rsidRPr="009E55EA">
              <w:rPr>
                <w:rFonts w:ascii="Times New Roman"/>
                <w:sz w:val="20"/>
                <w:szCs w:val="20"/>
              </w:rPr>
              <w:t>119</w:t>
            </w:r>
          </w:p>
        </w:tc>
      </w:tr>
      <w:tr w:rsidR="009E55EA" w:rsidRPr="009E55EA" w14:paraId="35C27BF7" w14:textId="77777777" w:rsidTr="007E1135">
        <w:tc>
          <w:tcPr>
            <w:tcW w:w="6483" w:type="dxa"/>
            <w:gridSpan w:val="3"/>
          </w:tcPr>
          <w:p w14:paraId="7B26F104"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1FF93066" w14:textId="77777777" w:rsidR="007E1135" w:rsidRPr="009E55EA" w:rsidRDefault="007E1135" w:rsidP="007E1135">
            <w:pPr>
              <w:jc w:val="center"/>
              <w:rPr>
                <w:rFonts w:ascii="Times New Roman"/>
                <w:sz w:val="20"/>
                <w:szCs w:val="20"/>
              </w:rPr>
            </w:pPr>
            <w:r w:rsidRPr="009E55EA">
              <w:rPr>
                <w:rFonts w:ascii="Times New Roman"/>
                <w:sz w:val="20"/>
                <w:szCs w:val="20"/>
              </w:rPr>
              <w:t>81</w:t>
            </w:r>
          </w:p>
        </w:tc>
      </w:tr>
      <w:tr w:rsidR="009E55EA" w:rsidRPr="009E55EA" w14:paraId="43442407" w14:textId="77777777" w:rsidTr="007E1135">
        <w:tc>
          <w:tcPr>
            <w:tcW w:w="6483" w:type="dxa"/>
            <w:gridSpan w:val="3"/>
          </w:tcPr>
          <w:p w14:paraId="011A9471" w14:textId="77777777" w:rsidR="007E1135" w:rsidRPr="009E55EA" w:rsidRDefault="007E1135" w:rsidP="007E1135">
            <w:pPr>
              <w:jc w:val="center"/>
              <w:rPr>
                <w:rFonts w:ascii="Times New Roman"/>
                <w:sz w:val="20"/>
                <w:szCs w:val="20"/>
              </w:rPr>
            </w:pPr>
            <w:r w:rsidRPr="009E55EA">
              <w:rPr>
                <w:rFonts w:ascii="Times New Roman"/>
                <w:sz w:val="20"/>
                <w:szCs w:val="20"/>
              </w:rPr>
              <w:t>PCI (UA 10)</w:t>
            </w:r>
          </w:p>
        </w:tc>
        <w:tc>
          <w:tcPr>
            <w:tcW w:w="2161" w:type="dxa"/>
          </w:tcPr>
          <w:p w14:paraId="73BD6121" w14:textId="77777777" w:rsidR="007E1135" w:rsidRPr="009E55EA" w:rsidRDefault="007E1135" w:rsidP="007E1135">
            <w:pPr>
              <w:jc w:val="right"/>
              <w:rPr>
                <w:rFonts w:ascii="Times New Roman"/>
                <w:sz w:val="20"/>
                <w:szCs w:val="20"/>
              </w:rPr>
            </w:pPr>
            <w:r w:rsidRPr="009E55EA">
              <w:rPr>
                <w:rFonts w:ascii="Times New Roman"/>
                <w:sz w:val="20"/>
                <w:szCs w:val="20"/>
              </w:rPr>
              <w:t>19</w:t>
            </w:r>
          </w:p>
        </w:tc>
      </w:tr>
      <w:tr w:rsidR="007E1135" w:rsidRPr="009E55EA" w14:paraId="07B47483" w14:textId="77777777" w:rsidTr="007E1135">
        <w:tc>
          <w:tcPr>
            <w:tcW w:w="6483" w:type="dxa"/>
            <w:gridSpan w:val="3"/>
          </w:tcPr>
          <w:p w14:paraId="2826FB48" w14:textId="77777777" w:rsidR="007E1135" w:rsidRPr="009E55EA" w:rsidRDefault="007E1135" w:rsidP="007E1135">
            <w:pPr>
              <w:jc w:val="center"/>
              <w:rPr>
                <w:rFonts w:ascii="Times New Roman"/>
                <w:sz w:val="20"/>
                <w:szCs w:val="20"/>
              </w:rPr>
            </w:pPr>
            <w:r w:rsidRPr="009E55EA">
              <w:rPr>
                <w:rFonts w:ascii="Times New Roman"/>
                <w:sz w:val="20"/>
                <w:szCs w:val="20"/>
              </w:rPr>
              <w:t>CLASSIFICAÇÃO</w:t>
            </w:r>
          </w:p>
        </w:tc>
        <w:tc>
          <w:tcPr>
            <w:tcW w:w="2161" w:type="dxa"/>
          </w:tcPr>
          <w:p w14:paraId="7A82D1B8" w14:textId="77777777" w:rsidR="007E1135" w:rsidRPr="009E55EA" w:rsidRDefault="007E1135" w:rsidP="007E1135">
            <w:pPr>
              <w:jc w:val="center"/>
              <w:rPr>
                <w:rFonts w:ascii="Times New Roman"/>
                <w:sz w:val="20"/>
                <w:szCs w:val="20"/>
              </w:rPr>
            </w:pPr>
            <w:r w:rsidRPr="009E55EA">
              <w:rPr>
                <w:rFonts w:ascii="Times New Roman"/>
                <w:sz w:val="20"/>
                <w:szCs w:val="20"/>
              </w:rPr>
              <w:t>MUITO POBRE</w:t>
            </w:r>
          </w:p>
        </w:tc>
      </w:tr>
    </w:tbl>
    <w:p w14:paraId="30E67206" w14:textId="77777777" w:rsidR="007E1135" w:rsidRDefault="007E1135" w:rsidP="007E1135">
      <w:pPr>
        <w:jc w:val="center"/>
        <w:rPr>
          <w:rFonts w:ascii="Times New Roman"/>
          <w:sz w:val="24"/>
          <w:szCs w:val="24"/>
        </w:rPr>
      </w:pPr>
    </w:p>
    <w:p w14:paraId="13B11F02" w14:textId="4F076DC0" w:rsidR="007E1135" w:rsidRPr="009E55EA" w:rsidRDefault="00E81B15" w:rsidP="00EF08C9">
      <w:pPr>
        <w:spacing w:after="0" w:line="240" w:lineRule="auto"/>
        <w:jc w:val="center"/>
        <w:rPr>
          <w:rFonts w:ascii="Times New Roman"/>
          <w:sz w:val="24"/>
          <w:szCs w:val="24"/>
        </w:rPr>
      </w:pPr>
      <w:r w:rsidRPr="009E55EA">
        <w:rPr>
          <w:rFonts w:ascii="Times New Roman"/>
          <w:sz w:val="24"/>
          <w:szCs w:val="24"/>
        </w:rPr>
        <w:t xml:space="preserve">Tabela </w:t>
      </w:r>
      <w:r w:rsidR="009A7025">
        <w:rPr>
          <w:rFonts w:ascii="Times New Roman"/>
          <w:sz w:val="24"/>
          <w:szCs w:val="24"/>
        </w:rPr>
        <w:t>8</w:t>
      </w:r>
      <w:r w:rsidRPr="009E55EA">
        <w:rPr>
          <w:rFonts w:ascii="Times New Roman"/>
          <w:sz w:val="24"/>
          <w:szCs w:val="24"/>
        </w:rPr>
        <w:t xml:space="preserve"> : PCI da UA 11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38406DDF" w14:textId="77777777" w:rsidTr="007E1135">
        <w:tc>
          <w:tcPr>
            <w:tcW w:w="8644" w:type="dxa"/>
            <w:gridSpan w:val="4"/>
          </w:tcPr>
          <w:p w14:paraId="0CFF4681"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2DF2DC08" w14:textId="77777777" w:rsidTr="007E1135">
        <w:tc>
          <w:tcPr>
            <w:tcW w:w="4322" w:type="dxa"/>
            <w:gridSpan w:val="2"/>
          </w:tcPr>
          <w:p w14:paraId="1AC3E7E5" w14:textId="77777777" w:rsidR="007E1135" w:rsidRPr="009E55EA" w:rsidRDefault="007E1135" w:rsidP="00EF08C9">
            <w:pPr>
              <w:jc w:val="center"/>
              <w:rPr>
                <w:rFonts w:ascii="Times New Roman"/>
                <w:sz w:val="20"/>
                <w:szCs w:val="20"/>
              </w:rPr>
            </w:pPr>
            <w:r w:rsidRPr="009E55EA">
              <w:rPr>
                <w:rFonts w:ascii="Times New Roman"/>
                <w:sz w:val="20"/>
                <w:szCs w:val="20"/>
              </w:rPr>
              <w:t>UA 11</w:t>
            </w:r>
          </w:p>
        </w:tc>
        <w:tc>
          <w:tcPr>
            <w:tcW w:w="2161" w:type="dxa"/>
          </w:tcPr>
          <w:p w14:paraId="68A3F489" w14:textId="77777777" w:rsidR="007E1135" w:rsidRPr="009E55EA" w:rsidRDefault="007E1135" w:rsidP="00EF08C9">
            <w:pPr>
              <w:jc w:val="center"/>
              <w:rPr>
                <w:rFonts w:ascii="Times New Roman"/>
                <w:sz w:val="20"/>
                <w:szCs w:val="20"/>
              </w:rPr>
            </w:pPr>
            <w:r w:rsidRPr="009E55EA">
              <w:rPr>
                <w:rFonts w:ascii="Times New Roman"/>
                <w:sz w:val="20"/>
                <w:szCs w:val="20"/>
              </w:rPr>
              <w:t>ÁREA DA UA :</w:t>
            </w:r>
          </w:p>
        </w:tc>
        <w:tc>
          <w:tcPr>
            <w:tcW w:w="2161" w:type="dxa"/>
          </w:tcPr>
          <w:p w14:paraId="74E91C62" w14:textId="77777777" w:rsidR="007E1135" w:rsidRPr="009E55EA" w:rsidRDefault="007E1135" w:rsidP="00EF08C9">
            <w:pPr>
              <w:jc w:val="center"/>
              <w:rPr>
                <w:rFonts w:ascii="Times New Roman"/>
                <w:sz w:val="20"/>
                <w:szCs w:val="20"/>
              </w:rPr>
            </w:pPr>
            <w:r w:rsidRPr="009E55EA">
              <w:rPr>
                <w:rFonts w:ascii="Times New Roman"/>
                <w:sz w:val="20"/>
                <w:szCs w:val="20"/>
              </w:rPr>
              <w:t>231 m²</w:t>
            </w:r>
          </w:p>
        </w:tc>
      </w:tr>
      <w:tr w:rsidR="009E55EA" w:rsidRPr="009E55EA" w14:paraId="5B15322C" w14:textId="77777777" w:rsidTr="007E1135">
        <w:tc>
          <w:tcPr>
            <w:tcW w:w="2161" w:type="dxa"/>
          </w:tcPr>
          <w:p w14:paraId="58EFDF45" w14:textId="77777777" w:rsidR="007E1135" w:rsidRPr="009E55EA" w:rsidRDefault="007E1135" w:rsidP="00EF08C9">
            <w:pPr>
              <w:jc w:val="center"/>
              <w:rPr>
                <w:rFonts w:ascii="Times New Roman"/>
                <w:i/>
                <w:sz w:val="20"/>
                <w:szCs w:val="20"/>
              </w:rPr>
            </w:pPr>
            <w:r w:rsidRPr="009E55EA">
              <w:rPr>
                <w:rFonts w:ascii="Times New Roman"/>
                <w:i/>
                <w:sz w:val="20"/>
                <w:szCs w:val="20"/>
              </w:rPr>
              <w:t>Defeitos</w:t>
            </w:r>
          </w:p>
        </w:tc>
        <w:tc>
          <w:tcPr>
            <w:tcW w:w="2161" w:type="dxa"/>
          </w:tcPr>
          <w:p w14:paraId="05553509" w14:textId="77777777" w:rsidR="007E1135" w:rsidRPr="009E55EA" w:rsidRDefault="007E1135" w:rsidP="00EF08C9">
            <w:pPr>
              <w:jc w:val="center"/>
              <w:rPr>
                <w:rFonts w:ascii="Times New Roman"/>
                <w:i/>
                <w:sz w:val="20"/>
                <w:szCs w:val="20"/>
              </w:rPr>
            </w:pPr>
            <w:r w:rsidRPr="009E55EA">
              <w:rPr>
                <w:rFonts w:ascii="Times New Roman"/>
                <w:i/>
                <w:sz w:val="20"/>
                <w:szCs w:val="20"/>
              </w:rPr>
              <w:t>Valor</w:t>
            </w:r>
          </w:p>
        </w:tc>
        <w:tc>
          <w:tcPr>
            <w:tcW w:w="2161" w:type="dxa"/>
          </w:tcPr>
          <w:p w14:paraId="30E03B04" w14:textId="77777777" w:rsidR="007E1135" w:rsidRPr="009E55EA" w:rsidRDefault="007E1135" w:rsidP="00EF08C9">
            <w:pPr>
              <w:jc w:val="center"/>
              <w:rPr>
                <w:rFonts w:ascii="Times New Roman"/>
                <w:i/>
                <w:sz w:val="20"/>
                <w:szCs w:val="20"/>
              </w:rPr>
            </w:pPr>
            <w:r w:rsidRPr="009E55EA">
              <w:rPr>
                <w:rFonts w:ascii="Times New Roman"/>
                <w:i/>
                <w:sz w:val="20"/>
                <w:szCs w:val="20"/>
              </w:rPr>
              <w:t>Densidade</w:t>
            </w:r>
          </w:p>
        </w:tc>
        <w:tc>
          <w:tcPr>
            <w:tcW w:w="2161" w:type="dxa"/>
          </w:tcPr>
          <w:p w14:paraId="2544CA64" w14:textId="77777777" w:rsidR="007E1135" w:rsidRPr="009E55EA" w:rsidRDefault="007E1135" w:rsidP="00EF08C9">
            <w:pPr>
              <w:jc w:val="center"/>
              <w:rPr>
                <w:rFonts w:ascii="Times New Roman"/>
                <w:i/>
                <w:sz w:val="20"/>
                <w:szCs w:val="20"/>
              </w:rPr>
            </w:pPr>
            <w:r w:rsidRPr="009E55EA">
              <w:rPr>
                <w:rFonts w:ascii="Times New Roman"/>
                <w:i/>
                <w:sz w:val="20"/>
                <w:szCs w:val="20"/>
              </w:rPr>
              <w:t>Valor Deduzido</w:t>
            </w:r>
          </w:p>
        </w:tc>
      </w:tr>
      <w:tr w:rsidR="009E55EA" w:rsidRPr="009E55EA" w14:paraId="3D85A060" w14:textId="77777777" w:rsidTr="007E1135">
        <w:tc>
          <w:tcPr>
            <w:tcW w:w="2161" w:type="dxa"/>
          </w:tcPr>
          <w:p w14:paraId="5732A5A3" w14:textId="77777777" w:rsidR="007E1135" w:rsidRPr="009E55EA" w:rsidRDefault="007E1135" w:rsidP="00EF08C9">
            <w:pPr>
              <w:jc w:val="center"/>
              <w:rPr>
                <w:rFonts w:ascii="Times New Roman"/>
                <w:sz w:val="20"/>
                <w:szCs w:val="20"/>
              </w:rPr>
            </w:pPr>
            <w:r w:rsidRPr="009E55EA">
              <w:rPr>
                <w:rFonts w:ascii="Times New Roman"/>
                <w:sz w:val="20"/>
                <w:szCs w:val="20"/>
              </w:rPr>
              <w:t>Trinca por Fadiga (B)</w:t>
            </w:r>
          </w:p>
        </w:tc>
        <w:tc>
          <w:tcPr>
            <w:tcW w:w="2161" w:type="dxa"/>
          </w:tcPr>
          <w:p w14:paraId="4D094E62" w14:textId="77777777" w:rsidR="007E1135" w:rsidRPr="009E55EA" w:rsidRDefault="007E1135" w:rsidP="00EF08C9">
            <w:pPr>
              <w:jc w:val="center"/>
              <w:rPr>
                <w:rFonts w:ascii="Times New Roman"/>
                <w:sz w:val="20"/>
                <w:szCs w:val="20"/>
              </w:rPr>
            </w:pPr>
            <w:r w:rsidRPr="009E55EA">
              <w:rPr>
                <w:rFonts w:ascii="Times New Roman"/>
                <w:sz w:val="20"/>
                <w:szCs w:val="20"/>
              </w:rPr>
              <w:t>5,7 m</w:t>
            </w:r>
          </w:p>
        </w:tc>
        <w:tc>
          <w:tcPr>
            <w:tcW w:w="2161" w:type="dxa"/>
          </w:tcPr>
          <w:p w14:paraId="7910DC37" w14:textId="77777777" w:rsidR="007E1135" w:rsidRPr="009E55EA" w:rsidRDefault="007E1135" w:rsidP="00EF08C9">
            <w:pPr>
              <w:jc w:val="center"/>
              <w:rPr>
                <w:rFonts w:ascii="Times New Roman"/>
                <w:sz w:val="20"/>
                <w:szCs w:val="20"/>
              </w:rPr>
            </w:pPr>
            <w:r w:rsidRPr="009E55EA">
              <w:rPr>
                <w:rFonts w:ascii="Times New Roman"/>
                <w:sz w:val="20"/>
                <w:szCs w:val="20"/>
              </w:rPr>
              <w:t>2,44</w:t>
            </w:r>
          </w:p>
        </w:tc>
        <w:tc>
          <w:tcPr>
            <w:tcW w:w="2161" w:type="dxa"/>
          </w:tcPr>
          <w:p w14:paraId="16DD2949" w14:textId="77777777" w:rsidR="007E1135" w:rsidRPr="009E55EA" w:rsidRDefault="007E1135" w:rsidP="00EF08C9">
            <w:pPr>
              <w:jc w:val="center"/>
              <w:rPr>
                <w:rFonts w:ascii="Times New Roman"/>
                <w:sz w:val="20"/>
                <w:szCs w:val="20"/>
              </w:rPr>
            </w:pPr>
            <w:r w:rsidRPr="009E55EA">
              <w:rPr>
                <w:rFonts w:ascii="Times New Roman"/>
                <w:sz w:val="20"/>
                <w:szCs w:val="20"/>
              </w:rPr>
              <w:t>18</w:t>
            </w:r>
          </w:p>
        </w:tc>
      </w:tr>
      <w:tr w:rsidR="009E55EA" w:rsidRPr="009E55EA" w14:paraId="7B8A97E3" w14:textId="77777777" w:rsidTr="007E1135">
        <w:tc>
          <w:tcPr>
            <w:tcW w:w="2161" w:type="dxa"/>
          </w:tcPr>
          <w:p w14:paraId="4A6647F5" w14:textId="77777777" w:rsidR="007E1135" w:rsidRPr="009E55EA" w:rsidRDefault="007E1135" w:rsidP="00EF08C9">
            <w:pPr>
              <w:jc w:val="center"/>
              <w:rPr>
                <w:rFonts w:ascii="Times New Roman"/>
                <w:sz w:val="20"/>
                <w:szCs w:val="20"/>
              </w:rPr>
            </w:pPr>
            <w:r w:rsidRPr="009E55EA">
              <w:rPr>
                <w:rFonts w:ascii="Times New Roman"/>
                <w:sz w:val="20"/>
                <w:szCs w:val="20"/>
              </w:rPr>
              <w:t>Buracos (B)</w:t>
            </w:r>
          </w:p>
        </w:tc>
        <w:tc>
          <w:tcPr>
            <w:tcW w:w="2161" w:type="dxa"/>
          </w:tcPr>
          <w:p w14:paraId="50E36DFA" w14:textId="77777777" w:rsidR="007E1135" w:rsidRPr="009E55EA" w:rsidRDefault="007E1135" w:rsidP="00EF08C9">
            <w:pPr>
              <w:jc w:val="center"/>
              <w:rPr>
                <w:rFonts w:ascii="Times New Roman"/>
                <w:sz w:val="20"/>
                <w:szCs w:val="20"/>
              </w:rPr>
            </w:pPr>
            <w:r w:rsidRPr="009E55EA">
              <w:rPr>
                <w:rFonts w:ascii="Times New Roman"/>
                <w:sz w:val="20"/>
                <w:szCs w:val="20"/>
              </w:rPr>
              <w:t>2 Unidades</w:t>
            </w:r>
          </w:p>
        </w:tc>
        <w:tc>
          <w:tcPr>
            <w:tcW w:w="2161" w:type="dxa"/>
          </w:tcPr>
          <w:p w14:paraId="3FFEDFD8" w14:textId="77777777" w:rsidR="007E1135" w:rsidRPr="009E55EA" w:rsidRDefault="007E1135" w:rsidP="00EF08C9">
            <w:pPr>
              <w:jc w:val="center"/>
              <w:rPr>
                <w:rFonts w:ascii="Times New Roman"/>
                <w:sz w:val="20"/>
                <w:szCs w:val="20"/>
              </w:rPr>
            </w:pPr>
            <w:r w:rsidRPr="009E55EA">
              <w:rPr>
                <w:rFonts w:ascii="Times New Roman"/>
                <w:sz w:val="20"/>
                <w:szCs w:val="20"/>
              </w:rPr>
              <w:t>0,86</w:t>
            </w:r>
          </w:p>
        </w:tc>
        <w:tc>
          <w:tcPr>
            <w:tcW w:w="2161" w:type="dxa"/>
          </w:tcPr>
          <w:p w14:paraId="2FDE3B02" w14:textId="77777777" w:rsidR="007E1135" w:rsidRPr="009E55EA" w:rsidRDefault="007E1135" w:rsidP="00EF08C9">
            <w:pPr>
              <w:jc w:val="center"/>
              <w:rPr>
                <w:rFonts w:ascii="Times New Roman"/>
                <w:sz w:val="20"/>
                <w:szCs w:val="20"/>
              </w:rPr>
            </w:pPr>
            <w:r w:rsidRPr="009E55EA">
              <w:rPr>
                <w:rFonts w:ascii="Times New Roman"/>
                <w:sz w:val="20"/>
                <w:szCs w:val="20"/>
              </w:rPr>
              <w:t>55</w:t>
            </w:r>
          </w:p>
        </w:tc>
      </w:tr>
      <w:tr w:rsidR="009E55EA" w:rsidRPr="009E55EA" w14:paraId="43BB529F" w14:textId="77777777" w:rsidTr="007E1135">
        <w:tc>
          <w:tcPr>
            <w:tcW w:w="2161" w:type="dxa"/>
          </w:tcPr>
          <w:p w14:paraId="0EF1C958" w14:textId="77777777" w:rsidR="007E1135" w:rsidRPr="009E55EA" w:rsidRDefault="007E1135" w:rsidP="00EF08C9">
            <w:pPr>
              <w:jc w:val="center"/>
              <w:rPr>
                <w:rFonts w:ascii="Times New Roman"/>
                <w:sz w:val="20"/>
                <w:szCs w:val="20"/>
              </w:rPr>
            </w:pPr>
            <w:r w:rsidRPr="009E55EA">
              <w:rPr>
                <w:rFonts w:ascii="Times New Roman"/>
                <w:sz w:val="20"/>
                <w:szCs w:val="20"/>
              </w:rPr>
              <w:t>Buracos (A)</w:t>
            </w:r>
          </w:p>
        </w:tc>
        <w:tc>
          <w:tcPr>
            <w:tcW w:w="2161" w:type="dxa"/>
          </w:tcPr>
          <w:p w14:paraId="6CC5DB68" w14:textId="77777777" w:rsidR="007E1135" w:rsidRPr="009E55EA" w:rsidRDefault="007E1135" w:rsidP="00EF08C9">
            <w:pPr>
              <w:jc w:val="center"/>
              <w:rPr>
                <w:rFonts w:ascii="Times New Roman"/>
                <w:sz w:val="20"/>
                <w:szCs w:val="20"/>
              </w:rPr>
            </w:pPr>
            <w:r w:rsidRPr="009E55EA">
              <w:rPr>
                <w:rFonts w:ascii="Times New Roman"/>
                <w:sz w:val="20"/>
                <w:szCs w:val="20"/>
              </w:rPr>
              <w:t>1 Unidade</w:t>
            </w:r>
          </w:p>
        </w:tc>
        <w:tc>
          <w:tcPr>
            <w:tcW w:w="2161" w:type="dxa"/>
          </w:tcPr>
          <w:p w14:paraId="7D7F0596" w14:textId="77777777" w:rsidR="007E1135" w:rsidRPr="009E55EA" w:rsidRDefault="007E1135" w:rsidP="00EF08C9">
            <w:pPr>
              <w:jc w:val="center"/>
              <w:rPr>
                <w:rFonts w:ascii="Times New Roman"/>
                <w:sz w:val="20"/>
                <w:szCs w:val="20"/>
              </w:rPr>
            </w:pPr>
            <w:r w:rsidRPr="009E55EA">
              <w:rPr>
                <w:rFonts w:ascii="Times New Roman"/>
                <w:sz w:val="20"/>
                <w:szCs w:val="20"/>
              </w:rPr>
              <w:t>0,43</w:t>
            </w:r>
          </w:p>
        </w:tc>
        <w:tc>
          <w:tcPr>
            <w:tcW w:w="2161" w:type="dxa"/>
          </w:tcPr>
          <w:p w14:paraId="0D063F69" w14:textId="77777777" w:rsidR="007E1135" w:rsidRPr="009E55EA" w:rsidRDefault="007E1135" w:rsidP="00EF08C9">
            <w:pPr>
              <w:jc w:val="center"/>
              <w:rPr>
                <w:rFonts w:ascii="Times New Roman"/>
                <w:sz w:val="20"/>
                <w:szCs w:val="20"/>
              </w:rPr>
            </w:pPr>
            <w:r w:rsidRPr="009E55EA">
              <w:rPr>
                <w:rFonts w:ascii="Times New Roman"/>
                <w:sz w:val="20"/>
                <w:szCs w:val="20"/>
              </w:rPr>
              <w:t>88</w:t>
            </w:r>
          </w:p>
        </w:tc>
      </w:tr>
      <w:tr w:rsidR="009E55EA" w:rsidRPr="009E55EA" w14:paraId="29863635" w14:textId="77777777" w:rsidTr="007E1135">
        <w:tc>
          <w:tcPr>
            <w:tcW w:w="2161" w:type="dxa"/>
          </w:tcPr>
          <w:p w14:paraId="045D6F70" w14:textId="77777777" w:rsidR="007E1135" w:rsidRPr="009E55EA" w:rsidRDefault="007E1135" w:rsidP="00EF08C9">
            <w:pPr>
              <w:jc w:val="center"/>
              <w:rPr>
                <w:rFonts w:ascii="Times New Roman"/>
                <w:sz w:val="20"/>
                <w:szCs w:val="20"/>
              </w:rPr>
            </w:pPr>
            <w:r w:rsidRPr="009E55EA">
              <w:rPr>
                <w:rFonts w:ascii="Times New Roman"/>
                <w:sz w:val="20"/>
                <w:szCs w:val="20"/>
              </w:rPr>
              <w:t>Remendo (B)</w:t>
            </w:r>
          </w:p>
        </w:tc>
        <w:tc>
          <w:tcPr>
            <w:tcW w:w="2161" w:type="dxa"/>
          </w:tcPr>
          <w:p w14:paraId="0F88CEB8" w14:textId="77777777" w:rsidR="007E1135" w:rsidRPr="009E55EA" w:rsidRDefault="007E1135" w:rsidP="00EF08C9">
            <w:pPr>
              <w:jc w:val="center"/>
              <w:rPr>
                <w:rFonts w:ascii="Times New Roman"/>
                <w:sz w:val="20"/>
                <w:szCs w:val="20"/>
              </w:rPr>
            </w:pPr>
            <w:r w:rsidRPr="009E55EA">
              <w:rPr>
                <w:rFonts w:ascii="Times New Roman"/>
                <w:sz w:val="20"/>
                <w:szCs w:val="20"/>
              </w:rPr>
              <w:t>0,52 m²</w:t>
            </w:r>
          </w:p>
        </w:tc>
        <w:tc>
          <w:tcPr>
            <w:tcW w:w="2161" w:type="dxa"/>
          </w:tcPr>
          <w:p w14:paraId="0E6F10B5" w14:textId="77777777" w:rsidR="007E1135" w:rsidRPr="009E55EA" w:rsidRDefault="007E1135" w:rsidP="00EF08C9">
            <w:pPr>
              <w:jc w:val="center"/>
              <w:rPr>
                <w:rFonts w:ascii="Times New Roman"/>
                <w:sz w:val="20"/>
                <w:szCs w:val="20"/>
              </w:rPr>
            </w:pPr>
            <w:r w:rsidRPr="009E55EA">
              <w:rPr>
                <w:rFonts w:ascii="Times New Roman"/>
                <w:sz w:val="20"/>
                <w:szCs w:val="20"/>
              </w:rPr>
              <w:t>1,15</w:t>
            </w:r>
          </w:p>
        </w:tc>
        <w:tc>
          <w:tcPr>
            <w:tcW w:w="2161" w:type="dxa"/>
          </w:tcPr>
          <w:p w14:paraId="55E0BB81" w14:textId="77777777" w:rsidR="007E1135" w:rsidRPr="009E55EA" w:rsidRDefault="007E1135" w:rsidP="00EF08C9">
            <w:pPr>
              <w:jc w:val="center"/>
              <w:rPr>
                <w:rFonts w:ascii="Times New Roman"/>
                <w:sz w:val="20"/>
                <w:szCs w:val="20"/>
              </w:rPr>
            </w:pPr>
            <w:r w:rsidRPr="009E55EA">
              <w:rPr>
                <w:rFonts w:ascii="Times New Roman"/>
                <w:sz w:val="20"/>
                <w:szCs w:val="20"/>
              </w:rPr>
              <w:t>01</w:t>
            </w:r>
          </w:p>
        </w:tc>
      </w:tr>
      <w:tr w:rsidR="009E55EA" w:rsidRPr="009E55EA" w14:paraId="64B91463" w14:textId="77777777" w:rsidTr="007E1135">
        <w:tc>
          <w:tcPr>
            <w:tcW w:w="2161" w:type="dxa"/>
          </w:tcPr>
          <w:p w14:paraId="1CDA49C6" w14:textId="77777777" w:rsidR="007E1135" w:rsidRPr="009E55EA" w:rsidRDefault="007E1135" w:rsidP="00EF08C9">
            <w:pPr>
              <w:jc w:val="center"/>
              <w:rPr>
                <w:rFonts w:ascii="Times New Roman"/>
                <w:sz w:val="20"/>
                <w:szCs w:val="20"/>
              </w:rPr>
            </w:pPr>
            <w:r w:rsidRPr="009E55EA">
              <w:rPr>
                <w:rFonts w:ascii="Times New Roman"/>
                <w:sz w:val="20"/>
                <w:szCs w:val="20"/>
              </w:rPr>
              <w:t>q=3</w:t>
            </w:r>
          </w:p>
        </w:tc>
        <w:tc>
          <w:tcPr>
            <w:tcW w:w="4322" w:type="dxa"/>
            <w:gridSpan w:val="2"/>
          </w:tcPr>
          <w:p w14:paraId="7D4D0572" w14:textId="77777777" w:rsidR="007E1135" w:rsidRPr="009E55EA" w:rsidRDefault="007E1135" w:rsidP="00EF08C9">
            <w:pPr>
              <w:jc w:val="center"/>
              <w:rPr>
                <w:rFonts w:ascii="Times New Roman"/>
                <w:sz w:val="20"/>
                <w:szCs w:val="20"/>
              </w:rPr>
            </w:pPr>
            <w:r w:rsidRPr="009E55EA">
              <w:rPr>
                <w:rFonts w:ascii="Times New Roman"/>
                <w:sz w:val="20"/>
                <w:szCs w:val="20"/>
              </w:rPr>
              <w:t>Valor Deduzido Total ( VDT)</w:t>
            </w:r>
          </w:p>
        </w:tc>
        <w:tc>
          <w:tcPr>
            <w:tcW w:w="2161" w:type="dxa"/>
          </w:tcPr>
          <w:p w14:paraId="0ED6E26C" w14:textId="77777777" w:rsidR="007E1135" w:rsidRPr="009E55EA" w:rsidRDefault="007E1135" w:rsidP="00EF08C9">
            <w:pPr>
              <w:jc w:val="center"/>
              <w:rPr>
                <w:rFonts w:ascii="Times New Roman"/>
                <w:sz w:val="20"/>
                <w:szCs w:val="20"/>
              </w:rPr>
            </w:pPr>
            <w:r w:rsidRPr="009E55EA">
              <w:rPr>
                <w:rFonts w:ascii="Times New Roman"/>
                <w:sz w:val="20"/>
                <w:szCs w:val="20"/>
              </w:rPr>
              <w:t>162</w:t>
            </w:r>
          </w:p>
        </w:tc>
      </w:tr>
      <w:tr w:rsidR="009E55EA" w:rsidRPr="009E55EA" w14:paraId="376D5B3B" w14:textId="77777777" w:rsidTr="007E1135">
        <w:tc>
          <w:tcPr>
            <w:tcW w:w="6483" w:type="dxa"/>
            <w:gridSpan w:val="3"/>
          </w:tcPr>
          <w:p w14:paraId="2B4FFAEC" w14:textId="77777777" w:rsidR="007E1135" w:rsidRPr="009E55EA" w:rsidRDefault="007E1135" w:rsidP="00EF08C9">
            <w:pPr>
              <w:jc w:val="center"/>
              <w:rPr>
                <w:rFonts w:ascii="Times New Roman"/>
                <w:sz w:val="20"/>
                <w:szCs w:val="20"/>
              </w:rPr>
            </w:pPr>
            <w:r w:rsidRPr="009E55EA">
              <w:rPr>
                <w:rFonts w:ascii="Times New Roman"/>
                <w:sz w:val="20"/>
                <w:szCs w:val="20"/>
              </w:rPr>
              <w:t>Valor Deduzido Corrigido (VDC)</w:t>
            </w:r>
          </w:p>
        </w:tc>
        <w:tc>
          <w:tcPr>
            <w:tcW w:w="2161" w:type="dxa"/>
          </w:tcPr>
          <w:p w14:paraId="365A0B39" w14:textId="77777777" w:rsidR="007E1135" w:rsidRPr="009E55EA" w:rsidRDefault="007E1135" w:rsidP="00EF08C9">
            <w:pPr>
              <w:jc w:val="center"/>
              <w:rPr>
                <w:rFonts w:ascii="Times New Roman"/>
                <w:sz w:val="20"/>
                <w:szCs w:val="20"/>
              </w:rPr>
            </w:pPr>
            <w:r w:rsidRPr="009E55EA">
              <w:rPr>
                <w:rFonts w:ascii="Times New Roman"/>
                <w:sz w:val="20"/>
                <w:szCs w:val="20"/>
              </w:rPr>
              <w:t>91</w:t>
            </w:r>
          </w:p>
        </w:tc>
      </w:tr>
      <w:tr w:rsidR="009E55EA" w:rsidRPr="009E55EA" w14:paraId="0F62C6FB" w14:textId="77777777" w:rsidTr="007E1135">
        <w:tc>
          <w:tcPr>
            <w:tcW w:w="6483" w:type="dxa"/>
            <w:gridSpan w:val="3"/>
          </w:tcPr>
          <w:p w14:paraId="7951B1E2" w14:textId="77777777" w:rsidR="007E1135" w:rsidRPr="009E55EA" w:rsidRDefault="007E1135" w:rsidP="00EF08C9">
            <w:pPr>
              <w:jc w:val="center"/>
              <w:rPr>
                <w:rFonts w:ascii="Times New Roman"/>
                <w:sz w:val="20"/>
                <w:szCs w:val="20"/>
              </w:rPr>
            </w:pPr>
            <w:r w:rsidRPr="009E55EA">
              <w:rPr>
                <w:rFonts w:ascii="Times New Roman"/>
                <w:sz w:val="20"/>
                <w:szCs w:val="20"/>
              </w:rPr>
              <w:t>PCI (UA 11)</w:t>
            </w:r>
          </w:p>
        </w:tc>
        <w:tc>
          <w:tcPr>
            <w:tcW w:w="2161" w:type="dxa"/>
          </w:tcPr>
          <w:p w14:paraId="4E2227EE" w14:textId="77777777" w:rsidR="007E1135" w:rsidRPr="009E55EA" w:rsidRDefault="007E1135" w:rsidP="00EF08C9">
            <w:pPr>
              <w:jc w:val="right"/>
              <w:rPr>
                <w:rFonts w:ascii="Times New Roman"/>
                <w:sz w:val="20"/>
                <w:szCs w:val="20"/>
              </w:rPr>
            </w:pPr>
            <w:r w:rsidRPr="009E55EA">
              <w:rPr>
                <w:rFonts w:ascii="Times New Roman"/>
                <w:sz w:val="20"/>
                <w:szCs w:val="20"/>
              </w:rPr>
              <w:t>9</w:t>
            </w:r>
          </w:p>
        </w:tc>
      </w:tr>
      <w:tr w:rsidR="007E1135" w:rsidRPr="009E55EA" w14:paraId="66B8D02D" w14:textId="77777777" w:rsidTr="007E1135">
        <w:tc>
          <w:tcPr>
            <w:tcW w:w="6483" w:type="dxa"/>
            <w:gridSpan w:val="3"/>
          </w:tcPr>
          <w:p w14:paraId="5B7845C7" w14:textId="77777777" w:rsidR="007E1135" w:rsidRPr="009E55EA" w:rsidRDefault="007E1135" w:rsidP="00EF08C9">
            <w:pPr>
              <w:jc w:val="center"/>
              <w:rPr>
                <w:rFonts w:ascii="Times New Roman"/>
                <w:sz w:val="20"/>
                <w:szCs w:val="20"/>
              </w:rPr>
            </w:pPr>
            <w:r w:rsidRPr="009E55EA">
              <w:rPr>
                <w:rFonts w:ascii="Times New Roman"/>
                <w:sz w:val="20"/>
                <w:szCs w:val="20"/>
              </w:rPr>
              <w:t>CLASSIFICAÇÃO</w:t>
            </w:r>
          </w:p>
        </w:tc>
        <w:tc>
          <w:tcPr>
            <w:tcW w:w="2161" w:type="dxa"/>
          </w:tcPr>
          <w:p w14:paraId="3019BEC8" w14:textId="77777777" w:rsidR="007E1135" w:rsidRPr="009E55EA" w:rsidRDefault="007E1135" w:rsidP="00EF08C9">
            <w:pPr>
              <w:jc w:val="center"/>
              <w:rPr>
                <w:rFonts w:ascii="Times New Roman"/>
                <w:sz w:val="20"/>
                <w:szCs w:val="20"/>
              </w:rPr>
            </w:pPr>
            <w:r w:rsidRPr="009E55EA">
              <w:rPr>
                <w:rFonts w:ascii="Times New Roman"/>
                <w:sz w:val="20"/>
                <w:szCs w:val="20"/>
              </w:rPr>
              <w:t xml:space="preserve">PÉSSIMO </w:t>
            </w:r>
          </w:p>
        </w:tc>
      </w:tr>
    </w:tbl>
    <w:p w14:paraId="260561BA" w14:textId="77777777" w:rsidR="00E83BE1" w:rsidRDefault="00E83BE1" w:rsidP="005C4F17">
      <w:pPr>
        <w:spacing w:after="0" w:line="240" w:lineRule="auto"/>
        <w:jc w:val="center"/>
        <w:rPr>
          <w:rFonts w:ascii="Times New Roman"/>
          <w:sz w:val="24"/>
          <w:szCs w:val="24"/>
        </w:rPr>
      </w:pPr>
    </w:p>
    <w:p w14:paraId="3782E793" w14:textId="64051CFD" w:rsidR="007E1135" w:rsidRPr="009E55EA" w:rsidRDefault="00E81B15" w:rsidP="00EF08C9">
      <w:pPr>
        <w:spacing w:after="0" w:line="240" w:lineRule="auto"/>
        <w:jc w:val="center"/>
        <w:rPr>
          <w:rFonts w:ascii="Times New Roman"/>
          <w:sz w:val="24"/>
          <w:szCs w:val="24"/>
        </w:rPr>
      </w:pPr>
      <w:r w:rsidRPr="009E55EA">
        <w:rPr>
          <w:rFonts w:ascii="Times New Roman"/>
          <w:sz w:val="24"/>
          <w:szCs w:val="24"/>
        </w:rPr>
        <w:t xml:space="preserve">Tabela </w:t>
      </w:r>
      <w:r w:rsidR="009A7025">
        <w:rPr>
          <w:rFonts w:ascii="Times New Roman"/>
          <w:sz w:val="24"/>
          <w:szCs w:val="24"/>
        </w:rPr>
        <w:t>9</w:t>
      </w:r>
      <w:r w:rsidRPr="009E55EA">
        <w:rPr>
          <w:rFonts w:ascii="Times New Roman"/>
          <w:sz w:val="24"/>
          <w:szCs w:val="24"/>
        </w:rPr>
        <w:t xml:space="preserve"> : PCI da UA 13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3674A3F7" w14:textId="77777777" w:rsidTr="007E1135">
        <w:tc>
          <w:tcPr>
            <w:tcW w:w="8644" w:type="dxa"/>
            <w:gridSpan w:val="4"/>
          </w:tcPr>
          <w:p w14:paraId="33FAC56D"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7E52C9EA" w14:textId="77777777" w:rsidTr="007E1135">
        <w:tc>
          <w:tcPr>
            <w:tcW w:w="4322" w:type="dxa"/>
            <w:gridSpan w:val="2"/>
          </w:tcPr>
          <w:p w14:paraId="33C30B81" w14:textId="77777777" w:rsidR="007E1135" w:rsidRPr="009E55EA" w:rsidRDefault="007E1135" w:rsidP="007E1135">
            <w:pPr>
              <w:jc w:val="center"/>
              <w:rPr>
                <w:rFonts w:ascii="Times New Roman"/>
                <w:sz w:val="20"/>
                <w:szCs w:val="20"/>
              </w:rPr>
            </w:pPr>
            <w:r w:rsidRPr="009E55EA">
              <w:rPr>
                <w:rFonts w:ascii="Times New Roman"/>
                <w:sz w:val="20"/>
                <w:szCs w:val="20"/>
              </w:rPr>
              <w:t>UA 13</w:t>
            </w:r>
          </w:p>
        </w:tc>
        <w:tc>
          <w:tcPr>
            <w:tcW w:w="2161" w:type="dxa"/>
          </w:tcPr>
          <w:p w14:paraId="5C9D265C" w14:textId="77777777" w:rsidR="007E1135" w:rsidRPr="009E55EA" w:rsidRDefault="007E1135" w:rsidP="007E1135">
            <w:pPr>
              <w:jc w:val="center"/>
              <w:rPr>
                <w:rFonts w:ascii="Times New Roman"/>
                <w:sz w:val="20"/>
                <w:szCs w:val="20"/>
              </w:rPr>
            </w:pPr>
            <w:r w:rsidRPr="009E55EA">
              <w:rPr>
                <w:rFonts w:ascii="Times New Roman"/>
                <w:sz w:val="20"/>
                <w:szCs w:val="20"/>
              </w:rPr>
              <w:t>ÁREA DA UA :</w:t>
            </w:r>
          </w:p>
        </w:tc>
        <w:tc>
          <w:tcPr>
            <w:tcW w:w="2161" w:type="dxa"/>
          </w:tcPr>
          <w:p w14:paraId="13D570BD" w14:textId="77777777" w:rsidR="007E1135" w:rsidRPr="009E55EA" w:rsidRDefault="007E1135" w:rsidP="007E1135">
            <w:pPr>
              <w:jc w:val="center"/>
              <w:rPr>
                <w:rFonts w:ascii="Times New Roman"/>
                <w:sz w:val="20"/>
                <w:szCs w:val="20"/>
              </w:rPr>
            </w:pPr>
            <w:r w:rsidRPr="009E55EA">
              <w:rPr>
                <w:rFonts w:ascii="Times New Roman"/>
                <w:sz w:val="20"/>
                <w:szCs w:val="20"/>
              </w:rPr>
              <w:t>231 m²</w:t>
            </w:r>
          </w:p>
        </w:tc>
      </w:tr>
      <w:tr w:rsidR="009E55EA" w:rsidRPr="009E55EA" w14:paraId="6C87E71C" w14:textId="77777777" w:rsidTr="007E1135">
        <w:tc>
          <w:tcPr>
            <w:tcW w:w="2161" w:type="dxa"/>
          </w:tcPr>
          <w:p w14:paraId="49190C3F"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60F798A3"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15A7978F"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596E0378"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9E55EA" w:rsidRPr="009E55EA" w14:paraId="7A351D9C" w14:textId="77777777" w:rsidTr="007E1135">
        <w:tc>
          <w:tcPr>
            <w:tcW w:w="2161" w:type="dxa"/>
          </w:tcPr>
          <w:p w14:paraId="34BA192E" w14:textId="77777777" w:rsidR="007E1135" w:rsidRPr="009E55EA" w:rsidRDefault="007E1135" w:rsidP="007E1135">
            <w:pPr>
              <w:jc w:val="center"/>
              <w:rPr>
                <w:rFonts w:ascii="Times New Roman"/>
                <w:sz w:val="20"/>
                <w:szCs w:val="20"/>
              </w:rPr>
            </w:pPr>
            <w:r w:rsidRPr="009E55EA">
              <w:rPr>
                <w:rFonts w:ascii="Times New Roman"/>
                <w:sz w:val="20"/>
                <w:szCs w:val="20"/>
              </w:rPr>
              <w:t>Trinca Transversal (B)</w:t>
            </w:r>
          </w:p>
        </w:tc>
        <w:tc>
          <w:tcPr>
            <w:tcW w:w="2161" w:type="dxa"/>
          </w:tcPr>
          <w:p w14:paraId="6264C4DD" w14:textId="77777777" w:rsidR="007E1135" w:rsidRPr="009E55EA" w:rsidRDefault="007E1135" w:rsidP="007E1135">
            <w:pPr>
              <w:jc w:val="center"/>
              <w:rPr>
                <w:rFonts w:ascii="Times New Roman"/>
                <w:sz w:val="20"/>
                <w:szCs w:val="20"/>
              </w:rPr>
            </w:pPr>
            <w:r w:rsidRPr="009E55EA">
              <w:rPr>
                <w:rFonts w:ascii="Times New Roman"/>
                <w:sz w:val="20"/>
                <w:szCs w:val="20"/>
              </w:rPr>
              <w:t>2,30 m</w:t>
            </w:r>
          </w:p>
        </w:tc>
        <w:tc>
          <w:tcPr>
            <w:tcW w:w="2161" w:type="dxa"/>
          </w:tcPr>
          <w:p w14:paraId="4EE1333E" w14:textId="77777777" w:rsidR="007E1135" w:rsidRPr="009E55EA" w:rsidRDefault="007E1135" w:rsidP="007E1135">
            <w:pPr>
              <w:jc w:val="center"/>
              <w:rPr>
                <w:rFonts w:ascii="Times New Roman"/>
                <w:sz w:val="20"/>
                <w:szCs w:val="20"/>
              </w:rPr>
            </w:pPr>
            <w:r w:rsidRPr="009E55EA">
              <w:rPr>
                <w:rFonts w:ascii="Times New Roman"/>
                <w:sz w:val="20"/>
                <w:szCs w:val="20"/>
              </w:rPr>
              <w:t>0,98</w:t>
            </w:r>
          </w:p>
        </w:tc>
        <w:tc>
          <w:tcPr>
            <w:tcW w:w="2161" w:type="dxa"/>
          </w:tcPr>
          <w:p w14:paraId="3077AD03" w14:textId="77777777" w:rsidR="007E1135" w:rsidRPr="009E55EA" w:rsidRDefault="007E1135" w:rsidP="007E1135">
            <w:pPr>
              <w:jc w:val="center"/>
              <w:rPr>
                <w:rFonts w:ascii="Times New Roman"/>
                <w:sz w:val="20"/>
                <w:szCs w:val="20"/>
              </w:rPr>
            </w:pPr>
            <w:r w:rsidRPr="009E55EA">
              <w:rPr>
                <w:rFonts w:ascii="Times New Roman"/>
                <w:sz w:val="20"/>
                <w:szCs w:val="20"/>
              </w:rPr>
              <w:t>02</w:t>
            </w:r>
          </w:p>
        </w:tc>
      </w:tr>
      <w:tr w:rsidR="009E55EA" w:rsidRPr="009E55EA" w14:paraId="5D2427ED" w14:textId="77777777" w:rsidTr="007E1135">
        <w:tc>
          <w:tcPr>
            <w:tcW w:w="2161" w:type="dxa"/>
          </w:tcPr>
          <w:p w14:paraId="62BDDB7C"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289A20F4" w14:textId="77777777" w:rsidR="007E1135" w:rsidRPr="009E55EA" w:rsidRDefault="007E1135" w:rsidP="007E1135">
            <w:pPr>
              <w:jc w:val="center"/>
              <w:rPr>
                <w:rFonts w:ascii="Times New Roman"/>
                <w:sz w:val="20"/>
                <w:szCs w:val="20"/>
              </w:rPr>
            </w:pPr>
            <w:r w:rsidRPr="009E55EA">
              <w:rPr>
                <w:rFonts w:ascii="Times New Roman"/>
                <w:sz w:val="20"/>
                <w:szCs w:val="20"/>
              </w:rPr>
              <w:t>5,3 m</w:t>
            </w:r>
          </w:p>
        </w:tc>
        <w:tc>
          <w:tcPr>
            <w:tcW w:w="2161" w:type="dxa"/>
          </w:tcPr>
          <w:p w14:paraId="3BEF029D" w14:textId="77777777" w:rsidR="007E1135" w:rsidRPr="009E55EA" w:rsidRDefault="007E1135" w:rsidP="007E1135">
            <w:pPr>
              <w:jc w:val="center"/>
              <w:rPr>
                <w:rFonts w:ascii="Times New Roman"/>
                <w:sz w:val="20"/>
                <w:szCs w:val="20"/>
              </w:rPr>
            </w:pPr>
            <w:r w:rsidRPr="009E55EA">
              <w:rPr>
                <w:rFonts w:ascii="Times New Roman"/>
                <w:sz w:val="20"/>
                <w:szCs w:val="20"/>
              </w:rPr>
              <w:t>2,27</w:t>
            </w:r>
          </w:p>
        </w:tc>
        <w:tc>
          <w:tcPr>
            <w:tcW w:w="2161" w:type="dxa"/>
          </w:tcPr>
          <w:p w14:paraId="5B440FEF" w14:textId="77777777" w:rsidR="007E1135" w:rsidRPr="009E55EA" w:rsidRDefault="007E1135" w:rsidP="007E1135">
            <w:pPr>
              <w:jc w:val="center"/>
              <w:rPr>
                <w:rFonts w:ascii="Times New Roman"/>
                <w:sz w:val="20"/>
                <w:szCs w:val="20"/>
              </w:rPr>
            </w:pPr>
            <w:r w:rsidRPr="009E55EA">
              <w:rPr>
                <w:rFonts w:ascii="Times New Roman"/>
                <w:sz w:val="20"/>
                <w:szCs w:val="20"/>
              </w:rPr>
              <w:t>07</w:t>
            </w:r>
          </w:p>
        </w:tc>
      </w:tr>
      <w:tr w:rsidR="009E55EA" w:rsidRPr="009E55EA" w14:paraId="2FDA1192" w14:textId="77777777" w:rsidTr="007E1135">
        <w:tc>
          <w:tcPr>
            <w:tcW w:w="2161" w:type="dxa"/>
          </w:tcPr>
          <w:p w14:paraId="4F1CA2B6" w14:textId="77777777" w:rsidR="007E1135" w:rsidRPr="009E55EA" w:rsidRDefault="007E1135" w:rsidP="007E1135">
            <w:pPr>
              <w:jc w:val="center"/>
              <w:rPr>
                <w:rFonts w:ascii="Times New Roman"/>
                <w:sz w:val="20"/>
                <w:szCs w:val="20"/>
              </w:rPr>
            </w:pPr>
            <w:r w:rsidRPr="009E55EA">
              <w:rPr>
                <w:rFonts w:ascii="Times New Roman"/>
                <w:sz w:val="20"/>
                <w:szCs w:val="20"/>
              </w:rPr>
              <w:t>Trinca por Fadiga (B)</w:t>
            </w:r>
          </w:p>
        </w:tc>
        <w:tc>
          <w:tcPr>
            <w:tcW w:w="2161" w:type="dxa"/>
          </w:tcPr>
          <w:p w14:paraId="189B0460" w14:textId="77777777" w:rsidR="007E1135" w:rsidRPr="009E55EA" w:rsidRDefault="007E1135" w:rsidP="007E1135">
            <w:pPr>
              <w:jc w:val="center"/>
              <w:rPr>
                <w:rFonts w:ascii="Times New Roman"/>
                <w:sz w:val="20"/>
                <w:szCs w:val="20"/>
              </w:rPr>
            </w:pPr>
            <w:r w:rsidRPr="009E55EA">
              <w:rPr>
                <w:rFonts w:ascii="Times New Roman"/>
                <w:sz w:val="20"/>
                <w:szCs w:val="20"/>
              </w:rPr>
              <w:t xml:space="preserve">14,36 m </w:t>
            </w:r>
          </w:p>
        </w:tc>
        <w:tc>
          <w:tcPr>
            <w:tcW w:w="2161" w:type="dxa"/>
          </w:tcPr>
          <w:p w14:paraId="0E038BB4" w14:textId="77777777" w:rsidR="007E1135" w:rsidRPr="009E55EA" w:rsidRDefault="007E1135" w:rsidP="007E1135">
            <w:pPr>
              <w:jc w:val="center"/>
              <w:rPr>
                <w:rFonts w:ascii="Times New Roman"/>
                <w:sz w:val="20"/>
                <w:szCs w:val="20"/>
              </w:rPr>
            </w:pPr>
            <w:r w:rsidRPr="009E55EA">
              <w:rPr>
                <w:rFonts w:ascii="Times New Roman"/>
                <w:sz w:val="20"/>
                <w:szCs w:val="20"/>
              </w:rPr>
              <w:t>1,17</w:t>
            </w:r>
          </w:p>
        </w:tc>
        <w:tc>
          <w:tcPr>
            <w:tcW w:w="2161" w:type="dxa"/>
          </w:tcPr>
          <w:p w14:paraId="39132E0A" w14:textId="77777777" w:rsidR="007E1135" w:rsidRPr="009E55EA" w:rsidRDefault="007E1135" w:rsidP="007E1135">
            <w:pPr>
              <w:jc w:val="center"/>
              <w:rPr>
                <w:rFonts w:ascii="Times New Roman"/>
                <w:sz w:val="20"/>
                <w:szCs w:val="20"/>
              </w:rPr>
            </w:pPr>
            <w:r w:rsidRPr="009E55EA">
              <w:rPr>
                <w:rFonts w:ascii="Times New Roman"/>
                <w:sz w:val="20"/>
                <w:szCs w:val="20"/>
              </w:rPr>
              <w:t>26</w:t>
            </w:r>
          </w:p>
        </w:tc>
      </w:tr>
      <w:tr w:rsidR="009E55EA" w:rsidRPr="009E55EA" w14:paraId="2ACC2DD1" w14:textId="77777777" w:rsidTr="007E1135">
        <w:tc>
          <w:tcPr>
            <w:tcW w:w="2161" w:type="dxa"/>
          </w:tcPr>
          <w:p w14:paraId="5BE0E302" w14:textId="77777777" w:rsidR="007E1135" w:rsidRPr="009E55EA" w:rsidRDefault="007E1135" w:rsidP="007E1135">
            <w:pPr>
              <w:jc w:val="center"/>
              <w:rPr>
                <w:rFonts w:ascii="Times New Roman"/>
                <w:sz w:val="20"/>
                <w:szCs w:val="20"/>
              </w:rPr>
            </w:pPr>
            <w:r w:rsidRPr="009E55EA">
              <w:rPr>
                <w:rFonts w:ascii="Times New Roman"/>
                <w:sz w:val="20"/>
                <w:szCs w:val="20"/>
              </w:rPr>
              <w:t>q=2</w:t>
            </w:r>
          </w:p>
        </w:tc>
        <w:tc>
          <w:tcPr>
            <w:tcW w:w="4322" w:type="dxa"/>
            <w:gridSpan w:val="2"/>
          </w:tcPr>
          <w:p w14:paraId="5D719CD1"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6A99D6A3" w14:textId="77777777" w:rsidR="007E1135" w:rsidRPr="009E55EA" w:rsidRDefault="007E1135" w:rsidP="007E1135">
            <w:pPr>
              <w:jc w:val="center"/>
              <w:rPr>
                <w:rFonts w:ascii="Times New Roman"/>
                <w:sz w:val="20"/>
                <w:szCs w:val="20"/>
              </w:rPr>
            </w:pPr>
            <w:r w:rsidRPr="009E55EA">
              <w:rPr>
                <w:rFonts w:ascii="Times New Roman"/>
                <w:sz w:val="20"/>
                <w:szCs w:val="20"/>
              </w:rPr>
              <w:t>35</w:t>
            </w:r>
          </w:p>
        </w:tc>
      </w:tr>
      <w:tr w:rsidR="009E55EA" w:rsidRPr="009E55EA" w14:paraId="64D0B340" w14:textId="77777777" w:rsidTr="007E1135">
        <w:tc>
          <w:tcPr>
            <w:tcW w:w="6483" w:type="dxa"/>
            <w:gridSpan w:val="3"/>
          </w:tcPr>
          <w:p w14:paraId="76067567"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70D2DF62" w14:textId="77777777" w:rsidR="007E1135" w:rsidRPr="009E55EA" w:rsidRDefault="007E1135" w:rsidP="007E1135">
            <w:pPr>
              <w:jc w:val="center"/>
              <w:rPr>
                <w:rFonts w:ascii="Times New Roman"/>
                <w:sz w:val="20"/>
                <w:szCs w:val="20"/>
              </w:rPr>
            </w:pPr>
            <w:r w:rsidRPr="009E55EA">
              <w:rPr>
                <w:rFonts w:ascii="Times New Roman"/>
                <w:sz w:val="20"/>
                <w:szCs w:val="20"/>
              </w:rPr>
              <w:t>24</w:t>
            </w:r>
          </w:p>
        </w:tc>
      </w:tr>
      <w:tr w:rsidR="009E55EA" w:rsidRPr="009E55EA" w14:paraId="63CBF4BB" w14:textId="77777777" w:rsidTr="007E1135">
        <w:tc>
          <w:tcPr>
            <w:tcW w:w="6483" w:type="dxa"/>
            <w:gridSpan w:val="3"/>
          </w:tcPr>
          <w:p w14:paraId="357999CF" w14:textId="77777777" w:rsidR="007E1135" w:rsidRPr="009E55EA" w:rsidRDefault="007E1135" w:rsidP="007E1135">
            <w:pPr>
              <w:jc w:val="center"/>
              <w:rPr>
                <w:rFonts w:ascii="Times New Roman"/>
                <w:sz w:val="20"/>
                <w:szCs w:val="20"/>
              </w:rPr>
            </w:pPr>
            <w:r w:rsidRPr="009E55EA">
              <w:rPr>
                <w:rFonts w:ascii="Times New Roman"/>
                <w:sz w:val="20"/>
                <w:szCs w:val="20"/>
              </w:rPr>
              <w:t>PCI (UA 13)</w:t>
            </w:r>
          </w:p>
        </w:tc>
        <w:tc>
          <w:tcPr>
            <w:tcW w:w="2161" w:type="dxa"/>
          </w:tcPr>
          <w:p w14:paraId="150E61D5" w14:textId="77777777" w:rsidR="007E1135" w:rsidRPr="009E55EA" w:rsidRDefault="007E1135" w:rsidP="007E1135">
            <w:pPr>
              <w:jc w:val="right"/>
              <w:rPr>
                <w:rFonts w:ascii="Times New Roman"/>
                <w:sz w:val="20"/>
                <w:szCs w:val="20"/>
              </w:rPr>
            </w:pPr>
            <w:r w:rsidRPr="009E55EA">
              <w:rPr>
                <w:rFonts w:ascii="Times New Roman"/>
                <w:sz w:val="20"/>
                <w:szCs w:val="20"/>
              </w:rPr>
              <w:t>76</w:t>
            </w:r>
          </w:p>
        </w:tc>
      </w:tr>
      <w:tr w:rsidR="007E1135" w:rsidRPr="009E55EA" w14:paraId="4D64A232" w14:textId="77777777" w:rsidTr="007E1135">
        <w:tc>
          <w:tcPr>
            <w:tcW w:w="6483" w:type="dxa"/>
            <w:gridSpan w:val="3"/>
          </w:tcPr>
          <w:p w14:paraId="2278874C" w14:textId="77777777" w:rsidR="007E1135" w:rsidRPr="009E55EA" w:rsidRDefault="007E1135" w:rsidP="007E1135">
            <w:pPr>
              <w:jc w:val="center"/>
              <w:rPr>
                <w:rFonts w:ascii="Times New Roman"/>
                <w:sz w:val="20"/>
                <w:szCs w:val="20"/>
              </w:rPr>
            </w:pPr>
            <w:r w:rsidRPr="009E55EA">
              <w:rPr>
                <w:rFonts w:ascii="Times New Roman"/>
                <w:sz w:val="20"/>
                <w:szCs w:val="20"/>
              </w:rPr>
              <w:t>CLASSIFICAÇÃO</w:t>
            </w:r>
          </w:p>
        </w:tc>
        <w:tc>
          <w:tcPr>
            <w:tcW w:w="2161" w:type="dxa"/>
          </w:tcPr>
          <w:p w14:paraId="04EB2E87" w14:textId="77777777" w:rsidR="007E1135" w:rsidRPr="009E55EA" w:rsidRDefault="007E1135" w:rsidP="007E1135">
            <w:pPr>
              <w:jc w:val="center"/>
              <w:rPr>
                <w:rFonts w:ascii="Times New Roman"/>
                <w:sz w:val="20"/>
                <w:szCs w:val="20"/>
              </w:rPr>
            </w:pPr>
            <w:r w:rsidRPr="009E55EA">
              <w:rPr>
                <w:rFonts w:ascii="Times New Roman"/>
                <w:sz w:val="20"/>
                <w:szCs w:val="20"/>
              </w:rPr>
              <w:t>MUITO BOM</w:t>
            </w:r>
          </w:p>
        </w:tc>
      </w:tr>
    </w:tbl>
    <w:p w14:paraId="650417B0" w14:textId="77777777" w:rsidR="00FF0EAB" w:rsidRDefault="00FF0EAB" w:rsidP="005C4F17">
      <w:pPr>
        <w:spacing w:after="0" w:line="240" w:lineRule="auto"/>
        <w:jc w:val="center"/>
        <w:rPr>
          <w:rFonts w:ascii="Times New Roman"/>
          <w:sz w:val="24"/>
          <w:szCs w:val="24"/>
        </w:rPr>
      </w:pPr>
    </w:p>
    <w:p w14:paraId="690DA3E9" w14:textId="4C6D66F0" w:rsidR="007E1135" w:rsidRPr="009E55EA" w:rsidRDefault="00E81B15" w:rsidP="00EF08C9">
      <w:pPr>
        <w:spacing w:after="0" w:line="240" w:lineRule="auto"/>
        <w:jc w:val="center"/>
        <w:rPr>
          <w:rFonts w:ascii="Times New Roman"/>
          <w:sz w:val="24"/>
          <w:szCs w:val="24"/>
        </w:rPr>
      </w:pPr>
      <w:r w:rsidRPr="009E55EA">
        <w:rPr>
          <w:rFonts w:ascii="Times New Roman"/>
          <w:sz w:val="24"/>
          <w:szCs w:val="24"/>
        </w:rPr>
        <w:t xml:space="preserve">Tabela </w:t>
      </w:r>
      <w:r w:rsidR="009A7025">
        <w:rPr>
          <w:rFonts w:ascii="Times New Roman"/>
          <w:sz w:val="24"/>
          <w:szCs w:val="24"/>
        </w:rPr>
        <w:t>10</w:t>
      </w:r>
      <w:r w:rsidRPr="009E55EA">
        <w:rPr>
          <w:rFonts w:ascii="Times New Roman"/>
          <w:sz w:val="24"/>
          <w:szCs w:val="24"/>
        </w:rPr>
        <w:t xml:space="preserve"> : PCI da UA 16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3F5DD609" w14:textId="77777777" w:rsidTr="007E1135">
        <w:tc>
          <w:tcPr>
            <w:tcW w:w="8644" w:type="dxa"/>
            <w:gridSpan w:val="4"/>
          </w:tcPr>
          <w:p w14:paraId="4B560DD7"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74CADEE0" w14:textId="77777777" w:rsidTr="007E1135">
        <w:tc>
          <w:tcPr>
            <w:tcW w:w="4322" w:type="dxa"/>
            <w:gridSpan w:val="2"/>
          </w:tcPr>
          <w:p w14:paraId="0DE8E473" w14:textId="77777777" w:rsidR="007E1135" w:rsidRPr="009E55EA" w:rsidRDefault="007E1135" w:rsidP="00EF08C9">
            <w:pPr>
              <w:jc w:val="center"/>
              <w:rPr>
                <w:rFonts w:ascii="Times New Roman"/>
                <w:sz w:val="20"/>
                <w:szCs w:val="20"/>
              </w:rPr>
            </w:pPr>
            <w:r w:rsidRPr="009E55EA">
              <w:rPr>
                <w:rFonts w:ascii="Times New Roman"/>
                <w:sz w:val="20"/>
                <w:szCs w:val="20"/>
              </w:rPr>
              <w:t>UA 16</w:t>
            </w:r>
          </w:p>
        </w:tc>
        <w:tc>
          <w:tcPr>
            <w:tcW w:w="2161" w:type="dxa"/>
          </w:tcPr>
          <w:p w14:paraId="3A90C6B3" w14:textId="77777777" w:rsidR="007E1135" w:rsidRPr="009E55EA" w:rsidRDefault="007E1135" w:rsidP="00EF08C9">
            <w:pPr>
              <w:jc w:val="center"/>
              <w:rPr>
                <w:rFonts w:ascii="Times New Roman"/>
                <w:sz w:val="20"/>
                <w:szCs w:val="20"/>
              </w:rPr>
            </w:pPr>
            <w:r w:rsidRPr="009E55EA">
              <w:rPr>
                <w:rFonts w:ascii="Times New Roman"/>
                <w:sz w:val="20"/>
                <w:szCs w:val="20"/>
              </w:rPr>
              <w:t>ÁREA DA UA :</w:t>
            </w:r>
          </w:p>
        </w:tc>
        <w:tc>
          <w:tcPr>
            <w:tcW w:w="2161" w:type="dxa"/>
          </w:tcPr>
          <w:p w14:paraId="5F23A056" w14:textId="77777777" w:rsidR="007E1135" w:rsidRPr="009E55EA" w:rsidRDefault="007E1135" w:rsidP="00EF08C9">
            <w:pPr>
              <w:jc w:val="center"/>
              <w:rPr>
                <w:rFonts w:ascii="Times New Roman"/>
                <w:sz w:val="20"/>
                <w:szCs w:val="20"/>
              </w:rPr>
            </w:pPr>
            <w:r w:rsidRPr="009E55EA">
              <w:rPr>
                <w:rFonts w:ascii="Times New Roman"/>
                <w:sz w:val="20"/>
                <w:szCs w:val="20"/>
              </w:rPr>
              <w:t>231 m²</w:t>
            </w:r>
          </w:p>
        </w:tc>
      </w:tr>
      <w:tr w:rsidR="009E55EA" w:rsidRPr="009E55EA" w14:paraId="60FAFF1B" w14:textId="77777777" w:rsidTr="007E1135">
        <w:tc>
          <w:tcPr>
            <w:tcW w:w="2161" w:type="dxa"/>
          </w:tcPr>
          <w:p w14:paraId="25D53D33"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009990E4"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1E58399F"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39A7447B"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9E55EA" w:rsidRPr="009E55EA" w14:paraId="5EB5BDA5" w14:textId="77777777" w:rsidTr="007E1135">
        <w:tc>
          <w:tcPr>
            <w:tcW w:w="2161" w:type="dxa"/>
          </w:tcPr>
          <w:p w14:paraId="18199DDB"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29C99561" w14:textId="77777777" w:rsidR="007E1135" w:rsidRPr="009E55EA" w:rsidRDefault="007E1135" w:rsidP="007E1135">
            <w:pPr>
              <w:jc w:val="center"/>
              <w:rPr>
                <w:rFonts w:ascii="Times New Roman"/>
                <w:sz w:val="20"/>
                <w:szCs w:val="20"/>
              </w:rPr>
            </w:pPr>
            <w:r w:rsidRPr="009E55EA">
              <w:rPr>
                <w:rFonts w:ascii="Times New Roman"/>
                <w:sz w:val="20"/>
                <w:szCs w:val="20"/>
              </w:rPr>
              <w:t>2 m</w:t>
            </w:r>
          </w:p>
        </w:tc>
        <w:tc>
          <w:tcPr>
            <w:tcW w:w="2161" w:type="dxa"/>
          </w:tcPr>
          <w:p w14:paraId="35747445" w14:textId="77777777" w:rsidR="007E1135" w:rsidRPr="009E55EA" w:rsidRDefault="007E1135" w:rsidP="007E1135">
            <w:pPr>
              <w:jc w:val="center"/>
              <w:rPr>
                <w:rFonts w:ascii="Times New Roman"/>
                <w:sz w:val="20"/>
                <w:szCs w:val="20"/>
              </w:rPr>
            </w:pPr>
            <w:r w:rsidRPr="009E55EA">
              <w:rPr>
                <w:rFonts w:ascii="Times New Roman"/>
                <w:sz w:val="20"/>
                <w:szCs w:val="20"/>
              </w:rPr>
              <w:t>0,85</w:t>
            </w:r>
          </w:p>
        </w:tc>
        <w:tc>
          <w:tcPr>
            <w:tcW w:w="2161" w:type="dxa"/>
          </w:tcPr>
          <w:p w14:paraId="4F9D4039" w14:textId="77777777" w:rsidR="007E1135" w:rsidRPr="009E55EA" w:rsidRDefault="007E1135" w:rsidP="007E1135">
            <w:pPr>
              <w:jc w:val="center"/>
              <w:rPr>
                <w:rFonts w:ascii="Times New Roman"/>
                <w:sz w:val="20"/>
                <w:szCs w:val="20"/>
              </w:rPr>
            </w:pPr>
            <w:r w:rsidRPr="009E55EA">
              <w:rPr>
                <w:rFonts w:ascii="Times New Roman"/>
                <w:sz w:val="20"/>
                <w:szCs w:val="20"/>
              </w:rPr>
              <w:t>02</w:t>
            </w:r>
          </w:p>
        </w:tc>
      </w:tr>
      <w:tr w:rsidR="009E55EA" w:rsidRPr="009E55EA" w14:paraId="1155A846" w14:textId="77777777" w:rsidTr="007E1135">
        <w:tc>
          <w:tcPr>
            <w:tcW w:w="2161" w:type="dxa"/>
          </w:tcPr>
          <w:p w14:paraId="7D395534" w14:textId="77777777" w:rsidR="007E1135" w:rsidRPr="009E55EA" w:rsidRDefault="007E1135" w:rsidP="007E1135">
            <w:pPr>
              <w:jc w:val="center"/>
              <w:rPr>
                <w:rFonts w:ascii="Times New Roman"/>
                <w:sz w:val="20"/>
                <w:szCs w:val="20"/>
              </w:rPr>
            </w:pPr>
            <w:r w:rsidRPr="009E55EA">
              <w:rPr>
                <w:rFonts w:ascii="Times New Roman"/>
                <w:sz w:val="20"/>
                <w:szCs w:val="20"/>
              </w:rPr>
              <w:t>Trinca por Fadiga (B)</w:t>
            </w:r>
          </w:p>
        </w:tc>
        <w:tc>
          <w:tcPr>
            <w:tcW w:w="2161" w:type="dxa"/>
          </w:tcPr>
          <w:p w14:paraId="1B86AC2C" w14:textId="77777777" w:rsidR="007E1135" w:rsidRPr="009E55EA" w:rsidRDefault="007E1135" w:rsidP="007E1135">
            <w:pPr>
              <w:jc w:val="center"/>
              <w:rPr>
                <w:rFonts w:ascii="Times New Roman"/>
                <w:sz w:val="20"/>
                <w:szCs w:val="20"/>
              </w:rPr>
            </w:pPr>
            <w:r w:rsidRPr="009E55EA">
              <w:rPr>
                <w:rFonts w:ascii="Times New Roman"/>
                <w:sz w:val="20"/>
                <w:szCs w:val="20"/>
              </w:rPr>
              <w:t>0,48 m</w:t>
            </w:r>
          </w:p>
        </w:tc>
        <w:tc>
          <w:tcPr>
            <w:tcW w:w="2161" w:type="dxa"/>
          </w:tcPr>
          <w:p w14:paraId="1887C644" w14:textId="77777777" w:rsidR="007E1135" w:rsidRPr="009E55EA" w:rsidRDefault="007E1135" w:rsidP="007E1135">
            <w:pPr>
              <w:jc w:val="center"/>
              <w:rPr>
                <w:rFonts w:ascii="Times New Roman"/>
                <w:sz w:val="20"/>
                <w:szCs w:val="20"/>
              </w:rPr>
            </w:pPr>
            <w:r w:rsidRPr="009E55EA">
              <w:rPr>
                <w:rFonts w:ascii="Times New Roman"/>
                <w:sz w:val="20"/>
                <w:szCs w:val="20"/>
              </w:rPr>
              <w:t>0,20</w:t>
            </w:r>
          </w:p>
        </w:tc>
        <w:tc>
          <w:tcPr>
            <w:tcW w:w="2161" w:type="dxa"/>
          </w:tcPr>
          <w:p w14:paraId="2BCDCD9C" w14:textId="77777777" w:rsidR="007E1135" w:rsidRPr="009E55EA" w:rsidRDefault="007E1135" w:rsidP="007E1135">
            <w:pPr>
              <w:jc w:val="center"/>
              <w:rPr>
                <w:rFonts w:ascii="Times New Roman"/>
                <w:sz w:val="20"/>
                <w:szCs w:val="20"/>
              </w:rPr>
            </w:pPr>
            <w:r w:rsidRPr="009E55EA">
              <w:rPr>
                <w:rFonts w:ascii="Times New Roman"/>
                <w:sz w:val="20"/>
                <w:szCs w:val="20"/>
              </w:rPr>
              <w:t>06</w:t>
            </w:r>
          </w:p>
        </w:tc>
      </w:tr>
      <w:tr w:rsidR="009E55EA" w:rsidRPr="009E55EA" w14:paraId="33A62551" w14:textId="77777777" w:rsidTr="007E1135">
        <w:tc>
          <w:tcPr>
            <w:tcW w:w="2161" w:type="dxa"/>
          </w:tcPr>
          <w:p w14:paraId="1E254DAA" w14:textId="77777777" w:rsidR="007E1135" w:rsidRPr="009E55EA" w:rsidRDefault="007E1135" w:rsidP="007E1135">
            <w:pPr>
              <w:jc w:val="center"/>
              <w:rPr>
                <w:rFonts w:ascii="Times New Roman"/>
                <w:sz w:val="20"/>
                <w:szCs w:val="20"/>
              </w:rPr>
            </w:pPr>
            <w:r w:rsidRPr="009E55EA">
              <w:rPr>
                <w:rFonts w:ascii="Times New Roman"/>
                <w:sz w:val="20"/>
                <w:szCs w:val="20"/>
              </w:rPr>
              <w:t>Afundamento Localizado (B)</w:t>
            </w:r>
          </w:p>
        </w:tc>
        <w:tc>
          <w:tcPr>
            <w:tcW w:w="2161" w:type="dxa"/>
          </w:tcPr>
          <w:p w14:paraId="18212A22" w14:textId="77777777" w:rsidR="007E1135" w:rsidRPr="009E55EA" w:rsidRDefault="007E1135" w:rsidP="007E1135">
            <w:pPr>
              <w:jc w:val="center"/>
              <w:rPr>
                <w:rFonts w:ascii="Times New Roman"/>
                <w:sz w:val="20"/>
                <w:szCs w:val="20"/>
              </w:rPr>
            </w:pPr>
            <w:r w:rsidRPr="009E55EA">
              <w:rPr>
                <w:rFonts w:ascii="Times New Roman"/>
                <w:sz w:val="20"/>
                <w:szCs w:val="20"/>
              </w:rPr>
              <w:t>0,26 m²</w:t>
            </w:r>
          </w:p>
        </w:tc>
        <w:tc>
          <w:tcPr>
            <w:tcW w:w="2161" w:type="dxa"/>
          </w:tcPr>
          <w:p w14:paraId="4B5A16BE" w14:textId="77777777" w:rsidR="007E1135" w:rsidRPr="009E55EA" w:rsidRDefault="007E1135" w:rsidP="007E1135">
            <w:pPr>
              <w:jc w:val="center"/>
              <w:rPr>
                <w:rFonts w:ascii="Times New Roman"/>
                <w:sz w:val="20"/>
                <w:szCs w:val="20"/>
              </w:rPr>
            </w:pPr>
            <w:r w:rsidRPr="009E55EA">
              <w:rPr>
                <w:rFonts w:ascii="Times New Roman"/>
                <w:sz w:val="20"/>
                <w:szCs w:val="20"/>
              </w:rPr>
              <w:t>0,11</w:t>
            </w:r>
          </w:p>
        </w:tc>
        <w:tc>
          <w:tcPr>
            <w:tcW w:w="2161" w:type="dxa"/>
          </w:tcPr>
          <w:p w14:paraId="5A27604C" w14:textId="77777777" w:rsidR="007E1135" w:rsidRPr="009E55EA" w:rsidRDefault="007E1135" w:rsidP="007E1135">
            <w:pPr>
              <w:jc w:val="center"/>
              <w:rPr>
                <w:rFonts w:ascii="Times New Roman"/>
                <w:sz w:val="20"/>
                <w:szCs w:val="20"/>
              </w:rPr>
            </w:pPr>
            <w:r w:rsidRPr="009E55EA">
              <w:rPr>
                <w:rFonts w:ascii="Times New Roman"/>
                <w:sz w:val="20"/>
                <w:szCs w:val="20"/>
              </w:rPr>
              <w:t>04</w:t>
            </w:r>
          </w:p>
        </w:tc>
      </w:tr>
      <w:tr w:rsidR="009E55EA" w:rsidRPr="009E55EA" w14:paraId="08A3F468" w14:textId="77777777" w:rsidTr="007E1135">
        <w:tc>
          <w:tcPr>
            <w:tcW w:w="2161" w:type="dxa"/>
          </w:tcPr>
          <w:p w14:paraId="07F268E0" w14:textId="77777777" w:rsidR="007E1135" w:rsidRPr="009E55EA" w:rsidRDefault="007E1135" w:rsidP="007E1135">
            <w:pPr>
              <w:jc w:val="center"/>
              <w:rPr>
                <w:rFonts w:ascii="Times New Roman"/>
                <w:sz w:val="20"/>
                <w:szCs w:val="20"/>
              </w:rPr>
            </w:pPr>
            <w:r w:rsidRPr="009E55EA">
              <w:rPr>
                <w:rFonts w:ascii="Times New Roman"/>
                <w:sz w:val="20"/>
                <w:szCs w:val="20"/>
              </w:rPr>
              <w:t>q=1</w:t>
            </w:r>
          </w:p>
        </w:tc>
        <w:tc>
          <w:tcPr>
            <w:tcW w:w="4322" w:type="dxa"/>
            <w:gridSpan w:val="2"/>
          </w:tcPr>
          <w:p w14:paraId="79AE01AF"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23838C24" w14:textId="77777777" w:rsidR="007E1135" w:rsidRPr="009E55EA" w:rsidRDefault="007E1135" w:rsidP="007E1135">
            <w:pPr>
              <w:jc w:val="center"/>
              <w:rPr>
                <w:rFonts w:ascii="Times New Roman"/>
                <w:sz w:val="20"/>
                <w:szCs w:val="20"/>
              </w:rPr>
            </w:pPr>
            <w:r w:rsidRPr="009E55EA">
              <w:rPr>
                <w:rFonts w:ascii="Times New Roman"/>
                <w:sz w:val="20"/>
                <w:szCs w:val="20"/>
              </w:rPr>
              <w:t>12</w:t>
            </w:r>
          </w:p>
        </w:tc>
      </w:tr>
      <w:tr w:rsidR="009E55EA" w:rsidRPr="009E55EA" w14:paraId="4AE151F8" w14:textId="77777777" w:rsidTr="007E1135">
        <w:tc>
          <w:tcPr>
            <w:tcW w:w="6483" w:type="dxa"/>
            <w:gridSpan w:val="3"/>
          </w:tcPr>
          <w:p w14:paraId="14E3FD85"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09819297" w14:textId="77777777" w:rsidR="007E1135" w:rsidRPr="009E55EA" w:rsidRDefault="007E1135" w:rsidP="007E1135">
            <w:pPr>
              <w:jc w:val="center"/>
              <w:rPr>
                <w:rFonts w:ascii="Times New Roman"/>
                <w:sz w:val="20"/>
                <w:szCs w:val="20"/>
              </w:rPr>
            </w:pPr>
            <w:r w:rsidRPr="009E55EA">
              <w:rPr>
                <w:rFonts w:ascii="Times New Roman"/>
                <w:sz w:val="20"/>
                <w:szCs w:val="20"/>
              </w:rPr>
              <w:t>12</w:t>
            </w:r>
          </w:p>
        </w:tc>
      </w:tr>
      <w:tr w:rsidR="009E55EA" w:rsidRPr="009E55EA" w14:paraId="7A25C9CD" w14:textId="77777777" w:rsidTr="007E1135">
        <w:tc>
          <w:tcPr>
            <w:tcW w:w="6483" w:type="dxa"/>
            <w:gridSpan w:val="3"/>
          </w:tcPr>
          <w:p w14:paraId="411269E4" w14:textId="77777777" w:rsidR="007E1135" w:rsidRPr="009E55EA" w:rsidRDefault="007E1135" w:rsidP="007E1135">
            <w:pPr>
              <w:jc w:val="center"/>
              <w:rPr>
                <w:rFonts w:ascii="Times New Roman"/>
                <w:sz w:val="20"/>
                <w:szCs w:val="20"/>
              </w:rPr>
            </w:pPr>
            <w:r w:rsidRPr="009E55EA">
              <w:rPr>
                <w:rFonts w:ascii="Times New Roman"/>
                <w:sz w:val="20"/>
                <w:szCs w:val="20"/>
              </w:rPr>
              <w:t>PCI (UA 16)</w:t>
            </w:r>
          </w:p>
        </w:tc>
        <w:tc>
          <w:tcPr>
            <w:tcW w:w="2161" w:type="dxa"/>
          </w:tcPr>
          <w:p w14:paraId="7A751EA6" w14:textId="77777777" w:rsidR="007E1135" w:rsidRPr="009E55EA" w:rsidRDefault="007E1135" w:rsidP="007E1135">
            <w:pPr>
              <w:jc w:val="right"/>
              <w:rPr>
                <w:rFonts w:ascii="Times New Roman"/>
                <w:sz w:val="20"/>
                <w:szCs w:val="20"/>
              </w:rPr>
            </w:pPr>
            <w:r w:rsidRPr="009E55EA">
              <w:rPr>
                <w:rFonts w:ascii="Times New Roman"/>
                <w:sz w:val="20"/>
                <w:szCs w:val="20"/>
              </w:rPr>
              <w:t>88</w:t>
            </w:r>
          </w:p>
        </w:tc>
      </w:tr>
      <w:tr w:rsidR="007E1135" w:rsidRPr="009E55EA" w14:paraId="708CBED2" w14:textId="77777777" w:rsidTr="007E1135">
        <w:tc>
          <w:tcPr>
            <w:tcW w:w="6483" w:type="dxa"/>
            <w:gridSpan w:val="3"/>
          </w:tcPr>
          <w:p w14:paraId="16BBB549" w14:textId="77777777" w:rsidR="007E1135" w:rsidRPr="009E55EA" w:rsidRDefault="007E1135" w:rsidP="007E1135">
            <w:pPr>
              <w:jc w:val="center"/>
              <w:rPr>
                <w:rFonts w:ascii="Times New Roman"/>
                <w:sz w:val="20"/>
                <w:szCs w:val="20"/>
              </w:rPr>
            </w:pPr>
            <w:r w:rsidRPr="009E55EA">
              <w:rPr>
                <w:rFonts w:ascii="Times New Roman"/>
                <w:sz w:val="20"/>
                <w:szCs w:val="20"/>
              </w:rPr>
              <w:lastRenderedPageBreak/>
              <w:t>CLASSIFICAÇÃO</w:t>
            </w:r>
          </w:p>
        </w:tc>
        <w:tc>
          <w:tcPr>
            <w:tcW w:w="2161" w:type="dxa"/>
          </w:tcPr>
          <w:p w14:paraId="3A267614" w14:textId="77777777" w:rsidR="007E1135" w:rsidRPr="009E55EA" w:rsidRDefault="007E1135" w:rsidP="007E1135">
            <w:pPr>
              <w:jc w:val="center"/>
              <w:rPr>
                <w:rFonts w:ascii="Times New Roman"/>
                <w:sz w:val="20"/>
                <w:szCs w:val="20"/>
              </w:rPr>
            </w:pPr>
            <w:r w:rsidRPr="009E55EA">
              <w:rPr>
                <w:rFonts w:ascii="Times New Roman"/>
                <w:sz w:val="20"/>
                <w:szCs w:val="20"/>
              </w:rPr>
              <w:t>EXCELENTE</w:t>
            </w:r>
          </w:p>
        </w:tc>
      </w:tr>
    </w:tbl>
    <w:p w14:paraId="62816B28" w14:textId="77777777" w:rsidR="00E81B15" w:rsidRPr="009E55EA" w:rsidRDefault="00E81B15" w:rsidP="005C4F17">
      <w:pPr>
        <w:spacing w:after="0" w:line="240" w:lineRule="auto"/>
        <w:rPr>
          <w:rFonts w:ascii="Times New Roman"/>
          <w:sz w:val="24"/>
          <w:szCs w:val="24"/>
        </w:rPr>
      </w:pPr>
    </w:p>
    <w:p w14:paraId="19F8DAE4" w14:textId="6712E85F" w:rsidR="007E1135" w:rsidRPr="00EF08C9" w:rsidRDefault="00E81B15" w:rsidP="00EF08C9">
      <w:pPr>
        <w:spacing w:after="0" w:line="240" w:lineRule="auto"/>
        <w:jc w:val="center"/>
        <w:rPr>
          <w:rFonts w:ascii="Times New Roman"/>
          <w:sz w:val="24"/>
          <w:szCs w:val="24"/>
        </w:rPr>
      </w:pPr>
      <w:r w:rsidRPr="00EF08C9">
        <w:rPr>
          <w:rFonts w:ascii="Times New Roman"/>
          <w:sz w:val="24"/>
          <w:szCs w:val="24"/>
        </w:rPr>
        <w:t xml:space="preserve">Tabela </w:t>
      </w:r>
      <w:r w:rsidR="009A7025">
        <w:rPr>
          <w:rFonts w:ascii="Times New Roman"/>
          <w:sz w:val="24"/>
          <w:szCs w:val="24"/>
        </w:rPr>
        <w:t>11</w:t>
      </w:r>
      <w:r w:rsidRPr="00EF08C9">
        <w:rPr>
          <w:rFonts w:ascii="Times New Roman"/>
          <w:sz w:val="24"/>
          <w:szCs w:val="24"/>
        </w:rPr>
        <w:t xml:space="preserve"> : PCI da UA 19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32BEB9A4" w14:textId="77777777" w:rsidTr="007E1135">
        <w:tc>
          <w:tcPr>
            <w:tcW w:w="8644" w:type="dxa"/>
            <w:gridSpan w:val="4"/>
          </w:tcPr>
          <w:p w14:paraId="7AF20BE1"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2A2D39F1" w14:textId="77777777" w:rsidTr="007E1135">
        <w:tc>
          <w:tcPr>
            <w:tcW w:w="4322" w:type="dxa"/>
            <w:gridSpan w:val="2"/>
          </w:tcPr>
          <w:p w14:paraId="59E488A4" w14:textId="77777777" w:rsidR="007E1135" w:rsidRPr="009E55EA" w:rsidRDefault="007E1135" w:rsidP="007E1135">
            <w:pPr>
              <w:jc w:val="center"/>
              <w:rPr>
                <w:rFonts w:ascii="Times New Roman"/>
                <w:sz w:val="20"/>
                <w:szCs w:val="20"/>
              </w:rPr>
            </w:pPr>
            <w:r w:rsidRPr="009E55EA">
              <w:rPr>
                <w:rFonts w:ascii="Times New Roman"/>
                <w:sz w:val="20"/>
                <w:szCs w:val="20"/>
              </w:rPr>
              <w:t>UA 19</w:t>
            </w:r>
          </w:p>
        </w:tc>
        <w:tc>
          <w:tcPr>
            <w:tcW w:w="2161" w:type="dxa"/>
          </w:tcPr>
          <w:p w14:paraId="2F5AE108" w14:textId="77777777" w:rsidR="007E1135" w:rsidRPr="009E55EA" w:rsidRDefault="007E1135" w:rsidP="007E1135">
            <w:pPr>
              <w:jc w:val="center"/>
              <w:rPr>
                <w:rFonts w:ascii="Times New Roman"/>
                <w:sz w:val="20"/>
                <w:szCs w:val="20"/>
              </w:rPr>
            </w:pPr>
            <w:r w:rsidRPr="009E55EA">
              <w:rPr>
                <w:rFonts w:ascii="Times New Roman"/>
                <w:sz w:val="20"/>
                <w:szCs w:val="20"/>
              </w:rPr>
              <w:t>ÁREA DA UA :</w:t>
            </w:r>
          </w:p>
        </w:tc>
        <w:tc>
          <w:tcPr>
            <w:tcW w:w="2161" w:type="dxa"/>
          </w:tcPr>
          <w:p w14:paraId="4C77C77F" w14:textId="77777777" w:rsidR="007E1135" w:rsidRPr="009E55EA" w:rsidRDefault="007E1135" w:rsidP="007E1135">
            <w:pPr>
              <w:jc w:val="center"/>
              <w:rPr>
                <w:rFonts w:ascii="Times New Roman"/>
                <w:sz w:val="20"/>
                <w:szCs w:val="20"/>
              </w:rPr>
            </w:pPr>
            <w:r w:rsidRPr="009E55EA">
              <w:rPr>
                <w:rFonts w:ascii="Times New Roman"/>
                <w:sz w:val="20"/>
                <w:szCs w:val="20"/>
              </w:rPr>
              <w:t>231 m²</w:t>
            </w:r>
          </w:p>
        </w:tc>
      </w:tr>
      <w:tr w:rsidR="009E55EA" w:rsidRPr="009E55EA" w14:paraId="0F3D6744" w14:textId="77777777" w:rsidTr="007E1135">
        <w:tc>
          <w:tcPr>
            <w:tcW w:w="2161" w:type="dxa"/>
          </w:tcPr>
          <w:p w14:paraId="24148E1F"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439CFE3F"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78D29F8F"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434027A3"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9E55EA" w:rsidRPr="009E55EA" w14:paraId="72FF3D0D" w14:textId="77777777" w:rsidTr="007E1135">
        <w:tc>
          <w:tcPr>
            <w:tcW w:w="2161" w:type="dxa"/>
          </w:tcPr>
          <w:p w14:paraId="41AF6762" w14:textId="77777777" w:rsidR="007E1135" w:rsidRPr="009E55EA" w:rsidRDefault="007E1135" w:rsidP="007E1135">
            <w:pPr>
              <w:jc w:val="center"/>
              <w:rPr>
                <w:rFonts w:ascii="Times New Roman"/>
                <w:sz w:val="20"/>
                <w:szCs w:val="20"/>
              </w:rPr>
            </w:pPr>
            <w:r w:rsidRPr="009E55EA">
              <w:rPr>
                <w:rFonts w:ascii="Times New Roman"/>
                <w:sz w:val="20"/>
                <w:szCs w:val="20"/>
              </w:rPr>
              <w:t>Trinca Transversal (B)</w:t>
            </w:r>
          </w:p>
        </w:tc>
        <w:tc>
          <w:tcPr>
            <w:tcW w:w="2161" w:type="dxa"/>
          </w:tcPr>
          <w:p w14:paraId="011DDF9D" w14:textId="77777777" w:rsidR="007E1135" w:rsidRPr="009E55EA" w:rsidRDefault="007E1135" w:rsidP="007E1135">
            <w:pPr>
              <w:jc w:val="center"/>
              <w:rPr>
                <w:rFonts w:ascii="Times New Roman"/>
                <w:sz w:val="20"/>
                <w:szCs w:val="20"/>
              </w:rPr>
            </w:pPr>
            <w:r w:rsidRPr="009E55EA">
              <w:rPr>
                <w:rFonts w:ascii="Times New Roman"/>
                <w:sz w:val="20"/>
                <w:szCs w:val="20"/>
              </w:rPr>
              <w:t>1,4 m</w:t>
            </w:r>
          </w:p>
        </w:tc>
        <w:tc>
          <w:tcPr>
            <w:tcW w:w="2161" w:type="dxa"/>
          </w:tcPr>
          <w:p w14:paraId="721848AC" w14:textId="77777777" w:rsidR="007E1135" w:rsidRPr="009E55EA" w:rsidRDefault="007E1135" w:rsidP="007E1135">
            <w:pPr>
              <w:jc w:val="center"/>
              <w:rPr>
                <w:rFonts w:ascii="Times New Roman"/>
                <w:sz w:val="20"/>
                <w:szCs w:val="20"/>
              </w:rPr>
            </w:pPr>
            <w:r w:rsidRPr="009E55EA">
              <w:rPr>
                <w:rFonts w:ascii="Times New Roman"/>
                <w:sz w:val="20"/>
                <w:szCs w:val="20"/>
              </w:rPr>
              <w:t>0,6</w:t>
            </w:r>
          </w:p>
        </w:tc>
        <w:tc>
          <w:tcPr>
            <w:tcW w:w="2161" w:type="dxa"/>
          </w:tcPr>
          <w:p w14:paraId="28A8E8FF" w14:textId="77777777" w:rsidR="007E1135" w:rsidRPr="009E55EA" w:rsidRDefault="007E1135" w:rsidP="007E1135">
            <w:pPr>
              <w:jc w:val="center"/>
              <w:rPr>
                <w:rFonts w:ascii="Times New Roman"/>
                <w:sz w:val="20"/>
                <w:szCs w:val="20"/>
              </w:rPr>
            </w:pPr>
            <w:r w:rsidRPr="009E55EA">
              <w:rPr>
                <w:rFonts w:ascii="Times New Roman"/>
                <w:sz w:val="20"/>
                <w:szCs w:val="20"/>
              </w:rPr>
              <w:t>01</w:t>
            </w:r>
          </w:p>
        </w:tc>
      </w:tr>
      <w:tr w:rsidR="009E55EA" w:rsidRPr="009E55EA" w14:paraId="7372CE44" w14:textId="77777777" w:rsidTr="007E1135">
        <w:tc>
          <w:tcPr>
            <w:tcW w:w="2161" w:type="dxa"/>
          </w:tcPr>
          <w:p w14:paraId="44D60153"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60FDB2AE" w14:textId="77777777" w:rsidR="007E1135" w:rsidRPr="009E55EA" w:rsidRDefault="007E1135" w:rsidP="007E1135">
            <w:pPr>
              <w:jc w:val="center"/>
              <w:rPr>
                <w:rFonts w:ascii="Times New Roman"/>
                <w:sz w:val="20"/>
                <w:szCs w:val="20"/>
              </w:rPr>
            </w:pPr>
            <w:r w:rsidRPr="009E55EA">
              <w:rPr>
                <w:rFonts w:ascii="Times New Roman"/>
                <w:sz w:val="20"/>
                <w:szCs w:val="20"/>
              </w:rPr>
              <w:t>1,6 m</w:t>
            </w:r>
          </w:p>
        </w:tc>
        <w:tc>
          <w:tcPr>
            <w:tcW w:w="2161" w:type="dxa"/>
          </w:tcPr>
          <w:p w14:paraId="7FBC9BC4" w14:textId="77777777" w:rsidR="007E1135" w:rsidRPr="009E55EA" w:rsidRDefault="007E1135" w:rsidP="007E1135">
            <w:pPr>
              <w:jc w:val="center"/>
              <w:rPr>
                <w:rFonts w:ascii="Times New Roman"/>
                <w:sz w:val="20"/>
                <w:szCs w:val="20"/>
              </w:rPr>
            </w:pPr>
            <w:r w:rsidRPr="009E55EA">
              <w:rPr>
                <w:rFonts w:ascii="Times New Roman"/>
                <w:sz w:val="20"/>
                <w:szCs w:val="20"/>
              </w:rPr>
              <w:t>0,68</w:t>
            </w:r>
          </w:p>
        </w:tc>
        <w:tc>
          <w:tcPr>
            <w:tcW w:w="2161" w:type="dxa"/>
          </w:tcPr>
          <w:p w14:paraId="01B0B740" w14:textId="77777777" w:rsidR="007E1135" w:rsidRPr="009E55EA" w:rsidRDefault="007E1135" w:rsidP="007E1135">
            <w:pPr>
              <w:jc w:val="center"/>
              <w:rPr>
                <w:rFonts w:ascii="Times New Roman"/>
                <w:sz w:val="20"/>
                <w:szCs w:val="20"/>
              </w:rPr>
            </w:pPr>
            <w:r w:rsidRPr="009E55EA">
              <w:rPr>
                <w:rFonts w:ascii="Times New Roman"/>
                <w:sz w:val="20"/>
                <w:szCs w:val="20"/>
              </w:rPr>
              <w:t>01</w:t>
            </w:r>
          </w:p>
        </w:tc>
      </w:tr>
      <w:tr w:rsidR="009E55EA" w:rsidRPr="009E55EA" w14:paraId="5B9DA3CD" w14:textId="77777777" w:rsidTr="007E1135">
        <w:tc>
          <w:tcPr>
            <w:tcW w:w="2161" w:type="dxa"/>
          </w:tcPr>
          <w:p w14:paraId="165FF381" w14:textId="77777777" w:rsidR="007E1135" w:rsidRPr="009E55EA" w:rsidRDefault="007E1135" w:rsidP="007E1135">
            <w:pPr>
              <w:jc w:val="center"/>
              <w:rPr>
                <w:rFonts w:ascii="Times New Roman"/>
                <w:sz w:val="20"/>
                <w:szCs w:val="20"/>
              </w:rPr>
            </w:pPr>
            <w:r w:rsidRPr="009E55EA">
              <w:rPr>
                <w:rFonts w:ascii="Times New Roman"/>
                <w:sz w:val="20"/>
                <w:szCs w:val="20"/>
              </w:rPr>
              <w:t>Afundamento por Trilha de Roda (B)</w:t>
            </w:r>
          </w:p>
        </w:tc>
        <w:tc>
          <w:tcPr>
            <w:tcW w:w="2161" w:type="dxa"/>
          </w:tcPr>
          <w:p w14:paraId="7A0D5C86" w14:textId="77777777" w:rsidR="007E1135" w:rsidRPr="009E55EA" w:rsidRDefault="007E1135" w:rsidP="007E1135">
            <w:pPr>
              <w:jc w:val="center"/>
              <w:rPr>
                <w:rFonts w:ascii="Times New Roman"/>
                <w:sz w:val="20"/>
                <w:szCs w:val="20"/>
              </w:rPr>
            </w:pPr>
            <w:r w:rsidRPr="009E55EA">
              <w:rPr>
                <w:rFonts w:ascii="Times New Roman"/>
                <w:sz w:val="20"/>
                <w:szCs w:val="20"/>
              </w:rPr>
              <w:t>2,35 m²</w:t>
            </w:r>
          </w:p>
        </w:tc>
        <w:tc>
          <w:tcPr>
            <w:tcW w:w="2161" w:type="dxa"/>
          </w:tcPr>
          <w:p w14:paraId="6DA37783" w14:textId="77777777" w:rsidR="007E1135" w:rsidRPr="009E55EA" w:rsidRDefault="007E1135" w:rsidP="007E1135">
            <w:pPr>
              <w:jc w:val="center"/>
              <w:rPr>
                <w:rFonts w:ascii="Times New Roman"/>
                <w:sz w:val="20"/>
                <w:szCs w:val="20"/>
              </w:rPr>
            </w:pPr>
            <w:r w:rsidRPr="009E55EA">
              <w:rPr>
                <w:rFonts w:ascii="Times New Roman"/>
                <w:sz w:val="20"/>
                <w:szCs w:val="20"/>
              </w:rPr>
              <w:t>1,01</w:t>
            </w:r>
          </w:p>
        </w:tc>
        <w:tc>
          <w:tcPr>
            <w:tcW w:w="2161" w:type="dxa"/>
          </w:tcPr>
          <w:p w14:paraId="332CE017" w14:textId="77777777" w:rsidR="007E1135" w:rsidRPr="009E55EA" w:rsidRDefault="007E1135" w:rsidP="007E1135">
            <w:pPr>
              <w:jc w:val="center"/>
              <w:rPr>
                <w:rFonts w:ascii="Times New Roman"/>
                <w:sz w:val="20"/>
                <w:szCs w:val="20"/>
              </w:rPr>
            </w:pPr>
            <w:r w:rsidRPr="009E55EA">
              <w:rPr>
                <w:rFonts w:ascii="Times New Roman"/>
                <w:sz w:val="20"/>
                <w:szCs w:val="20"/>
              </w:rPr>
              <w:t>07</w:t>
            </w:r>
          </w:p>
        </w:tc>
      </w:tr>
      <w:tr w:rsidR="009E55EA" w:rsidRPr="009E55EA" w14:paraId="0807D1C7" w14:textId="77777777" w:rsidTr="007E1135">
        <w:tc>
          <w:tcPr>
            <w:tcW w:w="2161" w:type="dxa"/>
          </w:tcPr>
          <w:p w14:paraId="49A1DA52" w14:textId="77777777" w:rsidR="007E1135" w:rsidRPr="009E55EA" w:rsidRDefault="007E1135" w:rsidP="007E1135">
            <w:pPr>
              <w:jc w:val="center"/>
              <w:rPr>
                <w:rFonts w:ascii="Times New Roman"/>
                <w:sz w:val="20"/>
                <w:szCs w:val="20"/>
              </w:rPr>
            </w:pPr>
            <w:r w:rsidRPr="009E55EA">
              <w:rPr>
                <w:rFonts w:ascii="Times New Roman"/>
                <w:sz w:val="20"/>
                <w:szCs w:val="20"/>
              </w:rPr>
              <w:t>Buracos (B)</w:t>
            </w:r>
          </w:p>
        </w:tc>
        <w:tc>
          <w:tcPr>
            <w:tcW w:w="2161" w:type="dxa"/>
          </w:tcPr>
          <w:p w14:paraId="61415660" w14:textId="77777777" w:rsidR="007E1135" w:rsidRPr="009E55EA" w:rsidRDefault="007E1135" w:rsidP="007E1135">
            <w:pPr>
              <w:jc w:val="center"/>
              <w:rPr>
                <w:rFonts w:ascii="Times New Roman"/>
                <w:sz w:val="20"/>
                <w:szCs w:val="20"/>
              </w:rPr>
            </w:pPr>
            <w:r w:rsidRPr="009E55EA">
              <w:rPr>
                <w:rFonts w:ascii="Times New Roman"/>
                <w:sz w:val="20"/>
                <w:szCs w:val="20"/>
              </w:rPr>
              <w:t>1 Unidade</w:t>
            </w:r>
          </w:p>
        </w:tc>
        <w:tc>
          <w:tcPr>
            <w:tcW w:w="2161" w:type="dxa"/>
          </w:tcPr>
          <w:p w14:paraId="229B91DE" w14:textId="77777777" w:rsidR="007E1135" w:rsidRPr="009E55EA" w:rsidRDefault="007E1135" w:rsidP="007E1135">
            <w:pPr>
              <w:jc w:val="center"/>
              <w:rPr>
                <w:rFonts w:ascii="Times New Roman"/>
                <w:sz w:val="20"/>
                <w:szCs w:val="20"/>
              </w:rPr>
            </w:pPr>
            <w:r w:rsidRPr="009E55EA">
              <w:rPr>
                <w:rFonts w:ascii="Times New Roman"/>
                <w:sz w:val="20"/>
                <w:szCs w:val="20"/>
              </w:rPr>
              <w:t>0,43</w:t>
            </w:r>
          </w:p>
        </w:tc>
        <w:tc>
          <w:tcPr>
            <w:tcW w:w="2161" w:type="dxa"/>
          </w:tcPr>
          <w:p w14:paraId="4537C831" w14:textId="77777777" w:rsidR="007E1135" w:rsidRPr="009E55EA" w:rsidRDefault="007E1135" w:rsidP="007E1135">
            <w:pPr>
              <w:jc w:val="center"/>
              <w:rPr>
                <w:rFonts w:ascii="Times New Roman"/>
                <w:sz w:val="20"/>
                <w:szCs w:val="20"/>
              </w:rPr>
            </w:pPr>
            <w:r w:rsidRPr="009E55EA">
              <w:rPr>
                <w:rFonts w:ascii="Times New Roman"/>
                <w:sz w:val="20"/>
                <w:szCs w:val="20"/>
              </w:rPr>
              <w:t>42</w:t>
            </w:r>
          </w:p>
        </w:tc>
      </w:tr>
      <w:tr w:rsidR="009E55EA" w:rsidRPr="009E55EA" w14:paraId="05D5A3D9" w14:textId="77777777" w:rsidTr="007E1135">
        <w:tc>
          <w:tcPr>
            <w:tcW w:w="2161" w:type="dxa"/>
          </w:tcPr>
          <w:p w14:paraId="2F0767D5" w14:textId="77777777" w:rsidR="007E1135" w:rsidRPr="009E55EA" w:rsidRDefault="007E1135" w:rsidP="007E1135">
            <w:pPr>
              <w:jc w:val="center"/>
              <w:rPr>
                <w:rFonts w:ascii="Times New Roman"/>
                <w:sz w:val="20"/>
                <w:szCs w:val="20"/>
              </w:rPr>
            </w:pPr>
            <w:r w:rsidRPr="009E55EA">
              <w:rPr>
                <w:rFonts w:ascii="Times New Roman"/>
                <w:sz w:val="20"/>
                <w:szCs w:val="20"/>
              </w:rPr>
              <w:t>q=2</w:t>
            </w:r>
          </w:p>
        </w:tc>
        <w:tc>
          <w:tcPr>
            <w:tcW w:w="4322" w:type="dxa"/>
            <w:gridSpan w:val="2"/>
          </w:tcPr>
          <w:p w14:paraId="4A27141F"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583BB683" w14:textId="77777777" w:rsidR="007E1135" w:rsidRPr="009E55EA" w:rsidRDefault="007E1135" w:rsidP="007E1135">
            <w:pPr>
              <w:jc w:val="center"/>
              <w:rPr>
                <w:rFonts w:ascii="Times New Roman"/>
                <w:sz w:val="20"/>
                <w:szCs w:val="20"/>
              </w:rPr>
            </w:pPr>
            <w:r w:rsidRPr="009E55EA">
              <w:rPr>
                <w:rFonts w:ascii="Times New Roman"/>
                <w:sz w:val="20"/>
                <w:szCs w:val="20"/>
              </w:rPr>
              <w:t>51</w:t>
            </w:r>
          </w:p>
        </w:tc>
      </w:tr>
      <w:tr w:rsidR="009E55EA" w:rsidRPr="009E55EA" w14:paraId="3B50B6EF" w14:textId="77777777" w:rsidTr="007E1135">
        <w:tc>
          <w:tcPr>
            <w:tcW w:w="6483" w:type="dxa"/>
            <w:gridSpan w:val="3"/>
          </w:tcPr>
          <w:p w14:paraId="6FFB70A7"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1C1DB90C" w14:textId="77777777" w:rsidR="007E1135" w:rsidRPr="009E55EA" w:rsidRDefault="007E1135" w:rsidP="007E1135">
            <w:pPr>
              <w:jc w:val="center"/>
              <w:rPr>
                <w:rFonts w:ascii="Times New Roman"/>
                <w:sz w:val="20"/>
                <w:szCs w:val="20"/>
              </w:rPr>
            </w:pPr>
            <w:r w:rsidRPr="009E55EA">
              <w:rPr>
                <w:rFonts w:ascii="Times New Roman"/>
                <w:sz w:val="20"/>
                <w:szCs w:val="20"/>
              </w:rPr>
              <w:t>32</w:t>
            </w:r>
          </w:p>
        </w:tc>
      </w:tr>
      <w:tr w:rsidR="009E55EA" w:rsidRPr="009E55EA" w14:paraId="7CC2B974" w14:textId="77777777" w:rsidTr="007E1135">
        <w:tc>
          <w:tcPr>
            <w:tcW w:w="6483" w:type="dxa"/>
            <w:gridSpan w:val="3"/>
          </w:tcPr>
          <w:p w14:paraId="2286C3CC" w14:textId="77777777" w:rsidR="007E1135" w:rsidRPr="009E55EA" w:rsidRDefault="007E1135" w:rsidP="007E1135">
            <w:pPr>
              <w:jc w:val="center"/>
              <w:rPr>
                <w:rFonts w:ascii="Times New Roman"/>
                <w:sz w:val="20"/>
                <w:szCs w:val="20"/>
              </w:rPr>
            </w:pPr>
            <w:r w:rsidRPr="009E55EA">
              <w:rPr>
                <w:rFonts w:ascii="Times New Roman"/>
                <w:sz w:val="20"/>
                <w:szCs w:val="20"/>
              </w:rPr>
              <w:t>PCI (UA 19)</w:t>
            </w:r>
          </w:p>
        </w:tc>
        <w:tc>
          <w:tcPr>
            <w:tcW w:w="2161" w:type="dxa"/>
          </w:tcPr>
          <w:p w14:paraId="27121BD6" w14:textId="77777777" w:rsidR="007E1135" w:rsidRPr="009E55EA" w:rsidRDefault="007E1135" w:rsidP="007E1135">
            <w:pPr>
              <w:jc w:val="right"/>
              <w:rPr>
                <w:rFonts w:ascii="Times New Roman"/>
                <w:sz w:val="20"/>
                <w:szCs w:val="20"/>
              </w:rPr>
            </w:pPr>
            <w:r w:rsidRPr="009E55EA">
              <w:rPr>
                <w:rFonts w:ascii="Times New Roman"/>
                <w:sz w:val="20"/>
                <w:szCs w:val="20"/>
              </w:rPr>
              <w:t>68</w:t>
            </w:r>
          </w:p>
        </w:tc>
      </w:tr>
      <w:tr w:rsidR="007E1135" w:rsidRPr="009E55EA" w14:paraId="7B187556" w14:textId="77777777" w:rsidTr="007E1135">
        <w:tc>
          <w:tcPr>
            <w:tcW w:w="6483" w:type="dxa"/>
            <w:gridSpan w:val="3"/>
          </w:tcPr>
          <w:p w14:paraId="555199BD" w14:textId="77777777" w:rsidR="007E1135" w:rsidRPr="009E55EA" w:rsidRDefault="007E1135" w:rsidP="007E1135">
            <w:pPr>
              <w:jc w:val="center"/>
              <w:rPr>
                <w:rFonts w:ascii="Times New Roman"/>
                <w:sz w:val="20"/>
                <w:szCs w:val="20"/>
              </w:rPr>
            </w:pPr>
            <w:r w:rsidRPr="009E55EA">
              <w:rPr>
                <w:rFonts w:ascii="Times New Roman"/>
                <w:sz w:val="20"/>
                <w:szCs w:val="20"/>
              </w:rPr>
              <w:t>CLASSIFICAÇÃO</w:t>
            </w:r>
          </w:p>
        </w:tc>
        <w:tc>
          <w:tcPr>
            <w:tcW w:w="2161" w:type="dxa"/>
          </w:tcPr>
          <w:p w14:paraId="3683D894" w14:textId="77777777" w:rsidR="007E1135" w:rsidRPr="009E55EA" w:rsidRDefault="007E1135" w:rsidP="007E1135">
            <w:pPr>
              <w:jc w:val="center"/>
              <w:rPr>
                <w:rFonts w:ascii="Times New Roman"/>
                <w:sz w:val="20"/>
                <w:szCs w:val="20"/>
              </w:rPr>
            </w:pPr>
            <w:r w:rsidRPr="009E55EA">
              <w:rPr>
                <w:rFonts w:ascii="Times New Roman"/>
                <w:sz w:val="20"/>
                <w:szCs w:val="20"/>
              </w:rPr>
              <w:t>BOM</w:t>
            </w:r>
          </w:p>
        </w:tc>
      </w:tr>
    </w:tbl>
    <w:p w14:paraId="7289DF30" w14:textId="77777777" w:rsidR="005C4F17" w:rsidRPr="009E55EA" w:rsidRDefault="005C4F17" w:rsidP="00E81B15">
      <w:pPr>
        <w:rPr>
          <w:rFonts w:ascii="Times New Roman"/>
          <w:sz w:val="20"/>
          <w:szCs w:val="20"/>
        </w:rPr>
      </w:pPr>
    </w:p>
    <w:p w14:paraId="4A3C81A0" w14:textId="3591B931" w:rsidR="007E1135" w:rsidRPr="009E55EA" w:rsidRDefault="00E81B15" w:rsidP="00EF08C9">
      <w:pPr>
        <w:spacing w:after="0" w:line="240" w:lineRule="auto"/>
        <w:jc w:val="center"/>
        <w:rPr>
          <w:rFonts w:ascii="Times New Roman"/>
          <w:sz w:val="24"/>
          <w:szCs w:val="24"/>
        </w:rPr>
      </w:pPr>
      <w:r w:rsidRPr="009E55EA">
        <w:rPr>
          <w:rFonts w:ascii="Times New Roman"/>
          <w:sz w:val="24"/>
          <w:szCs w:val="24"/>
        </w:rPr>
        <w:t xml:space="preserve">Tabela </w:t>
      </w:r>
      <w:r w:rsidR="009A7025">
        <w:rPr>
          <w:rFonts w:ascii="Times New Roman"/>
          <w:sz w:val="24"/>
          <w:szCs w:val="24"/>
        </w:rPr>
        <w:t>12</w:t>
      </w:r>
      <w:r w:rsidRPr="009E55EA">
        <w:rPr>
          <w:rFonts w:ascii="Times New Roman"/>
          <w:sz w:val="24"/>
          <w:szCs w:val="24"/>
        </w:rPr>
        <w:t xml:space="preserve"> : PCI da UA 22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25C1E174" w14:textId="77777777" w:rsidTr="007E1135">
        <w:tc>
          <w:tcPr>
            <w:tcW w:w="8644" w:type="dxa"/>
            <w:gridSpan w:val="4"/>
          </w:tcPr>
          <w:p w14:paraId="0E45C5CC"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5FC4D5A9" w14:textId="77777777" w:rsidTr="007E1135">
        <w:tc>
          <w:tcPr>
            <w:tcW w:w="4322" w:type="dxa"/>
            <w:gridSpan w:val="2"/>
          </w:tcPr>
          <w:p w14:paraId="19F2D76A" w14:textId="77777777" w:rsidR="007E1135" w:rsidRPr="009E55EA" w:rsidRDefault="007E1135" w:rsidP="007E1135">
            <w:pPr>
              <w:jc w:val="center"/>
              <w:rPr>
                <w:rFonts w:ascii="Times New Roman"/>
                <w:sz w:val="20"/>
                <w:szCs w:val="20"/>
              </w:rPr>
            </w:pPr>
            <w:r w:rsidRPr="009E55EA">
              <w:rPr>
                <w:rFonts w:ascii="Times New Roman"/>
                <w:sz w:val="20"/>
                <w:szCs w:val="20"/>
              </w:rPr>
              <w:t>UA 22</w:t>
            </w:r>
          </w:p>
        </w:tc>
        <w:tc>
          <w:tcPr>
            <w:tcW w:w="2161" w:type="dxa"/>
          </w:tcPr>
          <w:p w14:paraId="143EC0CC" w14:textId="77777777" w:rsidR="007E1135" w:rsidRPr="009E55EA" w:rsidRDefault="007E1135" w:rsidP="007E1135">
            <w:pPr>
              <w:jc w:val="center"/>
              <w:rPr>
                <w:rFonts w:ascii="Times New Roman"/>
                <w:sz w:val="20"/>
                <w:szCs w:val="20"/>
              </w:rPr>
            </w:pPr>
            <w:r w:rsidRPr="009E55EA">
              <w:rPr>
                <w:rFonts w:ascii="Times New Roman"/>
                <w:sz w:val="20"/>
                <w:szCs w:val="20"/>
              </w:rPr>
              <w:t>ÁREA DA UA :</w:t>
            </w:r>
          </w:p>
        </w:tc>
        <w:tc>
          <w:tcPr>
            <w:tcW w:w="2161" w:type="dxa"/>
          </w:tcPr>
          <w:p w14:paraId="467709EE" w14:textId="77777777" w:rsidR="007E1135" w:rsidRPr="009E55EA" w:rsidRDefault="007E1135" w:rsidP="007E1135">
            <w:pPr>
              <w:jc w:val="center"/>
              <w:rPr>
                <w:rFonts w:ascii="Times New Roman"/>
                <w:sz w:val="20"/>
                <w:szCs w:val="20"/>
              </w:rPr>
            </w:pPr>
            <w:r w:rsidRPr="009E55EA">
              <w:rPr>
                <w:rFonts w:ascii="Times New Roman"/>
                <w:sz w:val="20"/>
                <w:szCs w:val="20"/>
              </w:rPr>
              <w:t>231 m²</w:t>
            </w:r>
          </w:p>
        </w:tc>
      </w:tr>
      <w:tr w:rsidR="009E55EA" w:rsidRPr="009E55EA" w14:paraId="139DFCDB" w14:textId="77777777" w:rsidTr="007E1135">
        <w:tc>
          <w:tcPr>
            <w:tcW w:w="2161" w:type="dxa"/>
          </w:tcPr>
          <w:p w14:paraId="1D45AB4F"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14C9B34B"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18F00390"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4AC57172"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9E55EA" w:rsidRPr="009E55EA" w14:paraId="443E506F" w14:textId="77777777" w:rsidTr="007E1135">
        <w:tc>
          <w:tcPr>
            <w:tcW w:w="2161" w:type="dxa"/>
          </w:tcPr>
          <w:p w14:paraId="2EFA1A40"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4BCDE809" w14:textId="77777777" w:rsidR="007E1135" w:rsidRPr="009E55EA" w:rsidRDefault="007E1135" w:rsidP="007E1135">
            <w:pPr>
              <w:jc w:val="center"/>
              <w:rPr>
                <w:rFonts w:ascii="Times New Roman"/>
                <w:sz w:val="20"/>
                <w:szCs w:val="20"/>
              </w:rPr>
            </w:pPr>
            <w:r w:rsidRPr="009E55EA">
              <w:rPr>
                <w:rFonts w:ascii="Times New Roman"/>
                <w:sz w:val="20"/>
                <w:szCs w:val="20"/>
              </w:rPr>
              <w:t>3,30 m</w:t>
            </w:r>
          </w:p>
        </w:tc>
        <w:tc>
          <w:tcPr>
            <w:tcW w:w="2161" w:type="dxa"/>
          </w:tcPr>
          <w:p w14:paraId="354B727E" w14:textId="77777777" w:rsidR="007E1135" w:rsidRPr="009E55EA" w:rsidRDefault="007E1135" w:rsidP="007E1135">
            <w:pPr>
              <w:jc w:val="center"/>
              <w:rPr>
                <w:rFonts w:ascii="Times New Roman"/>
                <w:sz w:val="20"/>
                <w:szCs w:val="20"/>
              </w:rPr>
            </w:pPr>
            <w:r w:rsidRPr="009E55EA">
              <w:rPr>
                <w:rFonts w:ascii="Times New Roman"/>
                <w:sz w:val="20"/>
                <w:szCs w:val="20"/>
              </w:rPr>
              <w:t>1,42</w:t>
            </w:r>
          </w:p>
        </w:tc>
        <w:tc>
          <w:tcPr>
            <w:tcW w:w="2161" w:type="dxa"/>
          </w:tcPr>
          <w:p w14:paraId="2A7421B8" w14:textId="77777777" w:rsidR="007E1135" w:rsidRPr="009E55EA" w:rsidRDefault="007E1135" w:rsidP="007E1135">
            <w:pPr>
              <w:jc w:val="center"/>
              <w:rPr>
                <w:rFonts w:ascii="Times New Roman"/>
                <w:sz w:val="20"/>
                <w:szCs w:val="20"/>
              </w:rPr>
            </w:pPr>
            <w:r w:rsidRPr="009E55EA">
              <w:rPr>
                <w:rFonts w:ascii="Times New Roman"/>
                <w:sz w:val="20"/>
                <w:szCs w:val="20"/>
              </w:rPr>
              <w:t>03</w:t>
            </w:r>
          </w:p>
        </w:tc>
      </w:tr>
      <w:tr w:rsidR="009E55EA" w:rsidRPr="009E55EA" w14:paraId="56143C8B" w14:textId="77777777" w:rsidTr="007E1135">
        <w:tc>
          <w:tcPr>
            <w:tcW w:w="2161" w:type="dxa"/>
          </w:tcPr>
          <w:p w14:paraId="25A07BD5" w14:textId="77777777" w:rsidR="007E1135" w:rsidRPr="009E55EA" w:rsidRDefault="007E1135" w:rsidP="007E1135">
            <w:pPr>
              <w:jc w:val="center"/>
              <w:rPr>
                <w:rFonts w:ascii="Times New Roman"/>
                <w:sz w:val="20"/>
                <w:szCs w:val="20"/>
              </w:rPr>
            </w:pPr>
            <w:r w:rsidRPr="009E55EA">
              <w:rPr>
                <w:rFonts w:ascii="Times New Roman"/>
                <w:sz w:val="20"/>
                <w:szCs w:val="20"/>
              </w:rPr>
              <w:t>Trinca por Fadiga (B)</w:t>
            </w:r>
          </w:p>
        </w:tc>
        <w:tc>
          <w:tcPr>
            <w:tcW w:w="2161" w:type="dxa"/>
          </w:tcPr>
          <w:p w14:paraId="18BB5520" w14:textId="77777777" w:rsidR="007E1135" w:rsidRPr="009E55EA" w:rsidRDefault="007E1135" w:rsidP="007E1135">
            <w:pPr>
              <w:jc w:val="center"/>
              <w:rPr>
                <w:rFonts w:ascii="Times New Roman"/>
                <w:sz w:val="20"/>
                <w:szCs w:val="20"/>
              </w:rPr>
            </w:pPr>
            <w:r w:rsidRPr="009E55EA">
              <w:rPr>
                <w:rFonts w:ascii="Times New Roman"/>
                <w:sz w:val="20"/>
                <w:szCs w:val="20"/>
              </w:rPr>
              <w:t>4,8 m</w:t>
            </w:r>
          </w:p>
        </w:tc>
        <w:tc>
          <w:tcPr>
            <w:tcW w:w="2161" w:type="dxa"/>
          </w:tcPr>
          <w:p w14:paraId="65BD6FAF" w14:textId="77777777" w:rsidR="007E1135" w:rsidRPr="009E55EA" w:rsidRDefault="007E1135" w:rsidP="007E1135">
            <w:pPr>
              <w:jc w:val="center"/>
              <w:rPr>
                <w:rFonts w:ascii="Times New Roman"/>
                <w:sz w:val="20"/>
                <w:szCs w:val="20"/>
              </w:rPr>
            </w:pPr>
            <w:r w:rsidRPr="009E55EA">
              <w:rPr>
                <w:rFonts w:ascii="Times New Roman"/>
                <w:sz w:val="20"/>
                <w:szCs w:val="20"/>
              </w:rPr>
              <w:t>2,06</w:t>
            </w:r>
          </w:p>
        </w:tc>
        <w:tc>
          <w:tcPr>
            <w:tcW w:w="2161" w:type="dxa"/>
          </w:tcPr>
          <w:p w14:paraId="2F727C38" w14:textId="77777777" w:rsidR="007E1135" w:rsidRPr="009E55EA" w:rsidRDefault="007E1135" w:rsidP="007E1135">
            <w:pPr>
              <w:jc w:val="center"/>
              <w:rPr>
                <w:rFonts w:ascii="Times New Roman"/>
                <w:sz w:val="20"/>
                <w:szCs w:val="20"/>
              </w:rPr>
            </w:pPr>
            <w:r w:rsidRPr="009E55EA">
              <w:rPr>
                <w:rFonts w:ascii="Times New Roman"/>
                <w:sz w:val="20"/>
                <w:szCs w:val="20"/>
              </w:rPr>
              <w:t>16</w:t>
            </w:r>
          </w:p>
        </w:tc>
      </w:tr>
      <w:tr w:rsidR="009E55EA" w:rsidRPr="009E55EA" w14:paraId="56DD958B" w14:textId="77777777" w:rsidTr="007E1135">
        <w:tc>
          <w:tcPr>
            <w:tcW w:w="2161" w:type="dxa"/>
          </w:tcPr>
          <w:p w14:paraId="61639648" w14:textId="77777777" w:rsidR="007E1135" w:rsidRPr="009E55EA" w:rsidRDefault="007E1135" w:rsidP="007E1135">
            <w:pPr>
              <w:jc w:val="center"/>
              <w:rPr>
                <w:rFonts w:ascii="Times New Roman"/>
                <w:sz w:val="20"/>
                <w:szCs w:val="20"/>
              </w:rPr>
            </w:pPr>
            <w:r w:rsidRPr="009E55EA">
              <w:rPr>
                <w:rFonts w:ascii="Times New Roman"/>
                <w:sz w:val="20"/>
                <w:szCs w:val="20"/>
              </w:rPr>
              <w:t>Afundamento por Trilha de Roda (B)</w:t>
            </w:r>
          </w:p>
        </w:tc>
        <w:tc>
          <w:tcPr>
            <w:tcW w:w="2161" w:type="dxa"/>
          </w:tcPr>
          <w:p w14:paraId="448936AD" w14:textId="77777777" w:rsidR="007E1135" w:rsidRPr="009E55EA" w:rsidRDefault="007E1135" w:rsidP="007E1135">
            <w:pPr>
              <w:jc w:val="center"/>
              <w:rPr>
                <w:rFonts w:ascii="Times New Roman"/>
                <w:sz w:val="20"/>
                <w:szCs w:val="20"/>
              </w:rPr>
            </w:pPr>
            <w:r w:rsidRPr="009E55EA">
              <w:rPr>
                <w:rFonts w:ascii="Times New Roman"/>
                <w:sz w:val="20"/>
                <w:szCs w:val="20"/>
              </w:rPr>
              <w:t>5,25 m²</w:t>
            </w:r>
          </w:p>
        </w:tc>
        <w:tc>
          <w:tcPr>
            <w:tcW w:w="2161" w:type="dxa"/>
          </w:tcPr>
          <w:p w14:paraId="5F03619D" w14:textId="77777777" w:rsidR="007E1135" w:rsidRPr="009E55EA" w:rsidRDefault="007E1135" w:rsidP="007E1135">
            <w:pPr>
              <w:jc w:val="center"/>
              <w:rPr>
                <w:rFonts w:ascii="Times New Roman"/>
                <w:sz w:val="20"/>
                <w:szCs w:val="20"/>
              </w:rPr>
            </w:pPr>
            <w:r w:rsidRPr="009E55EA">
              <w:rPr>
                <w:rFonts w:ascii="Times New Roman"/>
                <w:sz w:val="20"/>
                <w:szCs w:val="20"/>
              </w:rPr>
              <w:t>2,25</w:t>
            </w:r>
          </w:p>
        </w:tc>
        <w:tc>
          <w:tcPr>
            <w:tcW w:w="2161" w:type="dxa"/>
          </w:tcPr>
          <w:p w14:paraId="1FC4AAEA" w14:textId="77777777" w:rsidR="007E1135" w:rsidRPr="009E55EA" w:rsidRDefault="007E1135" w:rsidP="007E1135">
            <w:pPr>
              <w:jc w:val="center"/>
              <w:rPr>
                <w:rFonts w:ascii="Times New Roman"/>
                <w:sz w:val="20"/>
                <w:szCs w:val="20"/>
              </w:rPr>
            </w:pPr>
            <w:r w:rsidRPr="009E55EA">
              <w:rPr>
                <w:rFonts w:ascii="Times New Roman"/>
                <w:sz w:val="20"/>
                <w:szCs w:val="20"/>
              </w:rPr>
              <w:t>12</w:t>
            </w:r>
          </w:p>
        </w:tc>
      </w:tr>
      <w:tr w:rsidR="009E55EA" w:rsidRPr="009E55EA" w14:paraId="33C9EDDE" w14:textId="77777777" w:rsidTr="007E1135">
        <w:tc>
          <w:tcPr>
            <w:tcW w:w="2161" w:type="dxa"/>
          </w:tcPr>
          <w:p w14:paraId="0DBEDABA" w14:textId="77777777" w:rsidR="007E1135" w:rsidRPr="009E55EA" w:rsidRDefault="007E1135" w:rsidP="007E1135">
            <w:pPr>
              <w:jc w:val="center"/>
              <w:rPr>
                <w:rFonts w:ascii="Times New Roman"/>
                <w:sz w:val="20"/>
                <w:szCs w:val="20"/>
              </w:rPr>
            </w:pPr>
            <w:r w:rsidRPr="009E55EA">
              <w:rPr>
                <w:rFonts w:ascii="Times New Roman"/>
                <w:sz w:val="20"/>
                <w:szCs w:val="20"/>
              </w:rPr>
              <w:t>Buracos (B)</w:t>
            </w:r>
          </w:p>
        </w:tc>
        <w:tc>
          <w:tcPr>
            <w:tcW w:w="2161" w:type="dxa"/>
          </w:tcPr>
          <w:p w14:paraId="6DD9D441" w14:textId="77777777" w:rsidR="007E1135" w:rsidRPr="009E55EA" w:rsidRDefault="007E1135" w:rsidP="007E1135">
            <w:pPr>
              <w:jc w:val="center"/>
              <w:rPr>
                <w:rFonts w:ascii="Times New Roman"/>
                <w:sz w:val="20"/>
                <w:szCs w:val="20"/>
              </w:rPr>
            </w:pPr>
            <w:r w:rsidRPr="009E55EA">
              <w:rPr>
                <w:rFonts w:ascii="Times New Roman"/>
                <w:sz w:val="20"/>
                <w:szCs w:val="20"/>
              </w:rPr>
              <w:t>1 Unidade</w:t>
            </w:r>
          </w:p>
        </w:tc>
        <w:tc>
          <w:tcPr>
            <w:tcW w:w="2161" w:type="dxa"/>
          </w:tcPr>
          <w:p w14:paraId="58B0B4C7" w14:textId="77777777" w:rsidR="007E1135" w:rsidRPr="009E55EA" w:rsidRDefault="007E1135" w:rsidP="007E1135">
            <w:pPr>
              <w:jc w:val="center"/>
              <w:rPr>
                <w:rFonts w:ascii="Times New Roman"/>
                <w:sz w:val="20"/>
                <w:szCs w:val="20"/>
              </w:rPr>
            </w:pPr>
            <w:r w:rsidRPr="009E55EA">
              <w:rPr>
                <w:rFonts w:ascii="Times New Roman"/>
                <w:sz w:val="20"/>
                <w:szCs w:val="20"/>
              </w:rPr>
              <w:t>0,43</w:t>
            </w:r>
          </w:p>
        </w:tc>
        <w:tc>
          <w:tcPr>
            <w:tcW w:w="2161" w:type="dxa"/>
          </w:tcPr>
          <w:p w14:paraId="0E14172E" w14:textId="77777777" w:rsidR="007E1135" w:rsidRPr="009E55EA" w:rsidRDefault="007E1135" w:rsidP="007E1135">
            <w:pPr>
              <w:jc w:val="center"/>
              <w:rPr>
                <w:rFonts w:ascii="Times New Roman"/>
                <w:sz w:val="20"/>
                <w:szCs w:val="20"/>
              </w:rPr>
            </w:pPr>
            <w:r w:rsidRPr="009E55EA">
              <w:rPr>
                <w:rFonts w:ascii="Times New Roman"/>
                <w:sz w:val="20"/>
                <w:szCs w:val="20"/>
              </w:rPr>
              <w:t>42</w:t>
            </w:r>
          </w:p>
        </w:tc>
      </w:tr>
      <w:tr w:rsidR="009E55EA" w:rsidRPr="009E55EA" w14:paraId="042CCA17" w14:textId="77777777" w:rsidTr="007E1135">
        <w:tc>
          <w:tcPr>
            <w:tcW w:w="2161" w:type="dxa"/>
          </w:tcPr>
          <w:p w14:paraId="64B7334A" w14:textId="77777777" w:rsidR="007E1135" w:rsidRPr="009E55EA" w:rsidRDefault="007E1135" w:rsidP="007E1135">
            <w:pPr>
              <w:jc w:val="center"/>
              <w:rPr>
                <w:rFonts w:ascii="Times New Roman"/>
                <w:sz w:val="20"/>
                <w:szCs w:val="20"/>
              </w:rPr>
            </w:pPr>
            <w:r w:rsidRPr="009E55EA">
              <w:rPr>
                <w:rFonts w:ascii="Times New Roman"/>
                <w:sz w:val="20"/>
                <w:szCs w:val="20"/>
              </w:rPr>
              <w:t>Remendos (B)</w:t>
            </w:r>
          </w:p>
        </w:tc>
        <w:tc>
          <w:tcPr>
            <w:tcW w:w="2161" w:type="dxa"/>
          </w:tcPr>
          <w:p w14:paraId="63378F53" w14:textId="77777777" w:rsidR="007E1135" w:rsidRPr="009E55EA" w:rsidRDefault="007E1135" w:rsidP="007E1135">
            <w:pPr>
              <w:jc w:val="center"/>
              <w:rPr>
                <w:rFonts w:ascii="Times New Roman"/>
                <w:sz w:val="20"/>
                <w:szCs w:val="20"/>
              </w:rPr>
            </w:pPr>
            <w:r w:rsidRPr="009E55EA">
              <w:rPr>
                <w:rFonts w:ascii="Times New Roman"/>
                <w:sz w:val="20"/>
                <w:szCs w:val="20"/>
              </w:rPr>
              <w:t>0,93 m²</w:t>
            </w:r>
          </w:p>
        </w:tc>
        <w:tc>
          <w:tcPr>
            <w:tcW w:w="2161" w:type="dxa"/>
          </w:tcPr>
          <w:p w14:paraId="65823D24" w14:textId="77777777" w:rsidR="007E1135" w:rsidRPr="009E55EA" w:rsidRDefault="007E1135" w:rsidP="007E1135">
            <w:pPr>
              <w:jc w:val="center"/>
              <w:rPr>
                <w:rFonts w:ascii="Times New Roman"/>
                <w:sz w:val="20"/>
                <w:szCs w:val="20"/>
              </w:rPr>
            </w:pPr>
            <w:r w:rsidRPr="009E55EA">
              <w:rPr>
                <w:rFonts w:ascii="Times New Roman"/>
                <w:sz w:val="20"/>
                <w:szCs w:val="20"/>
              </w:rPr>
              <w:t>0,40</w:t>
            </w:r>
          </w:p>
        </w:tc>
        <w:tc>
          <w:tcPr>
            <w:tcW w:w="2161" w:type="dxa"/>
          </w:tcPr>
          <w:p w14:paraId="50706DB0" w14:textId="77777777" w:rsidR="007E1135" w:rsidRPr="009E55EA" w:rsidRDefault="007E1135" w:rsidP="007E1135">
            <w:pPr>
              <w:jc w:val="center"/>
              <w:rPr>
                <w:rFonts w:ascii="Times New Roman"/>
                <w:sz w:val="20"/>
                <w:szCs w:val="20"/>
              </w:rPr>
            </w:pPr>
            <w:r w:rsidRPr="009E55EA">
              <w:rPr>
                <w:rFonts w:ascii="Times New Roman"/>
                <w:sz w:val="20"/>
                <w:szCs w:val="20"/>
              </w:rPr>
              <w:t>01</w:t>
            </w:r>
          </w:p>
        </w:tc>
      </w:tr>
      <w:tr w:rsidR="009E55EA" w:rsidRPr="009E55EA" w14:paraId="7538DD5B" w14:textId="77777777" w:rsidTr="007E1135">
        <w:tc>
          <w:tcPr>
            <w:tcW w:w="2161" w:type="dxa"/>
          </w:tcPr>
          <w:p w14:paraId="45517CF7" w14:textId="77777777" w:rsidR="007E1135" w:rsidRPr="009E55EA" w:rsidRDefault="007E1135" w:rsidP="007E1135">
            <w:pPr>
              <w:jc w:val="center"/>
              <w:rPr>
                <w:rFonts w:ascii="Times New Roman"/>
                <w:sz w:val="20"/>
                <w:szCs w:val="20"/>
              </w:rPr>
            </w:pPr>
            <w:r w:rsidRPr="009E55EA">
              <w:rPr>
                <w:rFonts w:ascii="Times New Roman"/>
                <w:sz w:val="20"/>
                <w:szCs w:val="20"/>
              </w:rPr>
              <w:t>q=3</w:t>
            </w:r>
          </w:p>
        </w:tc>
        <w:tc>
          <w:tcPr>
            <w:tcW w:w="4322" w:type="dxa"/>
            <w:gridSpan w:val="2"/>
          </w:tcPr>
          <w:p w14:paraId="6233FACD"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7F2979F6" w14:textId="77777777" w:rsidR="007E1135" w:rsidRPr="009E55EA" w:rsidRDefault="007E1135" w:rsidP="007E1135">
            <w:pPr>
              <w:jc w:val="center"/>
              <w:rPr>
                <w:rFonts w:ascii="Times New Roman"/>
                <w:sz w:val="20"/>
                <w:szCs w:val="20"/>
              </w:rPr>
            </w:pPr>
            <w:r w:rsidRPr="009E55EA">
              <w:rPr>
                <w:rFonts w:ascii="Times New Roman"/>
                <w:sz w:val="20"/>
                <w:szCs w:val="20"/>
              </w:rPr>
              <w:t>74</w:t>
            </w:r>
          </w:p>
        </w:tc>
      </w:tr>
      <w:tr w:rsidR="009E55EA" w:rsidRPr="009E55EA" w14:paraId="3457CF6A" w14:textId="77777777" w:rsidTr="007E1135">
        <w:tc>
          <w:tcPr>
            <w:tcW w:w="6483" w:type="dxa"/>
            <w:gridSpan w:val="3"/>
          </w:tcPr>
          <w:p w14:paraId="2190EA2A"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4F741BB5" w14:textId="77777777" w:rsidR="007E1135" w:rsidRPr="009E55EA" w:rsidRDefault="007E1135" w:rsidP="007E1135">
            <w:pPr>
              <w:jc w:val="center"/>
              <w:rPr>
                <w:rFonts w:ascii="Times New Roman"/>
                <w:sz w:val="20"/>
                <w:szCs w:val="20"/>
              </w:rPr>
            </w:pPr>
            <w:r w:rsidRPr="009E55EA">
              <w:rPr>
                <w:rFonts w:ascii="Times New Roman"/>
                <w:sz w:val="20"/>
                <w:szCs w:val="20"/>
              </w:rPr>
              <w:t>52</w:t>
            </w:r>
          </w:p>
        </w:tc>
      </w:tr>
      <w:tr w:rsidR="009E55EA" w:rsidRPr="009E55EA" w14:paraId="12036906" w14:textId="77777777" w:rsidTr="007E1135">
        <w:tc>
          <w:tcPr>
            <w:tcW w:w="6483" w:type="dxa"/>
            <w:gridSpan w:val="3"/>
          </w:tcPr>
          <w:p w14:paraId="27BCD520" w14:textId="77777777" w:rsidR="007E1135" w:rsidRPr="009E55EA" w:rsidRDefault="007E1135" w:rsidP="007E1135">
            <w:pPr>
              <w:jc w:val="center"/>
              <w:rPr>
                <w:rFonts w:ascii="Times New Roman"/>
                <w:sz w:val="20"/>
                <w:szCs w:val="20"/>
              </w:rPr>
            </w:pPr>
            <w:r w:rsidRPr="009E55EA">
              <w:rPr>
                <w:rFonts w:ascii="Times New Roman"/>
                <w:sz w:val="20"/>
                <w:szCs w:val="20"/>
              </w:rPr>
              <w:t>PCI (UA 22)</w:t>
            </w:r>
          </w:p>
        </w:tc>
        <w:tc>
          <w:tcPr>
            <w:tcW w:w="2161" w:type="dxa"/>
          </w:tcPr>
          <w:p w14:paraId="1248E845" w14:textId="77777777" w:rsidR="007E1135" w:rsidRPr="009E55EA" w:rsidRDefault="007E1135" w:rsidP="007E1135">
            <w:pPr>
              <w:jc w:val="right"/>
              <w:rPr>
                <w:rFonts w:ascii="Times New Roman"/>
                <w:sz w:val="20"/>
                <w:szCs w:val="20"/>
              </w:rPr>
            </w:pPr>
            <w:r w:rsidRPr="009E55EA">
              <w:rPr>
                <w:rFonts w:ascii="Times New Roman"/>
                <w:sz w:val="20"/>
                <w:szCs w:val="20"/>
              </w:rPr>
              <w:t>48</w:t>
            </w:r>
          </w:p>
        </w:tc>
      </w:tr>
      <w:tr w:rsidR="007E1135" w:rsidRPr="009E55EA" w14:paraId="32B96D25" w14:textId="77777777" w:rsidTr="007E1135">
        <w:tc>
          <w:tcPr>
            <w:tcW w:w="6483" w:type="dxa"/>
            <w:gridSpan w:val="3"/>
          </w:tcPr>
          <w:p w14:paraId="27E0C95F" w14:textId="77777777" w:rsidR="007E1135" w:rsidRPr="009E55EA" w:rsidRDefault="007E1135" w:rsidP="007E1135">
            <w:pPr>
              <w:jc w:val="center"/>
              <w:rPr>
                <w:rFonts w:ascii="Times New Roman"/>
                <w:sz w:val="20"/>
                <w:szCs w:val="20"/>
              </w:rPr>
            </w:pPr>
            <w:r w:rsidRPr="009E55EA">
              <w:rPr>
                <w:rFonts w:ascii="Times New Roman"/>
                <w:sz w:val="20"/>
                <w:szCs w:val="20"/>
              </w:rPr>
              <w:t>CLASSIFICAÇÃO</w:t>
            </w:r>
          </w:p>
        </w:tc>
        <w:tc>
          <w:tcPr>
            <w:tcW w:w="2161" w:type="dxa"/>
          </w:tcPr>
          <w:p w14:paraId="759A1235" w14:textId="77777777" w:rsidR="007E1135" w:rsidRPr="009E55EA" w:rsidRDefault="007E1135" w:rsidP="007E1135">
            <w:pPr>
              <w:jc w:val="center"/>
              <w:rPr>
                <w:rFonts w:ascii="Times New Roman"/>
                <w:sz w:val="20"/>
                <w:szCs w:val="20"/>
              </w:rPr>
            </w:pPr>
            <w:r w:rsidRPr="009E55EA">
              <w:rPr>
                <w:rFonts w:ascii="Times New Roman"/>
                <w:sz w:val="20"/>
                <w:szCs w:val="20"/>
              </w:rPr>
              <w:t>RAZOÁVEL</w:t>
            </w:r>
          </w:p>
        </w:tc>
      </w:tr>
    </w:tbl>
    <w:p w14:paraId="0E9D01E1" w14:textId="77777777" w:rsidR="00E83BE1" w:rsidRDefault="00E83BE1" w:rsidP="005C4F17">
      <w:pPr>
        <w:spacing w:after="0" w:line="240" w:lineRule="auto"/>
        <w:jc w:val="center"/>
        <w:rPr>
          <w:rFonts w:ascii="Times New Roman"/>
          <w:sz w:val="24"/>
          <w:szCs w:val="24"/>
        </w:rPr>
      </w:pPr>
    </w:p>
    <w:p w14:paraId="385DDB9F" w14:textId="213B941C" w:rsidR="007E1135" w:rsidRPr="009E55EA" w:rsidRDefault="00E81B15" w:rsidP="00EF08C9">
      <w:pPr>
        <w:spacing w:after="0" w:line="240" w:lineRule="auto"/>
        <w:jc w:val="center"/>
        <w:rPr>
          <w:rFonts w:ascii="Times New Roman"/>
          <w:sz w:val="24"/>
          <w:szCs w:val="24"/>
        </w:rPr>
      </w:pPr>
      <w:r w:rsidRPr="009E55EA">
        <w:rPr>
          <w:rFonts w:ascii="Times New Roman"/>
          <w:sz w:val="24"/>
          <w:szCs w:val="24"/>
        </w:rPr>
        <w:t xml:space="preserve">Tabela </w:t>
      </w:r>
      <w:r w:rsidR="009A7025">
        <w:rPr>
          <w:rFonts w:ascii="Times New Roman"/>
          <w:sz w:val="24"/>
          <w:szCs w:val="24"/>
        </w:rPr>
        <w:t>13</w:t>
      </w:r>
      <w:r w:rsidRPr="009E55EA">
        <w:rPr>
          <w:rFonts w:ascii="Times New Roman"/>
          <w:sz w:val="24"/>
          <w:szCs w:val="24"/>
        </w:rPr>
        <w:t xml:space="preserve"> : PCI da UA 25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598D7CBD" w14:textId="77777777" w:rsidTr="007E1135">
        <w:tc>
          <w:tcPr>
            <w:tcW w:w="8644" w:type="dxa"/>
            <w:gridSpan w:val="4"/>
          </w:tcPr>
          <w:p w14:paraId="03BF3629"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3E39AD9F" w14:textId="77777777" w:rsidTr="007E1135">
        <w:tc>
          <w:tcPr>
            <w:tcW w:w="4322" w:type="dxa"/>
            <w:gridSpan w:val="2"/>
          </w:tcPr>
          <w:p w14:paraId="23F74131" w14:textId="77777777" w:rsidR="007E1135" w:rsidRPr="009E55EA" w:rsidRDefault="007E1135" w:rsidP="007E1135">
            <w:pPr>
              <w:jc w:val="center"/>
              <w:rPr>
                <w:rFonts w:ascii="Times New Roman"/>
                <w:sz w:val="20"/>
                <w:szCs w:val="20"/>
              </w:rPr>
            </w:pPr>
            <w:r w:rsidRPr="009E55EA">
              <w:rPr>
                <w:rFonts w:ascii="Times New Roman"/>
                <w:sz w:val="20"/>
                <w:szCs w:val="20"/>
              </w:rPr>
              <w:t>UA 25</w:t>
            </w:r>
          </w:p>
        </w:tc>
        <w:tc>
          <w:tcPr>
            <w:tcW w:w="2161" w:type="dxa"/>
          </w:tcPr>
          <w:p w14:paraId="5F8CC92B" w14:textId="77777777" w:rsidR="007E1135" w:rsidRPr="009E55EA" w:rsidRDefault="007E1135" w:rsidP="007E1135">
            <w:pPr>
              <w:jc w:val="center"/>
              <w:rPr>
                <w:rFonts w:ascii="Times New Roman"/>
                <w:sz w:val="20"/>
                <w:szCs w:val="20"/>
              </w:rPr>
            </w:pPr>
            <w:r w:rsidRPr="009E55EA">
              <w:rPr>
                <w:rFonts w:ascii="Times New Roman"/>
                <w:sz w:val="20"/>
                <w:szCs w:val="20"/>
              </w:rPr>
              <w:t>ÁREA DA UA :</w:t>
            </w:r>
          </w:p>
        </w:tc>
        <w:tc>
          <w:tcPr>
            <w:tcW w:w="2161" w:type="dxa"/>
          </w:tcPr>
          <w:p w14:paraId="370E64B1" w14:textId="77777777" w:rsidR="007E1135" w:rsidRPr="009E55EA" w:rsidRDefault="007E1135" w:rsidP="007E1135">
            <w:pPr>
              <w:jc w:val="center"/>
              <w:rPr>
                <w:rFonts w:ascii="Times New Roman"/>
                <w:sz w:val="20"/>
                <w:szCs w:val="20"/>
              </w:rPr>
            </w:pPr>
            <w:r w:rsidRPr="009E55EA">
              <w:rPr>
                <w:rFonts w:ascii="Times New Roman"/>
                <w:sz w:val="20"/>
                <w:szCs w:val="20"/>
              </w:rPr>
              <w:t>231 m²</w:t>
            </w:r>
          </w:p>
        </w:tc>
      </w:tr>
      <w:tr w:rsidR="009E55EA" w:rsidRPr="009E55EA" w14:paraId="52CC4D58" w14:textId="77777777" w:rsidTr="007E1135">
        <w:tc>
          <w:tcPr>
            <w:tcW w:w="2161" w:type="dxa"/>
          </w:tcPr>
          <w:p w14:paraId="45C68600"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6C0F94A6"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2CC69EAA"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5AC1AB0F"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9E55EA" w:rsidRPr="009E55EA" w14:paraId="05C05299" w14:textId="77777777" w:rsidTr="007E1135">
        <w:tc>
          <w:tcPr>
            <w:tcW w:w="2161" w:type="dxa"/>
          </w:tcPr>
          <w:p w14:paraId="02BFFC38"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1A3B9C41" w14:textId="77777777" w:rsidR="007E1135" w:rsidRPr="009E55EA" w:rsidRDefault="007E1135" w:rsidP="007E1135">
            <w:pPr>
              <w:jc w:val="center"/>
              <w:rPr>
                <w:rFonts w:ascii="Times New Roman"/>
                <w:sz w:val="20"/>
                <w:szCs w:val="20"/>
              </w:rPr>
            </w:pPr>
            <w:r w:rsidRPr="009E55EA">
              <w:rPr>
                <w:rFonts w:ascii="Times New Roman"/>
                <w:sz w:val="20"/>
                <w:szCs w:val="20"/>
              </w:rPr>
              <w:t>6,6 m</w:t>
            </w:r>
          </w:p>
        </w:tc>
        <w:tc>
          <w:tcPr>
            <w:tcW w:w="2161" w:type="dxa"/>
          </w:tcPr>
          <w:p w14:paraId="7BE62E06" w14:textId="77777777" w:rsidR="007E1135" w:rsidRPr="009E55EA" w:rsidRDefault="007E1135" w:rsidP="007E1135">
            <w:pPr>
              <w:jc w:val="center"/>
              <w:rPr>
                <w:rFonts w:ascii="Times New Roman"/>
                <w:sz w:val="20"/>
                <w:szCs w:val="20"/>
              </w:rPr>
            </w:pPr>
            <w:r w:rsidRPr="009E55EA">
              <w:rPr>
                <w:rFonts w:ascii="Times New Roman"/>
                <w:sz w:val="20"/>
                <w:szCs w:val="20"/>
              </w:rPr>
              <w:t>2,83</w:t>
            </w:r>
          </w:p>
        </w:tc>
        <w:tc>
          <w:tcPr>
            <w:tcW w:w="2161" w:type="dxa"/>
          </w:tcPr>
          <w:p w14:paraId="488086CD" w14:textId="77777777" w:rsidR="007E1135" w:rsidRPr="009E55EA" w:rsidRDefault="007E1135" w:rsidP="007E1135">
            <w:pPr>
              <w:jc w:val="center"/>
              <w:rPr>
                <w:rFonts w:ascii="Times New Roman"/>
                <w:sz w:val="20"/>
                <w:szCs w:val="20"/>
              </w:rPr>
            </w:pPr>
            <w:r w:rsidRPr="009E55EA">
              <w:rPr>
                <w:rFonts w:ascii="Times New Roman"/>
                <w:sz w:val="20"/>
                <w:szCs w:val="20"/>
              </w:rPr>
              <w:t>06</w:t>
            </w:r>
          </w:p>
        </w:tc>
      </w:tr>
      <w:tr w:rsidR="009E55EA" w:rsidRPr="009E55EA" w14:paraId="676A043D" w14:textId="77777777" w:rsidTr="007E1135">
        <w:tc>
          <w:tcPr>
            <w:tcW w:w="2161" w:type="dxa"/>
          </w:tcPr>
          <w:p w14:paraId="3E2D6F2E" w14:textId="77777777" w:rsidR="007E1135" w:rsidRPr="009E55EA" w:rsidRDefault="007E1135" w:rsidP="007E1135">
            <w:pPr>
              <w:jc w:val="center"/>
              <w:rPr>
                <w:rFonts w:ascii="Times New Roman"/>
                <w:sz w:val="20"/>
                <w:szCs w:val="20"/>
              </w:rPr>
            </w:pPr>
            <w:r w:rsidRPr="009E55EA">
              <w:rPr>
                <w:rFonts w:ascii="Times New Roman"/>
                <w:sz w:val="20"/>
                <w:szCs w:val="20"/>
              </w:rPr>
              <w:t>Trinca por Fadiga (B)</w:t>
            </w:r>
          </w:p>
        </w:tc>
        <w:tc>
          <w:tcPr>
            <w:tcW w:w="2161" w:type="dxa"/>
          </w:tcPr>
          <w:p w14:paraId="700F0901" w14:textId="77777777" w:rsidR="007E1135" w:rsidRPr="009E55EA" w:rsidRDefault="007E1135" w:rsidP="007E1135">
            <w:pPr>
              <w:jc w:val="center"/>
              <w:rPr>
                <w:rFonts w:ascii="Times New Roman"/>
                <w:sz w:val="20"/>
                <w:szCs w:val="20"/>
              </w:rPr>
            </w:pPr>
            <w:r w:rsidRPr="009E55EA">
              <w:rPr>
                <w:rFonts w:ascii="Times New Roman"/>
                <w:sz w:val="20"/>
                <w:szCs w:val="20"/>
              </w:rPr>
              <w:t>0,7 m</w:t>
            </w:r>
          </w:p>
        </w:tc>
        <w:tc>
          <w:tcPr>
            <w:tcW w:w="2161" w:type="dxa"/>
          </w:tcPr>
          <w:p w14:paraId="0BD96EA4" w14:textId="77777777" w:rsidR="007E1135" w:rsidRPr="009E55EA" w:rsidRDefault="007E1135" w:rsidP="007E1135">
            <w:pPr>
              <w:jc w:val="center"/>
              <w:rPr>
                <w:rFonts w:ascii="Times New Roman"/>
                <w:sz w:val="20"/>
                <w:szCs w:val="20"/>
              </w:rPr>
            </w:pPr>
            <w:r w:rsidRPr="009E55EA">
              <w:rPr>
                <w:rFonts w:ascii="Times New Roman"/>
                <w:sz w:val="20"/>
                <w:szCs w:val="20"/>
              </w:rPr>
              <w:t>0,30</w:t>
            </w:r>
          </w:p>
        </w:tc>
        <w:tc>
          <w:tcPr>
            <w:tcW w:w="2161" w:type="dxa"/>
          </w:tcPr>
          <w:p w14:paraId="2F76460C" w14:textId="77777777" w:rsidR="007E1135" w:rsidRPr="009E55EA" w:rsidRDefault="007E1135" w:rsidP="007E1135">
            <w:pPr>
              <w:jc w:val="center"/>
              <w:rPr>
                <w:rFonts w:ascii="Times New Roman"/>
                <w:sz w:val="20"/>
                <w:szCs w:val="20"/>
              </w:rPr>
            </w:pPr>
            <w:r w:rsidRPr="009E55EA">
              <w:rPr>
                <w:rFonts w:ascii="Times New Roman"/>
                <w:sz w:val="20"/>
                <w:szCs w:val="20"/>
              </w:rPr>
              <w:t>04</w:t>
            </w:r>
          </w:p>
        </w:tc>
      </w:tr>
      <w:tr w:rsidR="009E55EA" w:rsidRPr="009E55EA" w14:paraId="71FA7125" w14:textId="77777777" w:rsidTr="007E1135">
        <w:tc>
          <w:tcPr>
            <w:tcW w:w="2161" w:type="dxa"/>
          </w:tcPr>
          <w:p w14:paraId="693175BE" w14:textId="77777777" w:rsidR="007E1135" w:rsidRPr="009E55EA" w:rsidRDefault="007E1135" w:rsidP="007E1135">
            <w:pPr>
              <w:jc w:val="center"/>
              <w:rPr>
                <w:rFonts w:ascii="Times New Roman"/>
                <w:sz w:val="20"/>
                <w:szCs w:val="20"/>
              </w:rPr>
            </w:pPr>
            <w:r w:rsidRPr="009E55EA">
              <w:rPr>
                <w:rFonts w:ascii="Times New Roman"/>
                <w:sz w:val="20"/>
                <w:szCs w:val="20"/>
              </w:rPr>
              <w:t>Afundamento por Trilha de Roda (B)</w:t>
            </w:r>
          </w:p>
        </w:tc>
        <w:tc>
          <w:tcPr>
            <w:tcW w:w="2161" w:type="dxa"/>
          </w:tcPr>
          <w:p w14:paraId="297EF535" w14:textId="77777777" w:rsidR="007E1135" w:rsidRPr="009E55EA" w:rsidRDefault="007E1135" w:rsidP="007E1135">
            <w:pPr>
              <w:jc w:val="center"/>
              <w:rPr>
                <w:rFonts w:ascii="Times New Roman"/>
                <w:sz w:val="20"/>
                <w:szCs w:val="20"/>
              </w:rPr>
            </w:pPr>
            <w:r w:rsidRPr="009E55EA">
              <w:rPr>
                <w:rFonts w:ascii="Times New Roman"/>
                <w:sz w:val="20"/>
                <w:szCs w:val="20"/>
              </w:rPr>
              <w:t>2,64 m²</w:t>
            </w:r>
          </w:p>
        </w:tc>
        <w:tc>
          <w:tcPr>
            <w:tcW w:w="2161" w:type="dxa"/>
          </w:tcPr>
          <w:p w14:paraId="0691BD69" w14:textId="77777777" w:rsidR="007E1135" w:rsidRPr="009E55EA" w:rsidRDefault="007E1135" w:rsidP="007E1135">
            <w:pPr>
              <w:jc w:val="center"/>
              <w:rPr>
                <w:rFonts w:ascii="Times New Roman"/>
                <w:sz w:val="20"/>
                <w:szCs w:val="20"/>
              </w:rPr>
            </w:pPr>
            <w:r w:rsidRPr="009E55EA">
              <w:rPr>
                <w:rFonts w:ascii="Times New Roman"/>
                <w:sz w:val="20"/>
                <w:szCs w:val="20"/>
              </w:rPr>
              <w:t>1,13</w:t>
            </w:r>
          </w:p>
        </w:tc>
        <w:tc>
          <w:tcPr>
            <w:tcW w:w="2161" w:type="dxa"/>
          </w:tcPr>
          <w:p w14:paraId="201C1FBE" w14:textId="77777777" w:rsidR="007E1135" w:rsidRPr="009E55EA" w:rsidRDefault="007E1135" w:rsidP="007E1135">
            <w:pPr>
              <w:jc w:val="center"/>
              <w:rPr>
                <w:rFonts w:ascii="Times New Roman"/>
                <w:sz w:val="20"/>
                <w:szCs w:val="20"/>
              </w:rPr>
            </w:pPr>
            <w:r w:rsidRPr="009E55EA">
              <w:rPr>
                <w:rFonts w:ascii="Times New Roman"/>
                <w:sz w:val="20"/>
                <w:szCs w:val="20"/>
              </w:rPr>
              <w:t>08</w:t>
            </w:r>
          </w:p>
        </w:tc>
      </w:tr>
      <w:tr w:rsidR="009E55EA" w:rsidRPr="009E55EA" w14:paraId="32785851" w14:textId="77777777" w:rsidTr="007E1135">
        <w:tc>
          <w:tcPr>
            <w:tcW w:w="2161" w:type="dxa"/>
          </w:tcPr>
          <w:p w14:paraId="2FD39054" w14:textId="77777777" w:rsidR="007E1135" w:rsidRPr="009E55EA" w:rsidRDefault="007E1135" w:rsidP="007E1135">
            <w:pPr>
              <w:jc w:val="center"/>
              <w:rPr>
                <w:rFonts w:ascii="Times New Roman"/>
                <w:sz w:val="20"/>
                <w:szCs w:val="20"/>
              </w:rPr>
            </w:pPr>
            <w:r w:rsidRPr="009E55EA">
              <w:rPr>
                <w:rFonts w:ascii="Times New Roman"/>
                <w:sz w:val="20"/>
                <w:szCs w:val="20"/>
              </w:rPr>
              <w:t>q=2</w:t>
            </w:r>
          </w:p>
        </w:tc>
        <w:tc>
          <w:tcPr>
            <w:tcW w:w="4322" w:type="dxa"/>
            <w:gridSpan w:val="2"/>
          </w:tcPr>
          <w:p w14:paraId="6254B1F7"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663C4D8F" w14:textId="77777777" w:rsidR="007E1135" w:rsidRPr="009E55EA" w:rsidRDefault="007E1135" w:rsidP="007E1135">
            <w:pPr>
              <w:jc w:val="center"/>
              <w:rPr>
                <w:rFonts w:ascii="Times New Roman"/>
                <w:sz w:val="20"/>
                <w:szCs w:val="20"/>
              </w:rPr>
            </w:pPr>
            <w:r w:rsidRPr="009E55EA">
              <w:rPr>
                <w:rFonts w:ascii="Times New Roman"/>
                <w:sz w:val="20"/>
                <w:szCs w:val="20"/>
              </w:rPr>
              <w:t>18</w:t>
            </w:r>
          </w:p>
        </w:tc>
      </w:tr>
      <w:tr w:rsidR="009E55EA" w:rsidRPr="009E55EA" w14:paraId="2F3CAF37" w14:textId="77777777" w:rsidTr="007E1135">
        <w:tc>
          <w:tcPr>
            <w:tcW w:w="6483" w:type="dxa"/>
            <w:gridSpan w:val="3"/>
          </w:tcPr>
          <w:p w14:paraId="4DE0EE72"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49286F25" w14:textId="77777777" w:rsidR="007E1135" w:rsidRPr="009E55EA" w:rsidRDefault="007E1135" w:rsidP="007E1135">
            <w:pPr>
              <w:jc w:val="center"/>
              <w:rPr>
                <w:rFonts w:ascii="Times New Roman"/>
                <w:sz w:val="20"/>
                <w:szCs w:val="20"/>
              </w:rPr>
            </w:pPr>
            <w:r w:rsidRPr="009E55EA">
              <w:rPr>
                <w:rFonts w:ascii="Times New Roman"/>
                <w:sz w:val="20"/>
                <w:szCs w:val="20"/>
              </w:rPr>
              <w:t>12</w:t>
            </w:r>
          </w:p>
        </w:tc>
      </w:tr>
      <w:tr w:rsidR="009E55EA" w:rsidRPr="009E55EA" w14:paraId="669B2C78" w14:textId="77777777" w:rsidTr="007E1135">
        <w:tc>
          <w:tcPr>
            <w:tcW w:w="6483" w:type="dxa"/>
            <w:gridSpan w:val="3"/>
          </w:tcPr>
          <w:p w14:paraId="461AA37A" w14:textId="77777777" w:rsidR="007E1135" w:rsidRPr="009E55EA" w:rsidRDefault="007E1135" w:rsidP="007E1135">
            <w:pPr>
              <w:jc w:val="center"/>
              <w:rPr>
                <w:rFonts w:ascii="Times New Roman"/>
                <w:sz w:val="20"/>
                <w:szCs w:val="20"/>
              </w:rPr>
            </w:pPr>
            <w:r w:rsidRPr="009E55EA">
              <w:rPr>
                <w:rFonts w:ascii="Times New Roman"/>
                <w:sz w:val="20"/>
                <w:szCs w:val="20"/>
              </w:rPr>
              <w:t>PCI (UA 25)</w:t>
            </w:r>
          </w:p>
        </w:tc>
        <w:tc>
          <w:tcPr>
            <w:tcW w:w="2161" w:type="dxa"/>
          </w:tcPr>
          <w:p w14:paraId="06FE58A3" w14:textId="77777777" w:rsidR="007E1135" w:rsidRPr="009E55EA" w:rsidRDefault="007E1135" w:rsidP="007E1135">
            <w:pPr>
              <w:jc w:val="right"/>
              <w:rPr>
                <w:rFonts w:ascii="Times New Roman"/>
                <w:sz w:val="20"/>
                <w:szCs w:val="20"/>
              </w:rPr>
            </w:pPr>
            <w:r w:rsidRPr="009E55EA">
              <w:rPr>
                <w:rFonts w:ascii="Times New Roman"/>
                <w:sz w:val="20"/>
                <w:szCs w:val="20"/>
              </w:rPr>
              <w:t>88</w:t>
            </w:r>
          </w:p>
        </w:tc>
      </w:tr>
      <w:tr w:rsidR="007E1135" w:rsidRPr="009E55EA" w14:paraId="0F14B497" w14:textId="77777777" w:rsidTr="007E1135">
        <w:tc>
          <w:tcPr>
            <w:tcW w:w="6483" w:type="dxa"/>
            <w:gridSpan w:val="3"/>
          </w:tcPr>
          <w:p w14:paraId="6A05EDD4" w14:textId="77777777" w:rsidR="007E1135" w:rsidRPr="009E55EA" w:rsidRDefault="007E1135" w:rsidP="007E1135">
            <w:pPr>
              <w:jc w:val="center"/>
              <w:rPr>
                <w:rFonts w:ascii="Times New Roman"/>
                <w:sz w:val="20"/>
                <w:szCs w:val="20"/>
              </w:rPr>
            </w:pPr>
            <w:r w:rsidRPr="009E55EA">
              <w:rPr>
                <w:rFonts w:ascii="Times New Roman"/>
                <w:sz w:val="20"/>
                <w:szCs w:val="20"/>
              </w:rPr>
              <w:t>CLASSIFICAÇÃO</w:t>
            </w:r>
          </w:p>
        </w:tc>
        <w:tc>
          <w:tcPr>
            <w:tcW w:w="2161" w:type="dxa"/>
          </w:tcPr>
          <w:p w14:paraId="0081CFFC" w14:textId="77777777" w:rsidR="007E1135" w:rsidRPr="009E55EA" w:rsidRDefault="007E1135" w:rsidP="007E1135">
            <w:pPr>
              <w:jc w:val="center"/>
              <w:rPr>
                <w:rFonts w:ascii="Times New Roman"/>
                <w:sz w:val="20"/>
                <w:szCs w:val="20"/>
              </w:rPr>
            </w:pPr>
            <w:r w:rsidRPr="009E55EA">
              <w:rPr>
                <w:rFonts w:ascii="Times New Roman"/>
                <w:sz w:val="20"/>
                <w:szCs w:val="20"/>
              </w:rPr>
              <w:t>EXCELENTE</w:t>
            </w:r>
          </w:p>
        </w:tc>
      </w:tr>
    </w:tbl>
    <w:p w14:paraId="2860C79F" w14:textId="77777777" w:rsidR="00E83BE1" w:rsidRDefault="00E83BE1" w:rsidP="005C4F17">
      <w:pPr>
        <w:spacing w:after="0" w:line="240" w:lineRule="auto"/>
        <w:jc w:val="center"/>
        <w:rPr>
          <w:rFonts w:ascii="Times New Roman"/>
          <w:sz w:val="24"/>
          <w:szCs w:val="24"/>
        </w:rPr>
      </w:pPr>
    </w:p>
    <w:p w14:paraId="23D6D7AC" w14:textId="1C156479" w:rsidR="007E1135" w:rsidRPr="00B17DBB" w:rsidRDefault="00E81B15" w:rsidP="00EF08C9">
      <w:pPr>
        <w:spacing w:after="0" w:line="240" w:lineRule="auto"/>
        <w:jc w:val="center"/>
        <w:rPr>
          <w:rFonts w:ascii="Times New Roman"/>
          <w:sz w:val="24"/>
          <w:szCs w:val="24"/>
        </w:rPr>
      </w:pPr>
      <w:r w:rsidRPr="00B17DBB">
        <w:rPr>
          <w:rFonts w:ascii="Times New Roman"/>
          <w:sz w:val="24"/>
          <w:szCs w:val="24"/>
        </w:rPr>
        <w:t>Tabela</w:t>
      </w:r>
      <w:r w:rsidR="009A7025">
        <w:rPr>
          <w:rFonts w:ascii="Times New Roman"/>
          <w:sz w:val="24"/>
          <w:szCs w:val="24"/>
        </w:rPr>
        <w:t xml:space="preserve"> 14</w:t>
      </w:r>
      <w:r w:rsidRPr="00B17DBB">
        <w:rPr>
          <w:rFonts w:ascii="Times New Roman"/>
          <w:sz w:val="24"/>
          <w:szCs w:val="24"/>
        </w:rPr>
        <w:t xml:space="preserve"> : PCI da UA 28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5A2AA4D7" w14:textId="77777777" w:rsidTr="007E1135">
        <w:tc>
          <w:tcPr>
            <w:tcW w:w="8644" w:type="dxa"/>
            <w:gridSpan w:val="4"/>
          </w:tcPr>
          <w:p w14:paraId="041CA676"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1ED3C059" w14:textId="77777777" w:rsidTr="007E1135">
        <w:tc>
          <w:tcPr>
            <w:tcW w:w="4322" w:type="dxa"/>
            <w:gridSpan w:val="2"/>
          </w:tcPr>
          <w:p w14:paraId="3102B57E" w14:textId="77777777" w:rsidR="007E1135" w:rsidRPr="009E55EA" w:rsidRDefault="007E1135" w:rsidP="007E1135">
            <w:pPr>
              <w:jc w:val="center"/>
              <w:rPr>
                <w:rFonts w:ascii="Times New Roman"/>
                <w:sz w:val="20"/>
                <w:szCs w:val="20"/>
              </w:rPr>
            </w:pPr>
            <w:r w:rsidRPr="009E55EA">
              <w:rPr>
                <w:rFonts w:ascii="Times New Roman"/>
                <w:sz w:val="20"/>
                <w:szCs w:val="20"/>
              </w:rPr>
              <w:t>UA 28</w:t>
            </w:r>
          </w:p>
        </w:tc>
        <w:tc>
          <w:tcPr>
            <w:tcW w:w="2161" w:type="dxa"/>
          </w:tcPr>
          <w:p w14:paraId="4FF97BCA" w14:textId="77777777" w:rsidR="007E1135" w:rsidRPr="009E55EA" w:rsidRDefault="007E1135" w:rsidP="007E1135">
            <w:pPr>
              <w:jc w:val="center"/>
              <w:rPr>
                <w:rFonts w:ascii="Times New Roman"/>
                <w:sz w:val="20"/>
                <w:szCs w:val="20"/>
              </w:rPr>
            </w:pPr>
            <w:r w:rsidRPr="009E55EA">
              <w:rPr>
                <w:rFonts w:ascii="Times New Roman"/>
                <w:sz w:val="20"/>
                <w:szCs w:val="20"/>
              </w:rPr>
              <w:t>ÁREA DA UA :</w:t>
            </w:r>
          </w:p>
        </w:tc>
        <w:tc>
          <w:tcPr>
            <w:tcW w:w="2161" w:type="dxa"/>
          </w:tcPr>
          <w:p w14:paraId="310EC621" w14:textId="77777777" w:rsidR="007E1135" w:rsidRPr="009E55EA" w:rsidRDefault="007E1135" w:rsidP="007E1135">
            <w:pPr>
              <w:jc w:val="center"/>
              <w:rPr>
                <w:rFonts w:ascii="Times New Roman"/>
                <w:sz w:val="20"/>
                <w:szCs w:val="20"/>
              </w:rPr>
            </w:pPr>
            <w:r w:rsidRPr="009E55EA">
              <w:rPr>
                <w:rFonts w:ascii="Times New Roman"/>
                <w:sz w:val="20"/>
                <w:szCs w:val="20"/>
              </w:rPr>
              <w:t>231 m²</w:t>
            </w:r>
          </w:p>
        </w:tc>
      </w:tr>
      <w:tr w:rsidR="009E55EA" w:rsidRPr="009E55EA" w14:paraId="20AF6B22" w14:textId="77777777" w:rsidTr="007E1135">
        <w:tc>
          <w:tcPr>
            <w:tcW w:w="2161" w:type="dxa"/>
          </w:tcPr>
          <w:p w14:paraId="3C86E070"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1D5CF4D1"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1228BE62"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401C81E1"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9E55EA" w:rsidRPr="009E55EA" w14:paraId="2F31FE53" w14:textId="77777777" w:rsidTr="007E1135">
        <w:tc>
          <w:tcPr>
            <w:tcW w:w="2161" w:type="dxa"/>
          </w:tcPr>
          <w:p w14:paraId="04ADBB64"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17FA9C1C" w14:textId="77777777" w:rsidR="007E1135" w:rsidRPr="009E55EA" w:rsidRDefault="007E1135" w:rsidP="007E1135">
            <w:pPr>
              <w:jc w:val="center"/>
              <w:rPr>
                <w:rFonts w:ascii="Times New Roman"/>
                <w:sz w:val="20"/>
                <w:szCs w:val="20"/>
              </w:rPr>
            </w:pPr>
            <w:r w:rsidRPr="009E55EA">
              <w:rPr>
                <w:rFonts w:ascii="Times New Roman"/>
                <w:sz w:val="20"/>
                <w:szCs w:val="20"/>
              </w:rPr>
              <w:t>2,55 m</w:t>
            </w:r>
          </w:p>
        </w:tc>
        <w:tc>
          <w:tcPr>
            <w:tcW w:w="2161" w:type="dxa"/>
          </w:tcPr>
          <w:p w14:paraId="04439B2B" w14:textId="77777777" w:rsidR="007E1135" w:rsidRPr="009E55EA" w:rsidRDefault="007E1135" w:rsidP="007E1135">
            <w:pPr>
              <w:jc w:val="center"/>
              <w:rPr>
                <w:rFonts w:ascii="Times New Roman"/>
                <w:sz w:val="20"/>
                <w:szCs w:val="20"/>
              </w:rPr>
            </w:pPr>
            <w:r w:rsidRPr="009E55EA">
              <w:rPr>
                <w:rFonts w:ascii="Times New Roman"/>
                <w:sz w:val="20"/>
                <w:szCs w:val="20"/>
              </w:rPr>
              <w:t>1,09</w:t>
            </w:r>
          </w:p>
        </w:tc>
        <w:tc>
          <w:tcPr>
            <w:tcW w:w="2161" w:type="dxa"/>
          </w:tcPr>
          <w:p w14:paraId="30A46E8E" w14:textId="77777777" w:rsidR="007E1135" w:rsidRPr="009E55EA" w:rsidRDefault="007E1135" w:rsidP="007E1135">
            <w:pPr>
              <w:jc w:val="center"/>
              <w:rPr>
                <w:rFonts w:ascii="Times New Roman"/>
                <w:sz w:val="20"/>
                <w:szCs w:val="20"/>
              </w:rPr>
            </w:pPr>
            <w:r w:rsidRPr="009E55EA">
              <w:rPr>
                <w:rFonts w:ascii="Times New Roman"/>
                <w:sz w:val="20"/>
                <w:szCs w:val="20"/>
              </w:rPr>
              <w:t>02</w:t>
            </w:r>
          </w:p>
        </w:tc>
      </w:tr>
      <w:tr w:rsidR="009E55EA" w:rsidRPr="009E55EA" w14:paraId="33342342" w14:textId="77777777" w:rsidTr="007E1135">
        <w:tc>
          <w:tcPr>
            <w:tcW w:w="2161" w:type="dxa"/>
          </w:tcPr>
          <w:p w14:paraId="2BF68D98" w14:textId="77777777" w:rsidR="007E1135" w:rsidRPr="009E55EA" w:rsidRDefault="007E1135" w:rsidP="007E1135">
            <w:pPr>
              <w:jc w:val="center"/>
              <w:rPr>
                <w:rFonts w:ascii="Times New Roman"/>
                <w:sz w:val="20"/>
                <w:szCs w:val="20"/>
              </w:rPr>
            </w:pPr>
            <w:r w:rsidRPr="009E55EA">
              <w:rPr>
                <w:rFonts w:ascii="Times New Roman"/>
                <w:sz w:val="20"/>
                <w:szCs w:val="20"/>
              </w:rPr>
              <w:t>Afundamento por Trilha de Roda (B)</w:t>
            </w:r>
          </w:p>
        </w:tc>
        <w:tc>
          <w:tcPr>
            <w:tcW w:w="2161" w:type="dxa"/>
          </w:tcPr>
          <w:p w14:paraId="2CA2D916" w14:textId="77777777" w:rsidR="007E1135" w:rsidRPr="009E55EA" w:rsidRDefault="007E1135" w:rsidP="007E1135">
            <w:pPr>
              <w:spacing w:line="480" w:lineRule="auto"/>
              <w:jc w:val="center"/>
              <w:rPr>
                <w:rFonts w:ascii="Times New Roman"/>
                <w:sz w:val="20"/>
                <w:szCs w:val="20"/>
              </w:rPr>
            </w:pPr>
            <w:r w:rsidRPr="009E55EA">
              <w:rPr>
                <w:rFonts w:ascii="Times New Roman"/>
                <w:sz w:val="20"/>
                <w:szCs w:val="20"/>
              </w:rPr>
              <w:t>6,38 m²</w:t>
            </w:r>
          </w:p>
        </w:tc>
        <w:tc>
          <w:tcPr>
            <w:tcW w:w="2161" w:type="dxa"/>
          </w:tcPr>
          <w:p w14:paraId="7E6EE4CC" w14:textId="77777777" w:rsidR="007E1135" w:rsidRPr="009E55EA" w:rsidRDefault="007E1135" w:rsidP="007E1135">
            <w:pPr>
              <w:jc w:val="center"/>
              <w:rPr>
                <w:rFonts w:ascii="Times New Roman"/>
                <w:sz w:val="20"/>
                <w:szCs w:val="20"/>
              </w:rPr>
            </w:pPr>
            <w:r w:rsidRPr="009E55EA">
              <w:rPr>
                <w:rFonts w:ascii="Times New Roman"/>
                <w:sz w:val="20"/>
                <w:szCs w:val="20"/>
              </w:rPr>
              <w:t>2,74</w:t>
            </w:r>
          </w:p>
        </w:tc>
        <w:tc>
          <w:tcPr>
            <w:tcW w:w="2161" w:type="dxa"/>
          </w:tcPr>
          <w:p w14:paraId="7F4C7512" w14:textId="77777777" w:rsidR="007E1135" w:rsidRPr="009E55EA" w:rsidRDefault="007E1135" w:rsidP="007E1135">
            <w:pPr>
              <w:jc w:val="center"/>
              <w:rPr>
                <w:rFonts w:ascii="Times New Roman"/>
                <w:sz w:val="20"/>
                <w:szCs w:val="20"/>
              </w:rPr>
            </w:pPr>
            <w:r w:rsidRPr="009E55EA">
              <w:rPr>
                <w:rFonts w:ascii="Times New Roman"/>
                <w:sz w:val="20"/>
                <w:szCs w:val="20"/>
              </w:rPr>
              <w:t>16</w:t>
            </w:r>
          </w:p>
        </w:tc>
      </w:tr>
      <w:tr w:rsidR="009E55EA" w:rsidRPr="009E55EA" w14:paraId="2F1F8FA3" w14:textId="77777777" w:rsidTr="007E1135">
        <w:tc>
          <w:tcPr>
            <w:tcW w:w="2161" w:type="dxa"/>
          </w:tcPr>
          <w:p w14:paraId="72396E38" w14:textId="77777777" w:rsidR="007E1135" w:rsidRPr="009E55EA" w:rsidRDefault="007E1135" w:rsidP="007E1135">
            <w:pPr>
              <w:jc w:val="center"/>
              <w:rPr>
                <w:rFonts w:ascii="Times New Roman"/>
                <w:sz w:val="20"/>
                <w:szCs w:val="20"/>
              </w:rPr>
            </w:pPr>
            <w:r w:rsidRPr="009E55EA">
              <w:rPr>
                <w:rFonts w:ascii="Times New Roman"/>
                <w:sz w:val="20"/>
                <w:szCs w:val="20"/>
              </w:rPr>
              <w:t>Buracos (B)</w:t>
            </w:r>
          </w:p>
        </w:tc>
        <w:tc>
          <w:tcPr>
            <w:tcW w:w="2161" w:type="dxa"/>
          </w:tcPr>
          <w:p w14:paraId="204652FB" w14:textId="77777777" w:rsidR="007E1135" w:rsidRPr="009E55EA" w:rsidRDefault="007E1135" w:rsidP="007E1135">
            <w:pPr>
              <w:jc w:val="center"/>
              <w:rPr>
                <w:rFonts w:ascii="Times New Roman"/>
                <w:sz w:val="20"/>
                <w:szCs w:val="20"/>
              </w:rPr>
            </w:pPr>
            <w:r w:rsidRPr="009E55EA">
              <w:rPr>
                <w:rFonts w:ascii="Times New Roman"/>
                <w:sz w:val="20"/>
                <w:szCs w:val="20"/>
              </w:rPr>
              <w:t>1 Unidade</w:t>
            </w:r>
          </w:p>
        </w:tc>
        <w:tc>
          <w:tcPr>
            <w:tcW w:w="2161" w:type="dxa"/>
          </w:tcPr>
          <w:p w14:paraId="44EA2BBE" w14:textId="77777777" w:rsidR="007E1135" w:rsidRPr="009E55EA" w:rsidRDefault="007E1135" w:rsidP="007E1135">
            <w:pPr>
              <w:jc w:val="center"/>
              <w:rPr>
                <w:rFonts w:ascii="Times New Roman"/>
                <w:sz w:val="20"/>
                <w:szCs w:val="20"/>
              </w:rPr>
            </w:pPr>
            <w:r w:rsidRPr="009E55EA">
              <w:rPr>
                <w:rFonts w:ascii="Times New Roman"/>
                <w:sz w:val="20"/>
                <w:szCs w:val="20"/>
              </w:rPr>
              <w:t>0,43</w:t>
            </w:r>
          </w:p>
        </w:tc>
        <w:tc>
          <w:tcPr>
            <w:tcW w:w="2161" w:type="dxa"/>
          </w:tcPr>
          <w:p w14:paraId="669CF994" w14:textId="77777777" w:rsidR="007E1135" w:rsidRPr="009E55EA" w:rsidRDefault="007E1135" w:rsidP="007E1135">
            <w:pPr>
              <w:jc w:val="center"/>
              <w:rPr>
                <w:rFonts w:ascii="Times New Roman"/>
                <w:sz w:val="20"/>
                <w:szCs w:val="20"/>
              </w:rPr>
            </w:pPr>
            <w:r w:rsidRPr="009E55EA">
              <w:rPr>
                <w:rFonts w:ascii="Times New Roman"/>
                <w:sz w:val="20"/>
                <w:szCs w:val="20"/>
              </w:rPr>
              <w:t>42</w:t>
            </w:r>
          </w:p>
        </w:tc>
      </w:tr>
      <w:tr w:rsidR="009E55EA" w:rsidRPr="009E55EA" w14:paraId="7EDA4679" w14:textId="77777777" w:rsidTr="007E1135">
        <w:tc>
          <w:tcPr>
            <w:tcW w:w="2161" w:type="dxa"/>
          </w:tcPr>
          <w:p w14:paraId="68D63721" w14:textId="77777777" w:rsidR="007E1135" w:rsidRPr="009E55EA" w:rsidRDefault="007E1135" w:rsidP="007E1135">
            <w:pPr>
              <w:jc w:val="center"/>
              <w:rPr>
                <w:rFonts w:ascii="Times New Roman"/>
                <w:sz w:val="20"/>
                <w:szCs w:val="20"/>
              </w:rPr>
            </w:pPr>
            <w:r w:rsidRPr="009E55EA">
              <w:rPr>
                <w:rFonts w:ascii="Times New Roman"/>
                <w:sz w:val="20"/>
                <w:szCs w:val="20"/>
              </w:rPr>
              <w:t>Buracos (M)</w:t>
            </w:r>
          </w:p>
        </w:tc>
        <w:tc>
          <w:tcPr>
            <w:tcW w:w="2161" w:type="dxa"/>
          </w:tcPr>
          <w:p w14:paraId="7D0DE1CC" w14:textId="77777777" w:rsidR="007E1135" w:rsidRPr="009E55EA" w:rsidRDefault="007E1135" w:rsidP="007E1135">
            <w:pPr>
              <w:jc w:val="center"/>
              <w:rPr>
                <w:rFonts w:ascii="Times New Roman"/>
                <w:sz w:val="20"/>
                <w:szCs w:val="20"/>
              </w:rPr>
            </w:pPr>
            <w:r w:rsidRPr="009E55EA">
              <w:rPr>
                <w:rFonts w:ascii="Times New Roman"/>
                <w:sz w:val="20"/>
                <w:szCs w:val="20"/>
              </w:rPr>
              <w:t>1 Unidade</w:t>
            </w:r>
          </w:p>
        </w:tc>
        <w:tc>
          <w:tcPr>
            <w:tcW w:w="2161" w:type="dxa"/>
          </w:tcPr>
          <w:p w14:paraId="189C5622" w14:textId="77777777" w:rsidR="007E1135" w:rsidRPr="009E55EA" w:rsidRDefault="007E1135" w:rsidP="007E1135">
            <w:pPr>
              <w:jc w:val="center"/>
              <w:rPr>
                <w:rFonts w:ascii="Times New Roman"/>
                <w:sz w:val="20"/>
                <w:szCs w:val="20"/>
              </w:rPr>
            </w:pPr>
            <w:r w:rsidRPr="009E55EA">
              <w:rPr>
                <w:rFonts w:ascii="Times New Roman"/>
                <w:sz w:val="20"/>
                <w:szCs w:val="20"/>
              </w:rPr>
              <w:t>0,43</w:t>
            </w:r>
          </w:p>
        </w:tc>
        <w:tc>
          <w:tcPr>
            <w:tcW w:w="2161" w:type="dxa"/>
          </w:tcPr>
          <w:p w14:paraId="40A1161E" w14:textId="77777777" w:rsidR="007E1135" w:rsidRPr="009E55EA" w:rsidRDefault="007E1135" w:rsidP="007E1135">
            <w:pPr>
              <w:jc w:val="center"/>
              <w:rPr>
                <w:rFonts w:ascii="Times New Roman"/>
                <w:sz w:val="20"/>
                <w:szCs w:val="20"/>
              </w:rPr>
            </w:pPr>
            <w:r w:rsidRPr="009E55EA">
              <w:rPr>
                <w:rFonts w:ascii="Times New Roman"/>
                <w:sz w:val="20"/>
                <w:szCs w:val="20"/>
              </w:rPr>
              <w:t>66</w:t>
            </w:r>
          </w:p>
        </w:tc>
      </w:tr>
      <w:tr w:rsidR="009E55EA" w:rsidRPr="009E55EA" w14:paraId="3B44A78F" w14:textId="77777777" w:rsidTr="007E1135">
        <w:tc>
          <w:tcPr>
            <w:tcW w:w="2161" w:type="dxa"/>
          </w:tcPr>
          <w:p w14:paraId="16CE9E66" w14:textId="77777777" w:rsidR="007E1135" w:rsidRPr="009E55EA" w:rsidRDefault="007E1135" w:rsidP="007E1135">
            <w:pPr>
              <w:jc w:val="center"/>
              <w:rPr>
                <w:rFonts w:ascii="Times New Roman"/>
                <w:sz w:val="20"/>
                <w:szCs w:val="20"/>
              </w:rPr>
            </w:pPr>
            <w:r w:rsidRPr="009E55EA">
              <w:rPr>
                <w:rFonts w:ascii="Times New Roman"/>
                <w:sz w:val="20"/>
                <w:szCs w:val="20"/>
              </w:rPr>
              <w:t>Remendos (B)</w:t>
            </w:r>
          </w:p>
        </w:tc>
        <w:tc>
          <w:tcPr>
            <w:tcW w:w="2161" w:type="dxa"/>
          </w:tcPr>
          <w:p w14:paraId="0F9F6E13" w14:textId="77777777" w:rsidR="007E1135" w:rsidRPr="009E55EA" w:rsidRDefault="007E1135" w:rsidP="007E1135">
            <w:pPr>
              <w:jc w:val="center"/>
              <w:rPr>
                <w:rFonts w:ascii="Times New Roman"/>
                <w:sz w:val="20"/>
                <w:szCs w:val="20"/>
              </w:rPr>
            </w:pPr>
            <w:r w:rsidRPr="009E55EA">
              <w:rPr>
                <w:rFonts w:ascii="Times New Roman"/>
                <w:sz w:val="20"/>
                <w:szCs w:val="20"/>
              </w:rPr>
              <w:t>1,705 m²</w:t>
            </w:r>
          </w:p>
        </w:tc>
        <w:tc>
          <w:tcPr>
            <w:tcW w:w="2161" w:type="dxa"/>
          </w:tcPr>
          <w:p w14:paraId="724E7929" w14:textId="77777777" w:rsidR="007E1135" w:rsidRPr="009E55EA" w:rsidRDefault="007E1135" w:rsidP="007E1135">
            <w:pPr>
              <w:jc w:val="center"/>
              <w:rPr>
                <w:rFonts w:ascii="Times New Roman"/>
                <w:sz w:val="20"/>
                <w:szCs w:val="20"/>
              </w:rPr>
            </w:pPr>
            <w:r w:rsidRPr="009E55EA">
              <w:rPr>
                <w:rFonts w:ascii="Times New Roman"/>
                <w:sz w:val="20"/>
                <w:szCs w:val="20"/>
              </w:rPr>
              <w:t>0,73</w:t>
            </w:r>
          </w:p>
        </w:tc>
        <w:tc>
          <w:tcPr>
            <w:tcW w:w="2161" w:type="dxa"/>
          </w:tcPr>
          <w:p w14:paraId="478B04D1" w14:textId="77777777" w:rsidR="007E1135" w:rsidRPr="009E55EA" w:rsidRDefault="007E1135" w:rsidP="007E1135">
            <w:pPr>
              <w:jc w:val="center"/>
              <w:rPr>
                <w:rFonts w:ascii="Times New Roman"/>
                <w:sz w:val="20"/>
                <w:szCs w:val="20"/>
              </w:rPr>
            </w:pPr>
            <w:r w:rsidRPr="009E55EA">
              <w:rPr>
                <w:rFonts w:ascii="Times New Roman"/>
                <w:sz w:val="20"/>
                <w:szCs w:val="20"/>
              </w:rPr>
              <w:t>02</w:t>
            </w:r>
          </w:p>
        </w:tc>
      </w:tr>
      <w:tr w:rsidR="009E55EA" w:rsidRPr="009E55EA" w14:paraId="0B7A1818" w14:textId="77777777" w:rsidTr="007E1135">
        <w:tc>
          <w:tcPr>
            <w:tcW w:w="2161" w:type="dxa"/>
          </w:tcPr>
          <w:p w14:paraId="53DCE66D" w14:textId="77777777" w:rsidR="007E1135" w:rsidRPr="009E55EA" w:rsidRDefault="007E1135" w:rsidP="007E1135">
            <w:pPr>
              <w:jc w:val="center"/>
              <w:rPr>
                <w:rFonts w:ascii="Times New Roman"/>
                <w:sz w:val="20"/>
                <w:szCs w:val="20"/>
              </w:rPr>
            </w:pPr>
            <w:r w:rsidRPr="009E55EA">
              <w:rPr>
                <w:rFonts w:ascii="Times New Roman"/>
                <w:sz w:val="20"/>
                <w:szCs w:val="20"/>
              </w:rPr>
              <w:t>q=3</w:t>
            </w:r>
          </w:p>
        </w:tc>
        <w:tc>
          <w:tcPr>
            <w:tcW w:w="4322" w:type="dxa"/>
            <w:gridSpan w:val="2"/>
          </w:tcPr>
          <w:p w14:paraId="5C80B664"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50E20F84" w14:textId="77777777" w:rsidR="007E1135" w:rsidRPr="009E55EA" w:rsidRDefault="007E1135" w:rsidP="007E1135">
            <w:pPr>
              <w:jc w:val="center"/>
              <w:rPr>
                <w:rFonts w:ascii="Times New Roman"/>
                <w:sz w:val="20"/>
                <w:szCs w:val="20"/>
              </w:rPr>
            </w:pPr>
            <w:r w:rsidRPr="009E55EA">
              <w:rPr>
                <w:rFonts w:ascii="Times New Roman"/>
                <w:sz w:val="20"/>
                <w:szCs w:val="20"/>
              </w:rPr>
              <w:t>128</w:t>
            </w:r>
          </w:p>
        </w:tc>
      </w:tr>
      <w:tr w:rsidR="009E55EA" w:rsidRPr="009E55EA" w14:paraId="283D047D" w14:textId="77777777" w:rsidTr="007E1135">
        <w:tc>
          <w:tcPr>
            <w:tcW w:w="6483" w:type="dxa"/>
            <w:gridSpan w:val="3"/>
          </w:tcPr>
          <w:p w14:paraId="65FAFBBA"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6897F273" w14:textId="77777777" w:rsidR="007E1135" w:rsidRPr="009E55EA" w:rsidRDefault="007E1135" w:rsidP="007E1135">
            <w:pPr>
              <w:jc w:val="center"/>
              <w:rPr>
                <w:rFonts w:ascii="Times New Roman"/>
                <w:sz w:val="20"/>
                <w:szCs w:val="20"/>
              </w:rPr>
            </w:pPr>
            <w:r w:rsidRPr="009E55EA">
              <w:rPr>
                <w:rFonts w:ascii="Times New Roman"/>
                <w:sz w:val="20"/>
                <w:szCs w:val="20"/>
              </w:rPr>
              <w:t>85</w:t>
            </w:r>
          </w:p>
        </w:tc>
      </w:tr>
      <w:tr w:rsidR="009E55EA" w:rsidRPr="009E55EA" w14:paraId="34AC06DE" w14:textId="77777777" w:rsidTr="007E1135">
        <w:tc>
          <w:tcPr>
            <w:tcW w:w="6483" w:type="dxa"/>
            <w:gridSpan w:val="3"/>
          </w:tcPr>
          <w:p w14:paraId="47E1F9AA" w14:textId="77777777" w:rsidR="007E1135" w:rsidRPr="009E55EA" w:rsidRDefault="007E1135" w:rsidP="007E1135">
            <w:pPr>
              <w:jc w:val="center"/>
              <w:rPr>
                <w:rFonts w:ascii="Times New Roman"/>
                <w:sz w:val="20"/>
                <w:szCs w:val="20"/>
              </w:rPr>
            </w:pPr>
            <w:r w:rsidRPr="009E55EA">
              <w:rPr>
                <w:rFonts w:ascii="Times New Roman"/>
                <w:sz w:val="20"/>
                <w:szCs w:val="20"/>
              </w:rPr>
              <w:lastRenderedPageBreak/>
              <w:t>PCI (UA 28)</w:t>
            </w:r>
          </w:p>
        </w:tc>
        <w:tc>
          <w:tcPr>
            <w:tcW w:w="2161" w:type="dxa"/>
          </w:tcPr>
          <w:p w14:paraId="4333C8D2" w14:textId="77777777" w:rsidR="007E1135" w:rsidRPr="009E55EA" w:rsidRDefault="007E1135" w:rsidP="007E1135">
            <w:pPr>
              <w:jc w:val="right"/>
              <w:rPr>
                <w:rFonts w:ascii="Times New Roman"/>
                <w:sz w:val="20"/>
                <w:szCs w:val="20"/>
              </w:rPr>
            </w:pPr>
            <w:r w:rsidRPr="009E55EA">
              <w:rPr>
                <w:rFonts w:ascii="Times New Roman"/>
                <w:sz w:val="20"/>
                <w:szCs w:val="20"/>
              </w:rPr>
              <w:t>15</w:t>
            </w:r>
          </w:p>
        </w:tc>
      </w:tr>
      <w:tr w:rsidR="007E1135" w:rsidRPr="009E55EA" w14:paraId="1ED328B8" w14:textId="77777777" w:rsidTr="007E1135">
        <w:tc>
          <w:tcPr>
            <w:tcW w:w="6483" w:type="dxa"/>
            <w:gridSpan w:val="3"/>
          </w:tcPr>
          <w:p w14:paraId="46903FAD" w14:textId="77777777" w:rsidR="007E1135" w:rsidRPr="009E55EA" w:rsidRDefault="007E1135" w:rsidP="007E1135">
            <w:pPr>
              <w:jc w:val="center"/>
              <w:rPr>
                <w:rFonts w:ascii="Times New Roman"/>
                <w:sz w:val="20"/>
                <w:szCs w:val="20"/>
              </w:rPr>
            </w:pPr>
            <w:r w:rsidRPr="009E55EA">
              <w:rPr>
                <w:rFonts w:ascii="Times New Roman"/>
                <w:sz w:val="20"/>
                <w:szCs w:val="20"/>
              </w:rPr>
              <w:t>CLASSIFICAÇÃO</w:t>
            </w:r>
          </w:p>
        </w:tc>
        <w:tc>
          <w:tcPr>
            <w:tcW w:w="2161" w:type="dxa"/>
          </w:tcPr>
          <w:p w14:paraId="26E79F33" w14:textId="77777777" w:rsidR="007E1135" w:rsidRPr="009E55EA" w:rsidRDefault="007E1135" w:rsidP="007E1135">
            <w:pPr>
              <w:jc w:val="center"/>
              <w:rPr>
                <w:rFonts w:ascii="Times New Roman"/>
                <w:sz w:val="20"/>
                <w:szCs w:val="20"/>
              </w:rPr>
            </w:pPr>
            <w:r w:rsidRPr="009E55EA">
              <w:rPr>
                <w:rFonts w:ascii="Times New Roman"/>
                <w:sz w:val="20"/>
                <w:szCs w:val="20"/>
              </w:rPr>
              <w:t>MUITO POBRE</w:t>
            </w:r>
          </w:p>
        </w:tc>
      </w:tr>
    </w:tbl>
    <w:p w14:paraId="25CDCF5F" w14:textId="77777777" w:rsidR="00E83BE1" w:rsidRDefault="00E83BE1" w:rsidP="00EF08C9">
      <w:pPr>
        <w:spacing w:after="0" w:line="240" w:lineRule="auto"/>
        <w:jc w:val="center"/>
        <w:rPr>
          <w:rFonts w:ascii="Times New Roman"/>
          <w:sz w:val="24"/>
          <w:szCs w:val="24"/>
        </w:rPr>
      </w:pPr>
    </w:p>
    <w:p w14:paraId="63992FA6" w14:textId="2CDE96F0" w:rsidR="007E1135" w:rsidRPr="00E83BE1" w:rsidRDefault="00E81B15" w:rsidP="00EF08C9">
      <w:pPr>
        <w:spacing w:after="0" w:line="240" w:lineRule="auto"/>
        <w:jc w:val="center"/>
        <w:rPr>
          <w:rFonts w:ascii="Times New Roman"/>
          <w:sz w:val="24"/>
          <w:szCs w:val="24"/>
        </w:rPr>
      </w:pPr>
      <w:r w:rsidRPr="00E83BE1">
        <w:rPr>
          <w:rFonts w:ascii="Times New Roman"/>
          <w:sz w:val="24"/>
          <w:szCs w:val="24"/>
        </w:rPr>
        <w:t xml:space="preserve">Tabela </w:t>
      </w:r>
      <w:r w:rsidR="009A7025">
        <w:rPr>
          <w:rFonts w:ascii="Times New Roman"/>
          <w:sz w:val="24"/>
          <w:szCs w:val="24"/>
        </w:rPr>
        <w:t>15</w:t>
      </w:r>
      <w:r w:rsidRPr="00E83BE1">
        <w:rPr>
          <w:rFonts w:ascii="Times New Roman"/>
          <w:sz w:val="24"/>
          <w:szCs w:val="24"/>
        </w:rPr>
        <w:t xml:space="preserve"> : PCI da UA 31 da seção estudada. </w:t>
      </w:r>
    </w:p>
    <w:tbl>
      <w:tblPr>
        <w:tblStyle w:val="Tabelacomgrade"/>
        <w:tblW w:w="0" w:type="auto"/>
        <w:tblLook w:val="04A0" w:firstRow="1" w:lastRow="0" w:firstColumn="1" w:lastColumn="0" w:noHBand="0" w:noVBand="1"/>
      </w:tblPr>
      <w:tblGrid>
        <w:gridCol w:w="2161"/>
        <w:gridCol w:w="2161"/>
        <w:gridCol w:w="2161"/>
        <w:gridCol w:w="2161"/>
      </w:tblGrid>
      <w:tr w:rsidR="009E55EA" w:rsidRPr="009E55EA" w14:paraId="7024B60A" w14:textId="77777777" w:rsidTr="007E1135">
        <w:tc>
          <w:tcPr>
            <w:tcW w:w="8644" w:type="dxa"/>
            <w:gridSpan w:val="4"/>
          </w:tcPr>
          <w:p w14:paraId="06C5DFBB" w14:textId="77777777" w:rsidR="007E1135" w:rsidRPr="009E55EA" w:rsidRDefault="007E1135" w:rsidP="00EF08C9">
            <w:pPr>
              <w:jc w:val="center"/>
              <w:rPr>
                <w:rFonts w:ascii="Times New Roman"/>
                <w:sz w:val="20"/>
                <w:szCs w:val="20"/>
              </w:rPr>
            </w:pPr>
            <w:r w:rsidRPr="009E55EA">
              <w:rPr>
                <w:rFonts w:ascii="Times New Roman"/>
                <w:sz w:val="20"/>
                <w:szCs w:val="20"/>
              </w:rPr>
              <w:t>CÁLCULO DO PCI</w:t>
            </w:r>
          </w:p>
        </w:tc>
      </w:tr>
      <w:tr w:rsidR="009E55EA" w:rsidRPr="009E55EA" w14:paraId="4A9F46F2" w14:textId="77777777" w:rsidTr="007E1135">
        <w:tc>
          <w:tcPr>
            <w:tcW w:w="4322" w:type="dxa"/>
            <w:gridSpan w:val="2"/>
          </w:tcPr>
          <w:p w14:paraId="4B6884CF" w14:textId="77777777" w:rsidR="007E1135" w:rsidRPr="009E55EA" w:rsidRDefault="007E1135" w:rsidP="007E1135">
            <w:pPr>
              <w:jc w:val="center"/>
              <w:rPr>
                <w:rFonts w:ascii="Times New Roman"/>
                <w:sz w:val="20"/>
                <w:szCs w:val="20"/>
              </w:rPr>
            </w:pPr>
            <w:r w:rsidRPr="009E55EA">
              <w:rPr>
                <w:rFonts w:ascii="Times New Roman"/>
                <w:sz w:val="20"/>
                <w:szCs w:val="20"/>
              </w:rPr>
              <w:t>UA 31</w:t>
            </w:r>
          </w:p>
        </w:tc>
        <w:tc>
          <w:tcPr>
            <w:tcW w:w="2161" w:type="dxa"/>
          </w:tcPr>
          <w:p w14:paraId="03BBD7B0" w14:textId="77777777" w:rsidR="007E1135" w:rsidRPr="009E55EA" w:rsidRDefault="007E1135" w:rsidP="007E1135">
            <w:pPr>
              <w:jc w:val="center"/>
              <w:rPr>
                <w:rFonts w:ascii="Times New Roman"/>
                <w:sz w:val="20"/>
                <w:szCs w:val="20"/>
              </w:rPr>
            </w:pPr>
            <w:r w:rsidRPr="009E55EA">
              <w:rPr>
                <w:rFonts w:ascii="Times New Roman"/>
                <w:sz w:val="20"/>
                <w:szCs w:val="20"/>
              </w:rPr>
              <w:t>ÁREA DA UA :</w:t>
            </w:r>
          </w:p>
        </w:tc>
        <w:tc>
          <w:tcPr>
            <w:tcW w:w="2161" w:type="dxa"/>
          </w:tcPr>
          <w:p w14:paraId="584E3049" w14:textId="77777777" w:rsidR="007E1135" w:rsidRPr="009E55EA" w:rsidRDefault="007E1135" w:rsidP="007E1135">
            <w:pPr>
              <w:jc w:val="center"/>
              <w:rPr>
                <w:rFonts w:ascii="Times New Roman"/>
                <w:sz w:val="20"/>
                <w:szCs w:val="20"/>
              </w:rPr>
            </w:pPr>
            <w:r w:rsidRPr="009E55EA">
              <w:rPr>
                <w:rFonts w:ascii="Times New Roman"/>
                <w:sz w:val="20"/>
                <w:szCs w:val="20"/>
              </w:rPr>
              <w:t>126 m²</w:t>
            </w:r>
          </w:p>
        </w:tc>
      </w:tr>
      <w:tr w:rsidR="009E55EA" w:rsidRPr="009E55EA" w14:paraId="6B447475" w14:textId="77777777" w:rsidTr="007E1135">
        <w:tc>
          <w:tcPr>
            <w:tcW w:w="2161" w:type="dxa"/>
          </w:tcPr>
          <w:p w14:paraId="5B71975E" w14:textId="77777777" w:rsidR="007E1135" w:rsidRPr="009E55EA" w:rsidRDefault="007E1135" w:rsidP="007E1135">
            <w:pPr>
              <w:jc w:val="center"/>
              <w:rPr>
                <w:rFonts w:ascii="Times New Roman"/>
                <w:i/>
                <w:sz w:val="20"/>
                <w:szCs w:val="20"/>
              </w:rPr>
            </w:pPr>
            <w:r w:rsidRPr="009E55EA">
              <w:rPr>
                <w:rFonts w:ascii="Times New Roman"/>
                <w:i/>
                <w:sz w:val="20"/>
                <w:szCs w:val="20"/>
              </w:rPr>
              <w:t>Defeitos</w:t>
            </w:r>
          </w:p>
        </w:tc>
        <w:tc>
          <w:tcPr>
            <w:tcW w:w="2161" w:type="dxa"/>
          </w:tcPr>
          <w:p w14:paraId="2FC8C8BE" w14:textId="77777777" w:rsidR="007E1135" w:rsidRPr="009E55EA" w:rsidRDefault="007E1135" w:rsidP="007E1135">
            <w:pPr>
              <w:jc w:val="center"/>
              <w:rPr>
                <w:rFonts w:ascii="Times New Roman"/>
                <w:i/>
                <w:sz w:val="20"/>
                <w:szCs w:val="20"/>
              </w:rPr>
            </w:pPr>
            <w:r w:rsidRPr="009E55EA">
              <w:rPr>
                <w:rFonts w:ascii="Times New Roman"/>
                <w:i/>
                <w:sz w:val="20"/>
                <w:szCs w:val="20"/>
              </w:rPr>
              <w:t>Valor</w:t>
            </w:r>
          </w:p>
        </w:tc>
        <w:tc>
          <w:tcPr>
            <w:tcW w:w="2161" w:type="dxa"/>
          </w:tcPr>
          <w:p w14:paraId="44C9E176" w14:textId="77777777" w:rsidR="007E1135" w:rsidRPr="009E55EA" w:rsidRDefault="007E1135" w:rsidP="007E1135">
            <w:pPr>
              <w:jc w:val="center"/>
              <w:rPr>
                <w:rFonts w:ascii="Times New Roman"/>
                <w:i/>
                <w:sz w:val="20"/>
                <w:szCs w:val="20"/>
              </w:rPr>
            </w:pPr>
            <w:r w:rsidRPr="009E55EA">
              <w:rPr>
                <w:rFonts w:ascii="Times New Roman"/>
                <w:i/>
                <w:sz w:val="20"/>
                <w:szCs w:val="20"/>
              </w:rPr>
              <w:t>Densidade</w:t>
            </w:r>
          </w:p>
        </w:tc>
        <w:tc>
          <w:tcPr>
            <w:tcW w:w="2161" w:type="dxa"/>
          </w:tcPr>
          <w:p w14:paraId="0FDB4DCD" w14:textId="77777777" w:rsidR="007E1135" w:rsidRPr="009E55EA" w:rsidRDefault="007E1135" w:rsidP="007E1135">
            <w:pPr>
              <w:jc w:val="center"/>
              <w:rPr>
                <w:rFonts w:ascii="Times New Roman"/>
                <w:i/>
                <w:sz w:val="20"/>
                <w:szCs w:val="20"/>
              </w:rPr>
            </w:pPr>
            <w:r w:rsidRPr="009E55EA">
              <w:rPr>
                <w:rFonts w:ascii="Times New Roman"/>
                <w:i/>
                <w:sz w:val="20"/>
                <w:szCs w:val="20"/>
              </w:rPr>
              <w:t>Valor Deduzido</w:t>
            </w:r>
          </w:p>
        </w:tc>
      </w:tr>
      <w:tr w:rsidR="009E55EA" w:rsidRPr="009E55EA" w14:paraId="43F647CE" w14:textId="77777777" w:rsidTr="007E1135">
        <w:tc>
          <w:tcPr>
            <w:tcW w:w="2161" w:type="dxa"/>
          </w:tcPr>
          <w:p w14:paraId="3C34952E" w14:textId="77777777" w:rsidR="007E1135" w:rsidRPr="009E55EA" w:rsidRDefault="007E1135" w:rsidP="007E1135">
            <w:pPr>
              <w:jc w:val="center"/>
              <w:rPr>
                <w:rFonts w:ascii="Times New Roman"/>
                <w:sz w:val="20"/>
                <w:szCs w:val="20"/>
              </w:rPr>
            </w:pPr>
            <w:r w:rsidRPr="009E55EA">
              <w:rPr>
                <w:rFonts w:ascii="Times New Roman"/>
                <w:sz w:val="20"/>
                <w:szCs w:val="20"/>
              </w:rPr>
              <w:t>Trinca Longitudinal (B)</w:t>
            </w:r>
          </w:p>
        </w:tc>
        <w:tc>
          <w:tcPr>
            <w:tcW w:w="2161" w:type="dxa"/>
          </w:tcPr>
          <w:p w14:paraId="484BD61C" w14:textId="77777777" w:rsidR="007E1135" w:rsidRPr="009E55EA" w:rsidRDefault="007E1135" w:rsidP="007E1135">
            <w:pPr>
              <w:jc w:val="center"/>
              <w:rPr>
                <w:rFonts w:ascii="Times New Roman"/>
                <w:sz w:val="20"/>
                <w:szCs w:val="20"/>
              </w:rPr>
            </w:pPr>
            <w:r w:rsidRPr="009E55EA">
              <w:rPr>
                <w:rFonts w:ascii="Times New Roman"/>
                <w:sz w:val="20"/>
                <w:szCs w:val="20"/>
              </w:rPr>
              <w:t>1,60 m</w:t>
            </w:r>
          </w:p>
        </w:tc>
        <w:tc>
          <w:tcPr>
            <w:tcW w:w="2161" w:type="dxa"/>
          </w:tcPr>
          <w:p w14:paraId="2061C631" w14:textId="77777777" w:rsidR="007E1135" w:rsidRPr="009E55EA" w:rsidRDefault="007E1135" w:rsidP="007E1135">
            <w:pPr>
              <w:jc w:val="center"/>
              <w:rPr>
                <w:rFonts w:ascii="Times New Roman"/>
                <w:sz w:val="20"/>
                <w:szCs w:val="20"/>
              </w:rPr>
            </w:pPr>
            <w:r w:rsidRPr="009E55EA">
              <w:rPr>
                <w:rFonts w:ascii="Times New Roman"/>
                <w:sz w:val="20"/>
                <w:szCs w:val="20"/>
              </w:rPr>
              <w:t>1,27</w:t>
            </w:r>
          </w:p>
        </w:tc>
        <w:tc>
          <w:tcPr>
            <w:tcW w:w="2161" w:type="dxa"/>
          </w:tcPr>
          <w:p w14:paraId="61FD0D5B" w14:textId="77777777" w:rsidR="007E1135" w:rsidRPr="009E55EA" w:rsidRDefault="007E1135" w:rsidP="007E1135">
            <w:pPr>
              <w:jc w:val="center"/>
              <w:rPr>
                <w:rFonts w:ascii="Times New Roman"/>
                <w:sz w:val="20"/>
                <w:szCs w:val="20"/>
              </w:rPr>
            </w:pPr>
            <w:r w:rsidRPr="009E55EA">
              <w:rPr>
                <w:rFonts w:ascii="Times New Roman"/>
                <w:sz w:val="20"/>
                <w:szCs w:val="20"/>
              </w:rPr>
              <w:t>02</w:t>
            </w:r>
          </w:p>
        </w:tc>
      </w:tr>
      <w:tr w:rsidR="009E55EA" w:rsidRPr="009E55EA" w14:paraId="37AD3993" w14:textId="77777777" w:rsidTr="007E1135">
        <w:tc>
          <w:tcPr>
            <w:tcW w:w="2161" w:type="dxa"/>
          </w:tcPr>
          <w:p w14:paraId="5A2D8B51" w14:textId="77777777" w:rsidR="007E1135" w:rsidRPr="009E55EA" w:rsidRDefault="007E1135" w:rsidP="007E1135">
            <w:pPr>
              <w:jc w:val="center"/>
              <w:rPr>
                <w:rFonts w:ascii="Times New Roman"/>
                <w:sz w:val="20"/>
                <w:szCs w:val="20"/>
              </w:rPr>
            </w:pPr>
            <w:r w:rsidRPr="009E55EA">
              <w:rPr>
                <w:rFonts w:ascii="Times New Roman"/>
                <w:sz w:val="20"/>
                <w:szCs w:val="20"/>
              </w:rPr>
              <w:t>Afundamento Localizado (B)</w:t>
            </w:r>
          </w:p>
        </w:tc>
        <w:tc>
          <w:tcPr>
            <w:tcW w:w="2161" w:type="dxa"/>
          </w:tcPr>
          <w:p w14:paraId="20468855" w14:textId="77777777" w:rsidR="007E1135" w:rsidRPr="009E55EA" w:rsidRDefault="007E1135" w:rsidP="007E1135">
            <w:pPr>
              <w:jc w:val="center"/>
              <w:rPr>
                <w:rFonts w:ascii="Times New Roman"/>
                <w:sz w:val="20"/>
                <w:szCs w:val="20"/>
              </w:rPr>
            </w:pPr>
            <w:r w:rsidRPr="009E55EA">
              <w:rPr>
                <w:rFonts w:ascii="Times New Roman"/>
                <w:sz w:val="20"/>
                <w:szCs w:val="20"/>
              </w:rPr>
              <w:t>0,27 m²</w:t>
            </w:r>
          </w:p>
        </w:tc>
        <w:tc>
          <w:tcPr>
            <w:tcW w:w="2161" w:type="dxa"/>
          </w:tcPr>
          <w:p w14:paraId="4CE8D98E" w14:textId="77777777" w:rsidR="007E1135" w:rsidRPr="009E55EA" w:rsidRDefault="007E1135" w:rsidP="007E1135">
            <w:pPr>
              <w:jc w:val="center"/>
              <w:rPr>
                <w:rFonts w:ascii="Times New Roman"/>
                <w:sz w:val="20"/>
                <w:szCs w:val="20"/>
              </w:rPr>
            </w:pPr>
            <w:r w:rsidRPr="009E55EA">
              <w:rPr>
                <w:rFonts w:ascii="Times New Roman"/>
                <w:sz w:val="20"/>
                <w:szCs w:val="20"/>
              </w:rPr>
              <w:t>0,21</w:t>
            </w:r>
          </w:p>
        </w:tc>
        <w:tc>
          <w:tcPr>
            <w:tcW w:w="2161" w:type="dxa"/>
          </w:tcPr>
          <w:p w14:paraId="1BEEEAAA" w14:textId="77777777" w:rsidR="007E1135" w:rsidRPr="009E55EA" w:rsidRDefault="007E1135" w:rsidP="007E1135">
            <w:pPr>
              <w:jc w:val="center"/>
              <w:rPr>
                <w:rFonts w:ascii="Times New Roman"/>
                <w:sz w:val="20"/>
                <w:szCs w:val="20"/>
              </w:rPr>
            </w:pPr>
            <w:r w:rsidRPr="009E55EA">
              <w:rPr>
                <w:rFonts w:ascii="Times New Roman"/>
                <w:sz w:val="20"/>
                <w:szCs w:val="20"/>
              </w:rPr>
              <w:t>04</w:t>
            </w:r>
          </w:p>
        </w:tc>
      </w:tr>
      <w:tr w:rsidR="009E55EA" w:rsidRPr="009E55EA" w14:paraId="7548D0A3" w14:textId="77777777" w:rsidTr="007E1135">
        <w:tc>
          <w:tcPr>
            <w:tcW w:w="2161" w:type="dxa"/>
          </w:tcPr>
          <w:p w14:paraId="0B8690A0" w14:textId="77777777" w:rsidR="007E1135" w:rsidRPr="009E55EA" w:rsidRDefault="007E1135" w:rsidP="007E1135">
            <w:pPr>
              <w:jc w:val="center"/>
              <w:rPr>
                <w:rFonts w:ascii="Times New Roman"/>
                <w:sz w:val="20"/>
                <w:szCs w:val="20"/>
              </w:rPr>
            </w:pPr>
            <w:r w:rsidRPr="009E55EA">
              <w:rPr>
                <w:rFonts w:ascii="Times New Roman"/>
                <w:sz w:val="20"/>
                <w:szCs w:val="20"/>
              </w:rPr>
              <w:t>Buraco (B)</w:t>
            </w:r>
          </w:p>
        </w:tc>
        <w:tc>
          <w:tcPr>
            <w:tcW w:w="2161" w:type="dxa"/>
          </w:tcPr>
          <w:p w14:paraId="446703E5" w14:textId="77777777" w:rsidR="007E1135" w:rsidRPr="009E55EA" w:rsidRDefault="007E1135" w:rsidP="007E1135">
            <w:pPr>
              <w:jc w:val="center"/>
              <w:rPr>
                <w:rFonts w:ascii="Times New Roman"/>
                <w:sz w:val="20"/>
                <w:szCs w:val="20"/>
              </w:rPr>
            </w:pPr>
            <w:r w:rsidRPr="009E55EA">
              <w:rPr>
                <w:rFonts w:ascii="Times New Roman"/>
                <w:sz w:val="20"/>
                <w:szCs w:val="20"/>
              </w:rPr>
              <w:t>1 Unidade</w:t>
            </w:r>
          </w:p>
        </w:tc>
        <w:tc>
          <w:tcPr>
            <w:tcW w:w="2161" w:type="dxa"/>
          </w:tcPr>
          <w:p w14:paraId="3F0D43C1" w14:textId="77777777" w:rsidR="007E1135" w:rsidRPr="009E55EA" w:rsidRDefault="007E1135" w:rsidP="007E1135">
            <w:pPr>
              <w:jc w:val="center"/>
              <w:rPr>
                <w:rFonts w:ascii="Times New Roman"/>
                <w:sz w:val="20"/>
                <w:szCs w:val="20"/>
              </w:rPr>
            </w:pPr>
            <w:r w:rsidRPr="009E55EA">
              <w:rPr>
                <w:rFonts w:ascii="Times New Roman"/>
                <w:sz w:val="20"/>
                <w:szCs w:val="20"/>
              </w:rPr>
              <w:t>0,80</w:t>
            </w:r>
          </w:p>
        </w:tc>
        <w:tc>
          <w:tcPr>
            <w:tcW w:w="2161" w:type="dxa"/>
          </w:tcPr>
          <w:p w14:paraId="7AED1B9A" w14:textId="77777777" w:rsidR="007E1135" w:rsidRPr="009E55EA" w:rsidRDefault="007E1135" w:rsidP="007E1135">
            <w:pPr>
              <w:jc w:val="center"/>
              <w:rPr>
                <w:rFonts w:ascii="Times New Roman"/>
                <w:sz w:val="20"/>
                <w:szCs w:val="20"/>
              </w:rPr>
            </w:pPr>
            <w:r w:rsidRPr="009E55EA">
              <w:rPr>
                <w:rFonts w:ascii="Times New Roman"/>
                <w:sz w:val="20"/>
                <w:szCs w:val="20"/>
              </w:rPr>
              <w:t>54</w:t>
            </w:r>
          </w:p>
        </w:tc>
      </w:tr>
      <w:tr w:rsidR="009E55EA" w:rsidRPr="009E55EA" w14:paraId="2B1BE97F" w14:textId="77777777" w:rsidTr="007E1135">
        <w:tc>
          <w:tcPr>
            <w:tcW w:w="2161" w:type="dxa"/>
          </w:tcPr>
          <w:p w14:paraId="0578FA6D" w14:textId="77777777" w:rsidR="007E1135" w:rsidRPr="009E55EA" w:rsidRDefault="007E1135" w:rsidP="007E1135">
            <w:pPr>
              <w:jc w:val="center"/>
              <w:rPr>
                <w:rFonts w:ascii="Times New Roman"/>
                <w:sz w:val="20"/>
                <w:szCs w:val="20"/>
              </w:rPr>
            </w:pPr>
            <w:r w:rsidRPr="009E55EA">
              <w:rPr>
                <w:rFonts w:ascii="Times New Roman"/>
                <w:sz w:val="20"/>
                <w:szCs w:val="20"/>
              </w:rPr>
              <w:t>Buraco(M)</w:t>
            </w:r>
          </w:p>
        </w:tc>
        <w:tc>
          <w:tcPr>
            <w:tcW w:w="2161" w:type="dxa"/>
          </w:tcPr>
          <w:p w14:paraId="0D2BC8CB" w14:textId="77777777" w:rsidR="007E1135" w:rsidRPr="009E55EA" w:rsidRDefault="007E1135" w:rsidP="007E1135">
            <w:pPr>
              <w:jc w:val="center"/>
              <w:rPr>
                <w:rFonts w:ascii="Times New Roman"/>
                <w:sz w:val="20"/>
                <w:szCs w:val="20"/>
              </w:rPr>
            </w:pPr>
            <w:r w:rsidRPr="009E55EA">
              <w:rPr>
                <w:rFonts w:ascii="Times New Roman"/>
                <w:sz w:val="20"/>
                <w:szCs w:val="20"/>
              </w:rPr>
              <w:t>1 Unidade</w:t>
            </w:r>
          </w:p>
        </w:tc>
        <w:tc>
          <w:tcPr>
            <w:tcW w:w="2161" w:type="dxa"/>
          </w:tcPr>
          <w:p w14:paraId="63C2D921" w14:textId="77777777" w:rsidR="007E1135" w:rsidRPr="009E55EA" w:rsidRDefault="007E1135" w:rsidP="007E1135">
            <w:pPr>
              <w:jc w:val="center"/>
              <w:rPr>
                <w:rFonts w:ascii="Times New Roman"/>
                <w:sz w:val="20"/>
                <w:szCs w:val="20"/>
              </w:rPr>
            </w:pPr>
            <w:r w:rsidRPr="009E55EA">
              <w:rPr>
                <w:rFonts w:ascii="Times New Roman"/>
                <w:sz w:val="20"/>
                <w:szCs w:val="20"/>
              </w:rPr>
              <w:t>0,80</w:t>
            </w:r>
          </w:p>
        </w:tc>
        <w:tc>
          <w:tcPr>
            <w:tcW w:w="2161" w:type="dxa"/>
          </w:tcPr>
          <w:p w14:paraId="4510A878" w14:textId="77777777" w:rsidR="007E1135" w:rsidRPr="009E55EA" w:rsidRDefault="007E1135" w:rsidP="007E1135">
            <w:pPr>
              <w:jc w:val="center"/>
              <w:rPr>
                <w:rFonts w:ascii="Times New Roman"/>
                <w:sz w:val="20"/>
                <w:szCs w:val="20"/>
              </w:rPr>
            </w:pPr>
            <w:r w:rsidRPr="009E55EA">
              <w:rPr>
                <w:rFonts w:ascii="Times New Roman"/>
                <w:sz w:val="20"/>
                <w:szCs w:val="20"/>
              </w:rPr>
              <w:t>88</w:t>
            </w:r>
          </w:p>
        </w:tc>
      </w:tr>
      <w:tr w:rsidR="009E55EA" w:rsidRPr="009E55EA" w14:paraId="00B331CE" w14:textId="77777777" w:rsidTr="007E1135">
        <w:tc>
          <w:tcPr>
            <w:tcW w:w="2161" w:type="dxa"/>
          </w:tcPr>
          <w:p w14:paraId="68D9882C" w14:textId="77777777" w:rsidR="007E1135" w:rsidRPr="009E55EA" w:rsidRDefault="007E1135" w:rsidP="007E1135">
            <w:pPr>
              <w:jc w:val="center"/>
              <w:rPr>
                <w:rFonts w:ascii="Times New Roman"/>
                <w:sz w:val="20"/>
                <w:szCs w:val="20"/>
              </w:rPr>
            </w:pPr>
            <w:r w:rsidRPr="009E55EA">
              <w:rPr>
                <w:rFonts w:ascii="Times New Roman"/>
                <w:sz w:val="20"/>
                <w:szCs w:val="20"/>
              </w:rPr>
              <w:t>q= 2</w:t>
            </w:r>
          </w:p>
        </w:tc>
        <w:tc>
          <w:tcPr>
            <w:tcW w:w="4322" w:type="dxa"/>
            <w:gridSpan w:val="2"/>
          </w:tcPr>
          <w:p w14:paraId="7C49F46B" w14:textId="77777777" w:rsidR="007E1135" w:rsidRPr="009E55EA" w:rsidRDefault="007E1135" w:rsidP="007E1135">
            <w:pPr>
              <w:jc w:val="center"/>
              <w:rPr>
                <w:rFonts w:ascii="Times New Roman"/>
                <w:sz w:val="20"/>
                <w:szCs w:val="20"/>
              </w:rPr>
            </w:pPr>
            <w:r w:rsidRPr="009E55EA">
              <w:rPr>
                <w:rFonts w:ascii="Times New Roman"/>
                <w:sz w:val="20"/>
                <w:szCs w:val="20"/>
              </w:rPr>
              <w:t>Valor Deduzido Total ( VDT)</w:t>
            </w:r>
          </w:p>
        </w:tc>
        <w:tc>
          <w:tcPr>
            <w:tcW w:w="2161" w:type="dxa"/>
          </w:tcPr>
          <w:p w14:paraId="3C32B76A" w14:textId="77777777" w:rsidR="007E1135" w:rsidRPr="009E55EA" w:rsidRDefault="007E1135" w:rsidP="007E1135">
            <w:pPr>
              <w:jc w:val="center"/>
              <w:rPr>
                <w:rFonts w:ascii="Times New Roman"/>
                <w:sz w:val="20"/>
                <w:szCs w:val="20"/>
              </w:rPr>
            </w:pPr>
            <w:r w:rsidRPr="009E55EA">
              <w:rPr>
                <w:rFonts w:ascii="Times New Roman"/>
                <w:sz w:val="20"/>
                <w:szCs w:val="20"/>
              </w:rPr>
              <w:t>148</w:t>
            </w:r>
          </w:p>
        </w:tc>
      </w:tr>
      <w:tr w:rsidR="009E55EA" w:rsidRPr="009E55EA" w14:paraId="3336B4F3" w14:textId="77777777" w:rsidTr="007E1135">
        <w:tc>
          <w:tcPr>
            <w:tcW w:w="6483" w:type="dxa"/>
            <w:gridSpan w:val="3"/>
          </w:tcPr>
          <w:p w14:paraId="758A6C92" w14:textId="77777777" w:rsidR="007E1135" w:rsidRPr="009E55EA" w:rsidRDefault="007E1135" w:rsidP="007E1135">
            <w:pPr>
              <w:jc w:val="center"/>
              <w:rPr>
                <w:rFonts w:ascii="Times New Roman"/>
                <w:sz w:val="20"/>
                <w:szCs w:val="20"/>
              </w:rPr>
            </w:pPr>
            <w:r w:rsidRPr="009E55EA">
              <w:rPr>
                <w:rFonts w:ascii="Times New Roman"/>
                <w:sz w:val="20"/>
                <w:szCs w:val="20"/>
              </w:rPr>
              <w:t>Valor Deduzido Corrigido (VDC)</w:t>
            </w:r>
          </w:p>
        </w:tc>
        <w:tc>
          <w:tcPr>
            <w:tcW w:w="2161" w:type="dxa"/>
          </w:tcPr>
          <w:p w14:paraId="5A741AD8" w14:textId="77777777" w:rsidR="007E1135" w:rsidRPr="009E55EA" w:rsidRDefault="007E1135" w:rsidP="007E1135">
            <w:pPr>
              <w:jc w:val="center"/>
              <w:rPr>
                <w:rFonts w:ascii="Times New Roman"/>
                <w:sz w:val="20"/>
                <w:szCs w:val="20"/>
              </w:rPr>
            </w:pPr>
            <w:r w:rsidRPr="009E55EA">
              <w:rPr>
                <w:rFonts w:ascii="Times New Roman"/>
                <w:sz w:val="20"/>
                <w:szCs w:val="20"/>
              </w:rPr>
              <w:t>94</w:t>
            </w:r>
          </w:p>
        </w:tc>
      </w:tr>
      <w:tr w:rsidR="009E55EA" w:rsidRPr="009E55EA" w14:paraId="72BDC3EF" w14:textId="77777777" w:rsidTr="007E1135">
        <w:tc>
          <w:tcPr>
            <w:tcW w:w="6483" w:type="dxa"/>
            <w:gridSpan w:val="3"/>
          </w:tcPr>
          <w:p w14:paraId="54C89801" w14:textId="77777777" w:rsidR="007E1135" w:rsidRPr="009E55EA" w:rsidRDefault="007E1135" w:rsidP="007E1135">
            <w:pPr>
              <w:jc w:val="center"/>
              <w:rPr>
                <w:rFonts w:ascii="Times New Roman"/>
                <w:sz w:val="20"/>
                <w:szCs w:val="20"/>
              </w:rPr>
            </w:pPr>
            <w:r w:rsidRPr="009E55EA">
              <w:rPr>
                <w:rFonts w:ascii="Times New Roman"/>
                <w:sz w:val="20"/>
                <w:szCs w:val="20"/>
              </w:rPr>
              <w:t>PCI (UA 31)</w:t>
            </w:r>
          </w:p>
        </w:tc>
        <w:tc>
          <w:tcPr>
            <w:tcW w:w="2161" w:type="dxa"/>
          </w:tcPr>
          <w:p w14:paraId="2E7C5460" w14:textId="77777777" w:rsidR="007E1135" w:rsidRPr="009E55EA" w:rsidRDefault="007E1135" w:rsidP="007E1135">
            <w:pPr>
              <w:jc w:val="right"/>
              <w:rPr>
                <w:rFonts w:ascii="Times New Roman"/>
                <w:sz w:val="20"/>
                <w:szCs w:val="20"/>
              </w:rPr>
            </w:pPr>
            <w:r w:rsidRPr="009E55EA">
              <w:rPr>
                <w:rFonts w:ascii="Times New Roman"/>
                <w:sz w:val="20"/>
                <w:szCs w:val="20"/>
              </w:rPr>
              <w:t>6</w:t>
            </w:r>
          </w:p>
        </w:tc>
      </w:tr>
      <w:tr w:rsidR="007E1135" w:rsidRPr="009E55EA" w14:paraId="4B1A4FD7" w14:textId="77777777" w:rsidTr="007E1135">
        <w:tc>
          <w:tcPr>
            <w:tcW w:w="6483" w:type="dxa"/>
            <w:gridSpan w:val="3"/>
          </w:tcPr>
          <w:p w14:paraId="75129897" w14:textId="77777777" w:rsidR="007E1135" w:rsidRPr="009E55EA" w:rsidRDefault="007E1135" w:rsidP="007E1135">
            <w:pPr>
              <w:jc w:val="center"/>
              <w:rPr>
                <w:rFonts w:ascii="Times New Roman"/>
                <w:sz w:val="20"/>
                <w:szCs w:val="20"/>
              </w:rPr>
            </w:pPr>
            <w:r w:rsidRPr="009E55EA">
              <w:rPr>
                <w:rFonts w:ascii="Times New Roman"/>
                <w:sz w:val="20"/>
                <w:szCs w:val="20"/>
              </w:rPr>
              <w:t>CLASSIFICAÇÃO</w:t>
            </w:r>
          </w:p>
        </w:tc>
        <w:tc>
          <w:tcPr>
            <w:tcW w:w="2161" w:type="dxa"/>
          </w:tcPr>
          <w:p w14:paraId="6574C0EE" w14:textId="77777777" w:rsidR="007E1135" w:rsidRPr="009E55EA" w:rsidRDefault="007E1135" w:rsidP="007E1135">
            <w:pPr>
              <w:jc w:val="center"/>
              <w:rPr>
                <w:rFonts w:ascii="Times New Roman"/>
                <w:sz w:val="20"/>
                <w:szCs w:val="20"/>
              </w:rPr>
            </w:pPr>
            <w:r w:rsidRPr="009E55EA">
              <w:rPr>
                <w:rFonts w:ascii="Times New Roman"/>
                <w:sz w:val="20"/>
                <w:szCs w:val="20"/>
              </w:rPr>
              <w:t>PÉSSIMO</w:t>
            </w:r>
          </w:p>
        </w:tc>
      </w:tr>
    </w:tbl>
    <w:p w14:paraId="4B75BBBA" w14:textId="77777777" w:rsidR="002432EC" w:rsidRPr="009E55EA" w:rsidRDefault="002432EC" w:rsidP="007E1135">
      <w:pPr>
        <w:jc w:val="center"/>
        <w:rPr>
          <w:rFonts w:ascii="Times New Roman"/>
          <w:sz w:val="20"/>
          <w:szCs w:val="20"/>
        </w:rPr>
      </w:pPr>
    </w:p>
    <w:p w14:paraId="7EAFB97D" w14:textId="46FCF303" w:rsidR="002432EC" w:rsidRDefault="002432EC" w:rsidP="005C4F17">
      <w:pPr>
        <w:spacing w:after="0" w:line="360" w:lineRule="auto"/>
        <w:jc w:val="both"/>
        <w:rPr>
          <w:rFonts w:ascii="Times New Roman"/>
          <w:sz w:val="24"/>
          <w:szCs w:val="24"/>
        </w:rPr>
      </w:pPr>
      <w:r w:rsidRPr="009E55EA">
        <w:rPr>
          <w:rFonts w:ascii="Times New Roman"/>
          <w:sz w:val="24"/>
          <w:szCs w:val="24"/>
        </w:rPr>
        <w:t xml:space="preserve">A tabela </w:t>
      </w:r>
      <w:r w:rsidR="005C4F17">
        <w:rPr>
          <w:rFonts w:ascii="Times New Roman"/>
          <w:sz w:val="24"/>
          <w:szCs w:val="24"/>
        </w:rPr>
        <w:t>16</w:t>
      </w:r>
      <w:r w:rsidR="009E55EA" w:rsidRPr="009E55EA">
        <w:rPr>
          <w:rFonts w:ascii="Times New Roman"/>
          <w:sz w:val="24"/>
          <w:szCs w:val="24"/>
        </w:rPr>
        <w:t xml:space="preserve"> </w:t>
      </w:r>
      <w:r w:rsidRPr="009E55EA">
        <w:rPr>
          <w:rFonts w:ascii="Times New Roman"/>
          <w:sz w:val="24"/>
          <w:szCs w:val="24"/>
        </w:rPr>
        <w:t>exibe o cálc</w:t>
      </w:r>
      <w:r w:rsidR="00E83BE1">
        <w:rPr>
          <w:rFonts w:ascii="Times New Roman"/>
          <w:sz w:val="24"/>
          <w:szCs w:val="24"/>
        </w:rPr>
        <w:t>ulo do PCI geral para a seção</w:t>
      </w:r>
      <w:r w:rsidRPr="009E55EA">
        <w:rPr>
          <w:rFonts w:ascii="Times New Roman"/>
          <w:sz w:val="24"/>
          <w:szCs w:val="24"/>
        </w:rPr>
        <w:t xml:space="preserve">, mostrando também a </w:t>
      </w:r>
      <w:r w:rsidR="00CD2C93">
        <w:rPr>
          <w:rFonts w:ascii="Times New Roman"/>
          <w:sz w:val="24"/>
          <w:szCs w:val="24"/>
        </w:rPr>
        <w:t xml:space="preserve">condição pós avaliação, além das </w:t>
      </w:r>
      <w:r w:rsidRPr="009E55EA">
        <w:rPr>
          <w:rFonts w:ascii="Times New Roman"/>
          <w:sz w:val="24"/>
          <w:szCs w:val="24"/>
        </w:rPr>
        <w:t>prioridade</w:t>
      </w:r>
      <w:r w:rsidR="00CD2C93">
        <w:rPr>
          <w:rFonts w:ascii="Times New Roman"/>
          <w:sz w:val="24"/>
          <w:szCs w:val="24"/>
        </w:rPr>
        <w:t>s</w:t>
      </w:r>
      <w:r w:rsidRPr="009E55EA">
        <w:rPr>
          <w:rFonts w:ascii="Times New Roman"/>
          <w:sz w:val="24"/>
          <w:szCs w:val="24"/>
        </w:rPr>
        <w:t xml:space="preserve"> de intervenções a </w:t>
      </w:r>
      <w:r w:rsidR="00575595" w:rsidRPr="009E55EA">
        <w:rPr>
          <w:rFonts w:ascii="Times New Roman"/>
          <w:sz w:val="24"/>
          <w:szCs w:val="24"/>
        </w:rPr>
        <w:t xml:space="preserve">serem </w:t>
      </w:r>
      <w:r w:rsidR="00CD2C93">
        <w:rPr>
          <w:rFonts w:ascii="Times New Roman"/>
          <w:sz w:val="24"/>
          <w:szCs w:val="24"/>
        </w:rPr>
        <w:t>realizadas</w:t>
      </w:r>
      <w:r w:rsidR="00575595" w:rsidRPr="009E55EA">
        <w:rPr>
          <w:rFonts w:ascii="Times New Roman"/>
          <w:sz w:val="24"/>
          <w:szCs w:val="24"/>
        </w:rPr>
        <w:t xml:space="preserve"> na</w:t>
      </w:r>
      <w:r w:rsidR="00E83BE1">
        <w:rPr>
          <w:rFonts w:ascii="Times New Roman"/>
          <w:sz w:val="24"/>
          <w:szCs w:val="24"/>
        </w:rPr>
        <w:t>s UA’s analisadas.</w:t>
      </w:r>
      <w:r w:rsidR="00575595" w:rsidRPr="009E55EA">
        <w:rPr>
          <w:rFonts w:ascii="Times New Roman"/>
          <w:sz w:val="24"/>
          <w:szCs w:val="24"/>
        </w:rPr>
        <w:t xml:space="preserve"> </w:t>
      </w:r>
      <w:r w:rsidR="00E83BE1">
        <w:rPr>
          <w:rFonts w:ascii="Times New Roman"/>
          <w:sz w:val="24"/>
          <w:szCs w:val="24"/>
        </w:rPr>
        <w:t>O</w:t>
      </w:r>
      <w:r w:rsidR="00575595" w:rsidRPr="009E55EA">
        <w:rPr>
          <w:rFonts w:ascii="Times New Roman"/>
          <w:sz w:val="24"/>
          <w:szCs w:val="24"/>
        </w:rPr>
        <w:t xml:space="preserve"> </w:t>
      </w:r>
      <w:r w:rsidR="005C4F17" w:rsidRPr="009E55EA">
        <w:rPr>
          <w:rFonts w:ascii="Times New Roman"/>
          <w:sz w:val="24"/>
          <w:szCs w:val="24"/>
        </w:rPr>
        <w:t>cálculo</w:t>
      </w:r>
      <w:r w:rsidR="00575595" w:rsidRPr="009E55EA">
        <w:rPr>
          <w:rFonts w:ascii="Times New Roman"/>
          <w:sz w:val="24"/>
          <w:szCs w:val="24"/>
        </w:rPr>
        <w:t xml:space="preserve"> para o PCI geral foi obtido considerando o acréscimo de uma unidade de amostra. </w:t>
      </w:r>
    </w:p>
    <w:p w14:paraId="366BF855" w14:textId="77777777" w:rsidR="00E83BE1" w:rsidRPr="009E55EA" w:rsidRDefault="00E83BE1" w:rsidP="005C4F17">
      <w:pPr>
        <w:spacing w:after="0" w:line="240" w:lineRule="auto"/>
        <w:jc w:val="both"/>
        <w:rPr>
          <w:rFonts w:ascii="Times New Roman"/>
          <w:sz w:val="24"/>
          <w:szCs w:val="24"/>
        </w:rPr>
      </w:pPr>
    </w:p>
    <w:p w14:paraId="67229B89" w14:textId="237DD83C" w:rsidR="007E1135" w:rsidRPr="009E55EA" w:rsidRDefault="002432EC" w:rsidP="00EF08C9">
      <w:pPr>
        <w:spacing w:after="0" w:line="240" w:lineRule="auto"/>
        <w:jc w:val="center"/>
        <w:rPr>
          <w:rFonts w:ascii="Times New Roman"/>
          <w:sz w:val="24"/>
          <w:szCs w:val="24"/>
        </w:rPr>
      </w:pPr>
      <w:r w:rsidRPr="009E55EA">
        <w:rPr>
          <w:rFonts w:ascii="Times New Roman"/>
          <w:sz w:val="24"/>
          <w:szCs w:val="24"/>
        </w:rPr>
        <w:t xml:space="preserve">Tabela </w:t>
      </w:r>
      <w:r w:rsidR="005C4F17">
        <w:rPr>
          <w:rFonts w:ascii="Times New Roman"/>
          <w:sz w:val="24"/>
          <w:szCs w:val="24"/>
        </w:rPr>
        <w:t>16</w:t>
      </w:r>
      <w:r w:rsidR="00E83BE1">
        <w:rPr>
          <w:rFonts w:ascii="Times New Roman"/>
          <w:sz w:val="24"/>
          <w:szCs w:val="24"/>
        </w:rPr>
        <w:t>: PCI da Seção</w:t>
      </w:r>
    </w:p>
    <w:tbl>
      <w:tblPr>
        <w:tblStyle w:val="Tabelacomgrade"/>
        <w:tblW w:w="0" w:type="auto"/>
        <w:tblLook w:val="04A0" w:firstRow="1" w:lastRow="0" w:firstColumn="1" w:lastColumn="0" w:noHBand="0" w:noVBand="1"/>
      </w:tblPr>
      <w:tblGrid>
        <w:gridCol w:w="2302"/>
        <w:gridCol w:w="2303"/>
        <w:gridCol w:w="2303"/>
        <w:gridCol w:w="2303"/>
      </w:tblGrid>
      <w:tr w:rsidR="009E55EA" w:rsidRPr="009E55EA" w14:paraId="17EBAF56" w14:textId="77777777" w:rsidTr="00D36A95">
        <w:tc>
          <w:tcPr>
            <w:tcW w:w="9211" w:type="dxa"/>
            <w:gridSpan w:val="4"/>
          </w:tcPr>
          <w:p w14:paraId="35B5BBA0" w14:textId="77777777" w:rsidR="002432EC" w:rsidRPr="009E55EA" w:rsidRDefault="002432EC" w:rsidP="00EF08C9">
            <w:pPr>
              <w:jc w:val="center"/>
              <w:rPr>
                <w:rFonts w:ascii="Times New Roman"/>
                <w:sz w:val="20"/>
                <w:szCs w:val="20"/>
              </w:rPr>
            </w:pPr>
            <w:r w:rsidRPr="009E55EA">
              <w:rPr>
                <w:rFonts w:ascii="Times New Roman"/>
                <w:sz w:val="20"/>
                <w:szCs w:val="20"/>
              </w:rPr>
              <w:t>CÁLCULO DO PCI</w:t>
            </w:r>
          </w:p>
        </w:tc>
      </w:tr>
      <w:tr w:rsidR="009E55EA" w:rsidRPr="009E55EA" w14:paraId="3D0370AC" w14:textId="77777777" w:rsidTr="00D36A95">
        <w:tc>
          <w:tcPr>
            <w:tcW w:w="2302" w:type="dxa"/>
          </w:tcPr>
          <w:p w14:paraId="47B23149" w14:textId="77777777" w:rsidR="002432EC" w:rsidRPr="009E55EA" w:rsidRDefault="00CD2C93" w:rsidP="00D36A95">
            <w:pPr>
              <w:jc w:val="center"/>
              <w:rPr>
                <w:rFonts w:ascii="Times New Roman"/>
                <w:sz w:val="20"/>
                <w:szCs w:val="20"/>
              </w:rPr>
            </w:pPr>
            <w:r>
              <w:rPr>
                <w:rFonts w:ascii="Times New Roman"/>
                <w:sz w:val="20"/>
                <w:szCs w:val="20"/>
              </w:rPr>
              <w:t>SEÇÃO</w:t>
            </w:r>
          </w:p>
        </w:tc>
        <w:tc>
          <w:tcPr>
            <w:tcW w:w="2303" w:type="dxa"/>
          </w:tcPr>
          <w:p w14:paraId="1A199C75" w14:textId="77777777" w:rsidR="002432EC" w:rsidRPr="009E55EA" w:rsidRDefault="002432EC" w:rsidP="00D36A95">
            <w:pPr>
              <w:jc w:val="center"/>
              <w:rPr>
                <w:rFonts w:ascii="Times New Roman"/>
                <w:sz w:val="20"/>
                <w:szCs w:val="20"/>
              </w:rPr>
            </w:pPr>
            <w:r w:rsidRPr="009E55EA">
              <w:rPr>
                <w:rFonts w:ascii="Times New Roman"/>
                <w:sz w:val="20"/>
                <w:szCs w:val="20"/>
              </w:rPr>
              <w:t>PCI (SEÇÃO)</w:t>
            </w:r>
          </w:p>
        </w:tc>
        <w:tc>
          <w:tcPr>
            <w:tcW w:w="4606" w:type="dxa"/>
            <w:gridSpan w:val="2"/>
          </w:tcPr>
          <w:p w14:paraId="6393ED4C" w14:textId="77777777" w:rsidR="002432EC" w:rsidRPr="00CD2C93" w:rsidRDefault="00575595" w:rsidP="00D36A95">
            <w:pPr>
              <w:jc w:val="center"/>
              <w:rPr>
                <w:rFonts w:ascii="Times New Roman"/>
                <w:b/>
                <w:sz w:val="20"/>
                <w:szCs w:val="20"/>
              </w:rPr>
            </w:pPr>
            <w:r w:rsidRPr="00CD2C93">
              <w:rPr>
                <w:rFonts w:ascii="Times New Roman"/>
                <w:b/>
                <w:sz w:val="20"/>
                <w:szCs w:val="20"/>
              </w:rPr>
              <w:t>51,08</w:t>
            </w:r>
          </w:p>
        </w:tc>
      </w:tr>
      <w:tr w:rsidR="009E55EA" w:rsidRPr="009E55EA" w14:paraId="49E66AD0" w14:textId="77777777" w:rsidTr="00D36A95">
        <w:tc>
          <w:tcPr>
            <w:tcW w:w="4605" w:type="dxa"/>
            <w:gridSpan w:val="2"/>
          </w:tcPr>
          <w:p w14:paraId="48065E2F" w14:textId="77777777" w:rsidR="002432EC" w:rsidRPr="009E55EA" w:rsidRDefault="002432EC" w:rsidP="00D36A95">
            <w:pPr>
              <w:jc w:val="center"/>
              <w:rPr>
                <w:rFonts w:ascii="Times New Roman"/>
                <w:sz w:val="20"/>
                <w:szCs w:val="20"/>
              </w:rPr>
            </w:pPr>
            <w:r w:rsidRPr="009E55EA">
              <w:rPr>
                <w:rFonts w:ascii="Times New Roman"/>
                <w:sz w:val="20"/>
                <w:szCs w:val="20"/>
              </w:rPr>
              <w:t>Condição da Seção</w:t>
            </w:r>
          </w:p>
        </w:tc>
        <w:tc>
          <w:tcPr>
            <w:tcW w:w="4606" w:type="dxa"/>
            <w:gridSpan w:val="2"/>
          </w:tcPr>
          <w:p w14:paraId="375819E6" w14:textId="77777777" w:rsidR="002432EC" w:rsidRPr="00CD2C93" w:rsidRDefault="00575595" w:rsidP="00D36A95">
            <w:pPr>
              <w:jc w:val="center"/>
              <w:rPr>
                <w:rFonts w:ascii="Times New Roman"/>
                <w:b/>
                <w:sz w:val="20"/>
                <w:szCs w:val="20"/>
              </w:rPr>
            </w:pPr>
            <w:r w:rsidRPr="00CD2C93">
              <w:rPr>
                <w:rFonts w:ascii="Times New Roman"/>
                <w:b/>
                <w:sz w:val="20"/>
                <w:szCs w:val="20"/>
              </w:rPr>
              <w:t>RAZÓAVEL</w:t>
            </w:r>
          </w:p>
        </w:tc>
      </w:tr>
      <w:tr w:rsidR="009E55EA" w:rsidRPr="009E55EA" w14:paraId="681257FD" w14:textId="77777777" w:rsidTr="00D36A95">
        <w:tc>
          <w:tcPr>
            <w:tcW w:w="2302" w:type="dxa"/>
          </w:tcPr>
          <w:p w14:paraId="279C9ABC" w14:textId="77777777" w:rsidR="002432EC" w:rsidRPr="009E55EA" w:rsidRDefault="002432EC" w:rsidP="00D36A95">
            <w:pPr>
              <w:jc w:val="center"/>
              <w:rPr>
                <w:rFonts w:ascii="Times New Roman"/>
                <w:sz w:val="20"/>
                <w:szCs w:val="20"/>
              </w:rPr>
            </w:pPr>
            <w:r w:rsidRPr="009E55EA">
              <w:rPr>
                <w:rFonts w:ascii="Times New Roman"/>
                <w:sz w:val="20"/>
                <w:szCs w:val="20"/>
              </w:rPr>
              <w:t>Unidades de Amostra</w:t>
            </w:r>
          </w:p>
        </w:tc>
        <w:tc>
          <w:tcPr>
            <w:tcW w:w="2303" w:type="dxa"/>
          </w:tcPr>
          <w:p w14:paraId="3DE8EAB9" w14:textId="77777777" w:rsidR="002432EC" w:rsidRPr="009E55EA" w:rsidRDefault="002432EC" w:rsidP="00D36A95">
            <w:pPr>
              <w:jc w:val="center"/>
              <w:rPr>
                <w:rFonts w:ascii="Times New Roman"/>
                <w:sz w:val="20"/>
                <w:szCs w:val="20"/>
              </w:rPr>
            </w:pPr>
            <w:r w:rsidRPr="009E55EA">
              <w:rPr>
                <w:rFonts w:ascii="Times New Roman"/>
                <w:sz w:val="20"/>
                <w:szCs w:val="20"/>
              </w:rPr>
              <w:t>PCI (UA)</w:t>
            </w:r>
          </w:p>
        </w:tc>
        <w:tc>
          <w:tcPr>
            <w:tcW w:w="2303" w:type="dxa"/>
          </w:tcPr>
          <w:p w14:paraId="2B819F8A" w14:textId="77777777" w:rsidR="002432EC" w:rsidRPr="009E55EA" w:rsidRDefault="002432EC" w:rsidP="00D36A95">
            <w:pPr>
              <w:jc w:val="center"/>
              <w:rPr>
                <w:rFonts w:ascii="Times New Roman"/>
                <w:sz w:val="20"/>
                <w:szCs w:val="20"/>
              </w:rPr>
            </w:pPr>
            <w:r w:rsidRPr="009E55EA">
              <w:rPr>
                <w:rFonts w:ascii="Times New Roman"/>
                <w:sz w:val="20"/>
                <w:szCs w:val="20"/>
              </w:rPr>
              <w:t>Condição (UA)</w:t>
            </w:r>
          </w:p>
        </w:tc>
        <w:tc>
          <w:tcPr>
            <w:tcW w:w="2303" w:type="dxa"/>
          </w:tcPr>
          <w:p w14:paraId="26D22CED" w14:textId="77777777" w:rsidR="002432EC" w:rsidRPr="009E55EA" w:rsidRDefault="002432EC" w:rsidP="00D36A95">
            <w:pPr>
              <w:jc w:val="center"/>
              <w:rPr>
                <w:rFonts w:ascii="Times New Roman"/>
                <w:sz w:val="20"/>
                <w:szCs w:val="20"/>
              </w:rPr>
            </w:pPr>
            <w:r w:rsidRPr="009E55EA">
              <w:rPr>
                <w:rFonts w:ascii="Times New Roman"/>
                <w:sz w:val="20"/>
                <w:szCs w:val="20"/>
              </w:rPr>
              <w:t>Prioridade de Intervenção nas UA’s</w:t>
            </w:r>
          </w:p>
        </w:tc>
      </w:tr>
      <w:tr w:rsidR="009E55EA" w:rsidRPr="009E55EA" w14:paraId="6722AC9F" w14:textId="77777777" w:rsidTr="00D36A95">
        <w:tc>
          <w:tcPr>
            <w:tcW w:w="2302" w:type="dxa"/>
          </w:tcPr>
          <w:p w14:paraId="22C66139" w14:textId="77777777" w:rsidR="002432EC" w:rsidRPr="009E55EA" w:rsidRDefault="002432EC" w:rsidP="00D36A95">
            <w:pPr>
              <w:jc w:val="center"/>
              <w:rPr>
                <w:rFonts w:ascii="Times New Roman"/>
                <w:sz w:val="20"/>
                <w:szCs w:val="20"/>
              </w:rPr>
            </w:pPr>
            <w:r w:rsidRPr="009E55EA">
              <w:rPr>
                <w:rFonts w:ascii="Times New Roman"/>
                <w:sz w:val="20"/>
                <w:szCs w:val="20"/>
              </w:rPr>
              <w:t>UA 01</w:t>
            </w:r>
          </w:p>
        </w:tc>
        <w:tc>
          <w:tcPr>
            <w:tcW w:w="2303" w:type="dxa"/>
          </w:tcPr>
          <w:p w14:paraId="2F8C9928" w14:textId="77777777" w:rsidR="002432EC" w:rsidRPr="009E55EA" w:rsidRDefault="002432EC" w:rsidP="00D36A95">
            <w:pPr>
              <w:jc w:val="center"/>
              <w:rPr>
                <w:rFonts w:ascii="Times New Roman"/>
                <w:sz w:val="20"/>
                <w:szCs w:val="20"/>
              </w:rPr>
            </w:pPr>
            <w:r w:rsidRPr="009E55EA">
              <w:rPr>
                <w:rFonts w:ascii="Times New Roman"/>
                <w:sz w:val="20"/>
                <w:szCs w:val="20"/>
              </w:rPr>
              <w:t>90</w:t>
            </w:r>
          </w:p>
        </w:tc>
        <w:tc>
          <w:tcPr>
            <w:tcW w:w="2303" w:type="dxa"/>
          </w:tcPr>
          <w:p w14:paraId="3FDC5804" w14:textId="77777777" w:rsidR="002432EC" w:rsidRPr="009E55EA" w:rsidRDefault="002432EC" w:rsidP="00D36A95">
            <w:pPr>
              <w:jc w:val="center"/>
              <w:rPr>
                <w:rFonts w:ascii="Times New Roman"/>
                <w:sz w:val="20"/>
                <w:szCs w:val="20"/>
              </w:rPr>
            </w:pPr>
            <w:r w:rsidRPr="009E55EA">
              <w:rPr>
                <w:rFonts w:ascii="Times New Roman"/>
                <w:sz w:val="20"/>
                <w:szCs w:val="20"/>
              </w:rPr>
              <w:t>EXCELENTE</w:t>
            </w:r>
          </w:p>
        </w:tc>
        <w:tc>
          <w:tcPr>
            <w:tcW w:w="2303" w:type="dxa"/>
          </w:tcPr>
          <w:p w14:paraId="03296C0C" w14:textId="77777777" w:rsidR="002432EC" w:rsidRPr="009E55EA" w:rsidRDefault="002432EC" w:rsidP="00D36A95">
            <w:pPr>
              <w:jc w:val="center"/>
              <w:rPr>
                <w:rFonts w:ascii="Times New Roman"/>
                <w:sz w:val="20"/>
                <w:szCs w:val="20"/>
              </w:rPr>
            </w:pPr>
            <w:r w:rsidRPr="009E55EA">
              <w:rPr>
                <w:rFonts w:ascii="Times New Roman"/>
                <w:sz w:val="20"/>
                <w:szCs w:val="20"/>
              </w:rPr>
              <w:t>12º</w:t>
            </w:r>
          </w:p>
        </w:tc>
      </w:tr>
      <w:tr w:rsidR="009E55EA" w:rsidRPr="009E55EA" w14:paraId="6756225D" w14:textId="77777777" w:rsidTr="00D36A95">
        <w:tc>
          <w:tcPr>
            <w:tcW w:w="2302" w:type="dxa"/>
          </w:tcPr>
          <w:p w14:paraId="38454CAC" w14:textId="77777777" w:rsidR="002432EC" w:rsidRPr="009E55EA" w:rsidRDefault="002432EC" w:rsidP="00D36A95">
            <w:pPr>
              <w:jc w:val="center"/>
              <w:rPr>
                <w:rFonts w:ascii="Times New Roman"/>
                <w:sz w:val="20"/>
                <w:szCs w:val="20"/>
              </w:rPr>
            </w:pPr>
            <w:r w:rsidRPr="009E55EA">
              <w:rPr>
                <w:rFonts w:ascii="Times New Roman"/>
                <w:sz w:val="20"/>
                <w:szCs w:val="20"/>
              </w:rPr>
              <w:t>UA 04</w:t>
            </w:r>
          </w:p>
        </w:tc>
        <w:tc>
          <w:tcPr>
            <w:tcW w:w="2303" w:type="dxa"/>
          </w:tcPr>
          <w:p w14:paraId="559B2518" w14:textId="77777777" w:rsidR="002432EC" w:rsidRPr="009E55EA" w:rsidRDefault="002432EC" w:rsidP="00D36A95">
            <w:pPr>
              <w:jc w:val="center"/>
              <w:rPr>
                <w:rFonts w:ascii="Times New Roman"/>
                <w:sz w:val="20"/>
                <w:szCs w:val="20"/>
              </w:rPr>
            </w:pPr>
            <w:r w:rsidRPr="009E55EA">
              <w:rPr>
                <w:rFonts w:ascii="Times New Roman"/>
                <w:sz w:val="20"/>
                <w:szCs w:val="20"/>
              </w:rPr>
              <w:t>80</w:t>
            </w:r>
          </w:p>
        </w:tc>
        <w:tc>
          <w:tcPr>
            <w:tcW w:w="2303" w:type="dxa"/>
          </w:tcPr>
          <w:p w14:paraId="3BEAF5EA" w14:textId="77777777" w:rsidR="002432EC" w:rsidRPr="009E55EA" w:rsidRDefault="002432EC" w:rsidP="00D36A95">
            <w:pPr>
              <w:jc w:val="center"/>
              <w:rPr>
                <w:rFonts w:ascii="Times New Roman"/>
                <w:sz w:val="20"/>
                <w:szCs w:val="20"/>
              </w:rPr>
            </w:pPr>
            <w:r w:rsidRPr="009E55EA">
              <w:rPr>
                <w:rFonts w:ascii="Times New Roman"/>
                <w:sz w:val="20"/>
                <w:szCs w:val="20"/>
              </w:rPr>
              <w:t>MUITO BOM</w:t>
            </w:r>
          </w:p>
        </w:tc>
        <w:tc>
          <w:tcPr>
            <w:tcW w:w="2303" w:type="dxa"/>
          </w:tcPr>
          <w:p w14:paraId="3FE8F6F0" w14:textId="77777777" w:rsidR="002432EC" w:rsidRPr="009E55EA" w:rsidRDefault="002432EC" w:rsidP="00D36A95">
            <w:pPr>
              <w:jc w:val="center"/>
              <w:rPr>
                <w:rFonts w:ascii="Times New Roman"/>
                <w:sz w:val="20"/>
                <w:szCs w:val="20"/>
              </w:rPr>
            </w:pPr>
            <w:r w:rsidRPr="009E55EA">
              <w:rPr>
                <w:rFonts w:ascii="Times New Roman"/>
                <w:sz w:val="20"/>
                <w:szCs w:val="20"/>
              </w:rPr>
              <w:t>9º</w:t>
            </w:r>
          </w:p>
        </w:tc>
      </w:tr>
      <w:tr w:rsidR="009E55EA" w:rsidRPr="009E55EA" w14:paraId="44EE774C" w14:textId="77777777" w:rsidTr="00D36A95">
        <w:tc>
          <w:tcPr>
            <w:tcW w:w="2302" w:type="dxa"/>
          </w:tcPr>
          <w:p w14:paraId="6E712712" w14:textId="77777777" w:rsidR="002432EC" w:rsidRPr="009E55EA" w:rsidRDefault="002432EC" w:rsidP="00D36A95">
            <w:pPr>
              <w:jc w:val="center"/>
              <w:rPr>
                <w:rFonts w:ascii="Times New Roman"/>
                <w:sz w:val="20"/>
                <w:szCs w:val="20"/>
              </w:rPr>
            </w:pPr>
            <w:r w:rsidRPr="009E55EA">
              <w:rPr>
                <w:rFonts w:ascii="Times New Roman"/>
                <w:sz w:val="20"/>
                <w:szCs w:val="20"/>
              </w:rPr>
              <w:t>UA 07</w:t>
            </w:r>
          </w:p>
        </w:tc>
        <w:tc>
          <w:tcPr>
            <w:tcW w:w="2303" w:type="dxa"/>
          </w:tcPr>
          <w:p w14:paraId="05F4BCDA" w14:textId="77777777" w:rsidR="002432EC" w:rsidRPr="009E55EA" w:rsidRDefault="002432EC" w:rsidP="00D36A95">
            <w:pPr>
              <w:jc w:val="center"/>
              <w:rPr>
                <w:rFonts w:ascii="Times New Roman"/>
                <w:sz w:val="20"/>
                <w:szCs w:val="20"/>
              </w:rPr>
            </w:pPr>
            <w:r w:rsidRPr="009E55EA">
              <w:rPr>
                <w:rFonts w:ascii="Times New Roman"/>
                <w:sz w:val="20"/>
                <w:szCs w:val="20"/>
              </w:rPr>
              <w:t>78</w:t>
            </w:r>
          </w:p>
        </w:tc>
        <w:tc>
          <w:tcPr>
            <w:tcW w:w="2303" w:type="dxa"/>
          </w:tcPr>
          <w:p w14:paraId="18FDAC79" w14:textId="77777777" w:rsidR="002432EC" w:rsidRPr="009E55EA" w:rsidRDefault="002432EC" w:rsidP="00D36A95">
            <w:pPr>
              <w:jc w:val="center"/>
              <w:rPr>
                <w:rFonts w:ascii="Times New Roman"/>
                <w:sz w:val="20"/>
                <w:szCs w:val="20"/>
              </w:rPr>
            </w:pPr>
            <w:r w:rsidRPr="009E55EA">
              <w:rPr>
                <w:rFonts w:ascii="Times New Roman"/>
                <w:sz w:val="20"/>
                <w:szCs w:val="20"/>
              </w:rPr>
              <w:t>MUITO BOM</w:t>
            </w:r>
          </w:p>
        </w:tc>
        <w:tc>
          <w:tcPr>
            <w:tcW w:w="2303" w:type="dxa"/>
          </w:tcPr>
          <w:p w14:paraId="56CE570D" w14:textId="77777777" w:rsidR="002432EC" w:rsidRPr="009E55EA" w:rsidRDefault="002432EC" w:rsidP="00D36A95">
            <w:pPr>
              <w:jc w:val="center"/>
              <w:rPr>
                <w:rFonts w:ascii="Times New Roman"/>
                <w:sz w:val="20"/>
                <w:szCs w:val="20"/>
              </w:rPr>
            </w:pPr>
            <w:r w:rsidRPr="009E55EA">
              <w:rPr>
                <w:rFonts w:ascii="Times New Roman"/>
                <w:sz w:val="20"/>
                <w:szCs w:val="20"/>
              </w:rPr>
              <w:t>8º</w:t>
            </w:r>
          </w:p>
        </w:tc>
      </w:tr>
      <w:tr w:rsidR="009E55EA" w:rsidRPr="009E55EA" w14:paraId="19E28EAD" w14:textId="77777777" w:rsidTr="00D36A95">
        <w:tc>
          <w:tcPr>
            <w:tcW w:w="2302" w:type="dxa"/>
          </w:tcPr>
          <w:p w14:paraId="0B6375D4" w14:textId="77777777" w:rsidR="002432EC" w:rsidRPr="009E55EA" w:rsidRDefault="002432EC" w:rsidP="00D36A95">
            <w:pPr>
              <w:jc w:val="center"/>
              <w:rPr>
                <w:rFonts w:ascii="Times New Roman"/>
                <w:sz w:val="20"/>
                <w:szCs w:val="20"/>
              </w:rPr>
            </w:pPr>
            <w:r w:rsidRPr="009E55EA">
              <w:rPr>
                <w:rFonts w:ascii="Times New Roman"/>
                <w:sz w:val="20"/>
                <w:szCs w:val="20"/>
              </w:rPr>
              <w:t>UA 10</w:t>
            </w:r>
          </w:p>
        </w:tc>
        <w:tc>
          <w:tcPr>
            <w:tcW w:w="2303" w:type="dxa"/>
          </w:tcPr>
          <w:p w14:paraId="01AC09FB" w14:textId="77777777" w:rsidR="002432EC" w:rsidRPr="009E55EA" w:rsidRDefault="002432EC" w:rsidP="00D36A95">
            <w:pPr>
              <w:jc w:val="center"/>
              <w:rPr>
                <w:rFonts w:ascii="Times New Roman"/>
                <w:sz w:val="20"/>
                <w:szCs w:val="20"/>
              </w:rPr>
            </w:pPr>
            <w:r w:rsidRPr="009E55EA">
              <w:rPr>
                <w:rFonts w:ascii="Times New Roman"/>
                <w:sz w:val="20"/>
                <w:szCs w:val="20"/>
              </w:rPr>
              <w:t>19</w:t>
            </w:r>
          </w:p>
        </w:tc>
        <w:tc>
          <w:tcPr>
            <w:tcW w:w="2303" w:type="dxa"/>
          </w:tcPr>
          <w:p w14:paraId="40078BFE" w14:textId="77777777" w:rsidR="002432EC" w:rsidRPr="009E55EA" w:rsidRDefault="002432EC" w:rsidP="00D36A95">
            <w:pPr>
              <w:jc w:val="center"/>
              <w:rPr>
                <w:rFonts w:ascii="Times New Roman"/>
                <w:sz w:val="20"/>
                <w:szCs w:val="20"/>
              </w:rPr>
            </w:pPr>
            <w:r w:rsidRPr="009E55EA">
              <w:rPr>
                <w:rFonts w:ascii="Times New Roman"/>
                <w:sz w:val="20"/>
                <w:szCs w:val="20"/>
              </w:rPr>
              <w:t>MUITO POBRE</w:t>
            </w:r>
          </w:p>
        </w:tc>
        <w:tc>
          <w:tcPr>
            <w:tcW w:w="2303" w:type="dxa"/>
          </w:tcPr>
          <w:p w14:paraId="7C9276C0" w14:textId="77777777" w:rsidR="002432EC" w:rsidRPr="009E55EA" w:rsidRDefault="002432EC" w:rsidP="00D36A95">
            <w:pPr>
              <w:jc w:val="center"/>
              <w:rPr>
                <w:rFonts w:ascii="Times New Roman"/>
                <w:sz w:val="20"/>
                <w:szCs w:val="20"/>
              </w:rPr>
            </w:pPr>
            <w:r w:rsidRPr="009E55EA">
              <w:rPr>
                <w:rFonts w:ascii="Times New Roman"/>
                <w:sz w:val="20"/>
                <w:szCs w:val="20"/>
              </w:rPr>
              <w:t>4º</w:t>
            </w:r>
          </w:p>
        </w:tc>
      </w:tr>
      <w:tr w:rsidR="009E55EA" w:rsidRPr="009E55EA" w14:paraId="5D9B8BD5" w14:textId="77777777" w:rsidTr="00D36A95">
        <w:tc>
          <w:tcPr>
            <w:tcW w:w="2302" w:type="dxa"/>
          </w:tcPr>
          <w:p w14:paraId="23883E1E" w14:textId="77777777" w:rsidR="002432EC" w:rsidRPr="009E55EA" w:rsidRDefault="002432EC" w:rsidP="00D36A95">
            <w:pPr>
              <w:jc w:val="center"/>
              <w:rPr>
                <w:rFonts w:ascii="Times New Roman"/>
                <w:sz w:val="20"/>
                <w:szCs w:val="20"/>
              </w:rPr>
            </w:pPr>
            <w:r w:rsidRPr="009E55EA">
              <w:rPr>
                <w:rFonts w:ascii="Times New Roman"/>
                <w:sz w:val="20"/>
                <w:szCs w:val="20"/>
              </w:rPr>
              <w:t>UA 11</w:t>
            </w:r>
          </w:p>
        </w:tc>
        <w:tc>
          <w:tcPr>
            <w:tcW w:w="2303" w:type="dxa"/>
          </w:tcPr>
          <w:p w14:paraId="3CC3D260" w14:textId="77777777" w:rsidR="002432EC" w:rsidRPr="009E55EA" w:rsidRDefault="002432EC" w:rsidP="00D36A95">
            <w:pPr>
              <w:jc w:val="center"/>
              <w:rPr>
                <w:rFonts w:ascii="Times New Roman"/>
                <w:sz w:val="20"/>
                <w:szCs w:val="20"/>
              </w:rPr>
            </w:pPr>
            <w:r w:rsidRPr="009E55EA">
              <w:rPr>
                <w:rFonts w:ascii="Times New Roman"/>
                <w:sz w:val="20"/>
                <w:szCs w:val="20"/>
              </w:rPr>
              <w:t>9</w:t>
            </w:r>
          </w:p>
        </w:tc>
        <w:tc>
          <w:tcPr>
            <w:tcW w:w="2303" w:type="dxa"/>
          </w:tcPr>
          <w:p w14:paraId="3F6A7FAC" w14:textId="77777777" w:rsidR="002432EC" w:rsidRPr="009E55EA" w:rsidRDefault="002432EC" w:rsidP="00D36A95">
            <w:pPr>
              <w:jc w:val="center"/>
              <w:rPr>
                <w:rFonts w:ascii="Times New Roman"/>
                <w:sz w:val="20"/>
                <w:szCs w:val="20"/>
              </w:rPr>
            </w:pPr>
            <w:r w:rsidRPr="009E55EA">
              <w:rPr>
                <w:rFonts w:ascii="Times New Roman"/>
                <w:sz w:val="20"/>
                <w:szCs w:val="20"/>
              </w:rPr>
              <w:t>PÉSSIMO</w:t>
            </w:r>
          </w:p>
        </w:tc>
        <w:tc>
          <w:tcPr>
            <w:tcW w:w="2303" w:type="dxa"/>
          </w:tcPr>
          <w:p w14:paraId="73B0B84E" w14:textId="77777777" w:rsidR="002432EC" w:rsidRPr="009E55EA" w:rsidRDefault="002432EC" w:rsidP="00D36A95">
            <w:pPr>
              <w:jc w:val="center"/>
              <w:rPr>
                <w:rFonts w:ascii="Times New Roman"/>
                <w:sz w:val="20"/>
                <w:szCs w:val="20"/>
              </w:rPr>
            </w:pPr>
            <w:r w:rsidRPr="009E55EA">
              <w:rPr>
                <w:rFonts w:ascii="Times New Roman"/>
                <w:sz w:val="20"/>
                <w:szCs w:val="20"/>
              </w:rPr>
              <w:t>2º</w:t>
            </w:r>
          </w:p>
        </w:tc>
      </w:tr>
      <w:tr w:rsidR="009E55EA" w:rsidRPr="009E55EA" w14:paraId="0E9F0C05" w14:textId="77777777" w:rsidTr="00D36A95">
        <w:tc>
          <w:tcPr>
            <w:tcW w:w="2302" w:type="dxa"/>
          </w:tcPr>
          <w:p w14:paraId="33506231" w14:textId="77777777" w:rsidR="002432EC" w:rsidRPr="009E55EA" w:rsidRDefault="002432EC" w:rsidP="00D36A95">
            <w:pPr>
              <w:jc w:val="center"/>
              <w:rPr>
                <w:rFonts w:ascii="Times New Roman"/>
                <w:sz w:val="20"/>
                <w:szCs w:val="20"/>
              </w:rPr>
            </w:pPr>
            <w:r w:rsidRPr="009E55EA">
              <w:rPr>
                <w:rFonts w:ascii="Times New Roman"/>
                <w:sz w:val="20"/>
                <w:szCs w:val="20"/>
              </w:rPr>
              <w:t>UA 13</w:t>
            </w:r>
          </w:p>
        </w:tc>
        <w:tc>
          <w:tcPr>
            <w:tcW w:w="2303" w:type="dxa"/>
          </w:tcPr>
          <w:p w14:paraId="2DD3B649" w14:textId="77777777" w:rsidR="002432EC" w:rsidRPr="009E55EA" w:rsidRDefault="002432EC" w:rsidP="00D36A95">
            <w:pPr>
              <w:jc w:val="center"/>
              <w:rPr>
                <w:rFonts w:ascii="Times New Roman"/>
                <w:sz w:val="20"/>
                <w:szCs w:val="20"/>
              </w:rPr>
            </w:pPr>
            <w:r w:rsidRPr="009E55EA">
              <w:rPr>
                <w:rFonts w:ascii="Times New Roman"/>
                <w:sz w:val="20"/>
                <w:szCs w:val="20"/>
              </w:rPr>
              <w:t>76</w:t>
            </w:r>
          </w:p>
        </w:tc>
        <w:tc>
          <w:tcPr>
            <w:tcW w:w="2303" w:type="dxa"/>
          </w:tcPr>
          <w:p w14:paraId="2E04E91C" w14:textId="77777777" w:rsidR="002432EC" w:rsidRPr="009E55EA" w:rsidRDefault="002432EC" w:rsidP="00D36A95">
            <w:pPr>
              <w:jc w:val="center"/>
              <w:rPr>
                <w:rFonts w:ascii="Times New Roman"/>
                <w:sz w:val="20"/>
                <w:szCs w:val="20"/>
              </w:rPr>
            </w:pPr>
            <w:r w:rsidRPr="009E55EA">
              <w:rPr>
                <w:rFonts w:ascii="Times New Roman"/>
                <w:sz w:val="20"/>
                <w:szCs w:val="20"/>
              </w:rPr>
              <w:t>MUITO BOM</w:t>
            </w:r>
          </w:p>
        </w:tc>
        <w:tc>
          <w:tcPr>
            <w:tcW w:w="2303" w:type="dxa"/>
          </w:tcPr>
          <w:p w14:paraId="0D6FA1CE" w14:textId="77777777" w:rsidR="002432EC" w:rsidRPr="009E55EA" w:rsidRDefault="002432EC" w:rsidP="00D36A95">
            <w:pPr>
              <w:jc w:val="center"/>
              <w:rPr>
                <w:rFonts w:ascii="Times New Roman"/>
                <w:sz w:val="20"/>
                <w:szCs w:val="20"/>
              </w:rPr>
            </w:pPr>
            <w:r w:rsidRPr="009E55EA">
              <w:rPr>
                <w:rFonts w:ascii="Times New Roman"/>
                <w:sz w:val="20"/>
                <w:szCs w:val="20"/>
              </w:rPr>
              <w:t>7º</w:t>
            </w:r>
          </w:p>
        </w:tc>
      </w:tr>
      <w:tr w:rsidR="009E55EA" w:rsidRPr="009E55EA" w14:paraId="7CA8622E" w14:textId="77777777" w:rsidTr="00D36A95">
        <w:tc>
          <w:tcPr>
            <w:tcW w:w="2302" w:type="dxa"/>
          </w:tcPr>
          <w:p w14:paraId="069CC76E" w14:textId="77777777" w:rsidR="002432EC" w:rsidRPr="009E55EA" w:rsidRDefault="002432EC" w:rsidP="00D36A95">
            <w:pPr>
              <w:jc w:val="center"/>
              <w:rPr>
                <w:rFonts w:ascii="Times New Roman"/>
                <w:sz w:val="20"/>
                <w:szCs w:val="20"/>
              </w:rPr>
            </w:pPr>
            <w:r w:rsidRPr="009E55EA">
              <w:rPr>
                <w:rFonts w:ascii="Times New Roman"/>
                <w:sz w:val="20"/>
                <w:szCs w:val="20"/>
              </w:rPr>
              <w:t>UA 16</w:t>
            </w:r>
          </w:p>
        </w:tc>
        <w:tc>
          <w:tcPr>
            <w:tcW w:w="2303" w:type="dxa"/>
          </w:tcPr>
          <w:p w14:paraId="479B6F7F" w14:textId="77777777" w:rsidR="002432EC" w:rsidRPr="009E55EA" w:rsidRDefault="002432EC" w:rsidP="00D36A95">
            <w:pPr>
              <w:jc w:val="center"/>
              <w:rPr>
                <w:rFonts w:ascii="Times New Roman"/>
                <w:sz w:val="20"/>
                <w:szCs w:val="20"/>
              </w:rPr>
            </w:pPr>
            <w:r w:rsidRPr="009E55EA">
              <w:rPr>
                <w:rFonts w:ascii="Times New Roman"/>
                <w:sz w:val="20"/>
                <w:szCs w:val="20"/>
              </w:rPr>
              <w:t>88</w:t>
            </w:r>
          </w:p>
        </w:tc>
        <w:tc>
          <w:tcPr>
            <w:tcW w:w="2303" w:type="dxa"/>
          </w:tcPr>
          <w:p w14:paraId="31113F3E" w14:textId="77777777" w:rsidR="002432EC" w:rsidRPr="009E55EA" w:rsidRDefault="002432EC" w:rsidP="00D36A95">
            <w:pPr>
              <w:jc w:val="center"/>
              <w:rPr>
                <w:rFonts w:ascii="Times New Roman"/>
                <w:sz w:val="20"/>
                <w:szCs w:val="20"/>
              </w:rPr>
            </w:pPr>
            <w:r w:rsidRPr="009E55EA">
              <w:rPr>
                <w:rFonts w:ascii="Times New Roman"/>
                <w:sz w:val="20"/>
                <w:szCs w:val="20"/>
              </w:rPr>
              <w:t>EXCELENTE</w:t>
            </w:r>
          </w:p>
        </w:tc>
        <w:tc>
          <w:tcPr>
            <w:tcW w:w="2303" w:type="dxa"/>
          </w:tcPr>
          <w:p w14:paraId="7DB3FAC5" w14:textId="77777777" w:rsidR="002432EC" w:rsidRPr="009E55EA" w:rsidRDefault="002432EC" w:rsidP="00D36A95">
            <w:pPr>
              <w:jc w:val="center"/>
              <w:rPr>
                <w:rFonts w:ascii="Times New Roman"/>
                <w:sz w:val="20"/>
                <w:szCs w:val="20"/>
              </w:rPr>
            </w:pPr>
            <w:r w:rsidRPr="009E55EA">
              <w:rPr>
                <w:rFonts w:ascii="Times New Roman"/>
                <w:sz w:val="20"/>
                <w:szCs w:val="20"/>
              </w:rPr>
              <w:t>11º</w:t>
            </w:r>
          </w:p>
        </w:tc>
      </w:tr>
      <w:tr w:rsidR="009E55EA" w:rsidRPr="009E55EA" w14:paraId="72A43551" w14:textId="77777777" w:rsidTr="00D36A95">
        <w:tc>
          <w:tcPr>
            <w:tcW w:w="2302" w:type="dxa"/>
          </w:tcPr>
          <w:p w14:paraId="62CB8069" w14:textId="77777777" w:rsidR="002432EC" w:rsidRPr="009E55EA" w:rsidRDefault="002432EC" w:rsidP="00D36A95">
            <w:pPr>
              <w:jc w:val="center"/>
              <w:rPr>
                <w:rFonts w:ascii="Times New Roman"/>
                <w:sz w:val="20"/>
                <w:szCs w:val="20"/>
              </w:rPr>
            </w:pPr>
            <w:r w:rsidRPr="009E55EA">
              <w:rPr>
                <w:rFonts w:ascii="Times New Roman"/>
                <w:sz w:val="20"/>
                <w:szCs w:val="20"/>
              </w:rPr>
              <w:t>UA 19</w:t>
            </w:r>
          </w:p>
        </w:tc>
        <w:tc>
          <w:tcPr>
            <w:tcW w:w="2303" w:type="dxa"/>
          </w:tcPr>
          <w:p w14:paraId="340A262B" w14:textId="77777777" w:rsidR="002432EC" w:rsidRPr="009E55EA" w:rsidRDefault="002432EC" w:rsidP="00D36A95">
            <w:pPr>
              <w:jc w:val="center"/>
              <w:rPr>
                <w:rFonts w:ascii="Times New Roman"/>
                <w:sz w:val="20"/>
                <w:szCs w:val="20"/>
              </w:rPr>
            </w:pPr>
            <w:r w:rsidRPr="009E55EA">
              <w:rPr>
                <w:rFonts w:ascii="Times New Roman"/>
                <w:sz w:val="20"/>
                <w:szCs w:val="20"/>
              </w:rPr>
              <w:t>68</w:t>
            </w:r>
          </w:p>
        </w:tc>
        <w:tc>
          <w:tcPr>
            <w:tcW w:w="2303" w:type="dxa"/>
          </w:tcPr>
          <w:p w14:paraId="04671A4A" w14:textId="77777777" w:rsidR="002432EC" w:rsidRPr="009E55EA" w:rsidRDefault="002432EC" w:rsidP="00D36A95">
            <w:pPr>
              <w:jc w:val="center"/>
              <w:rPr>
                <w:rFonts w:ascii="Times New Roman"/>
                <w:sz w:val="20"/>
                <w:szCs w:val="20"/>
              </w:rPr>
            </w:pPr>
            <w:r w:rsidRPr="009E55EA">
              <w:rPr>
                <w:rFonts w:ascii="Times New Roman"/>
                <w:sz w:val="20"/>
                <w:szCs w:val="20"/>
              </w:rPr>
              <w:t>BOM</w:t>
            </w:r>
          </w:p>
        </w:tc>
        <w:tc>
          <w:tcPr>
            <w:tcW w:w="2303" w:type="dxa"/>
          </w:tcPr>
          <w:p w14:paraId="0268341F" w14:textId="77777777" w:rsidR="002432EC" w:rsidRPr="009E55EA" w:rsidRDefault="002432EC" w:rsidP="00D36A95">
            <w:pPr>
              <w:jc w:val="center"/>
              <w:rPr>
                <w:rFonts w:ascii="Times New Roman"/>
                <w:sz w:val="20"/>
                <w:szCs w:val="20"/>
              </w:rPr>
            </w:pPr>
            <w:r w:rsidRPr="009E55EA">
              <w:rPr>
                <w:rFonts w:ascii="Times New Roman"/>
                <w:sz w:val="20"/>
                <w:szCs w:val="20"/>
              </w:rPr>
              <w:t>6º</w:t>
            </w:r>
          </w:p>
        </w:tc>
      </w:tr>
      <w:tr w:rsidR="009E55EA" w:rsidRPr="009E55EA" w14:paraId="56714A7D" w14:textId="77777777" w:rsidTr="00D36A95">
        <w:tc>
          <w:tcPr>
            <w:tcW w:w="2302" w:type="dxa"/>
          </w:tcPr>
          <w:p w14:paraId="209E5D24" w14:textId="77777777" w:rsidR="002432EC" w:rsidRPr="009E55EA" w:rsidRDefault="002432EC" w:rsidP="00D36A95">
            <w:pPr>
              <w:jc w:val="center"/>
              <w:rPr>
                <w:rFonts w:ascii="Times New Roman"/>
                <w:sz w:val="20"/>
                <w:szCs w:val="20"/>
              </w:rPr>
            </w:pPr>
            <w:r w:rsidRPr="009E55EA">
              <w:rPr>
                <w:rFonts w:ascii="Times New Roman"/>
                <w:sz w:val="20"/>
                <w:szCs w:val="20"/>
              </w:rPr>
              <w:t>UA 22</w:t>
            </w:r>
          </w:p>
        </w:tc>
        <w:tc>
          <w:tcPr>
            <w:tcW w:w="2303" w:type="dxa"/>
          </w:tcPr>
          <w:p w14:paraId="7667EA18" w14:textId="77777777" w:rsidR="002432EC" w:rsidRPr="009E55EA" w:rsidRDefault="002432EC" w:rsidP="00D36A95">
            <w:pPr>
              <w:jc w:val="center"/>
              <w:rPr>
                <w:rFonts w:ascii="Times New Roman"/>
                <w:sz w:val="20"/>
                <w:szCs w:val="20"/>
              </w:rPr>
            </w:pPr>
            <w:r w:rsidRPr="009E55EA">
              <w:rPr>
                <w:rFonts w:ascii="Times New Roman"/>
                <w:sz w:val="20"/>
                <w:szCs w:val="20"/>
              </w:rPr>
              <w:t>48</w:t>
            </w:r>
          </w:p>
        </w:tc>
        <w:tc>
          <w:tcPr>
            <w:tcW w:w="2303" w:type="dxa"/>
          </w:tcPr>
          <w:p w14:paraId="0B8C8785" w14:textId="77777777" w:rsidR="002432EC" w:rsidRPr="009E55EA" w:rsidRDefault="002432EC" w:rsidP="00D36A95">
            <w:pPr>
              <w:jc w:val="center"/>
              <w:rPr>
                <w:rFonts w:ascii="Times New Roman"/>
                <w:sz w:val="20"/>
                <w:szCs w:val="20"/>
              </w:rPr>
            </w:pPr>
            <w:r w:rsidRPr="009E55EA">
              <w:rPr>
                <w:rFonts w:ascii="Times New Roman"/>
                <w:sz w:val="20"/>
                <w:szCs w:val="20"/>
              </w:rPr>
              <w:t>RAZOÁVEL</w:t>
            </w:r>
          </w:p>
        </w:tc>
        <w:tc>
          <w:tcPr>
            <w:tcW w:w="2303" w:type="dxa"/>
          </w:tcPr>
          <w:p w14:paraId="2937A2E7" w14:textId="77777777" w:rsidR="002432EC" w:rsidRPr="009E55EA" w:rsidRDefault="002432EC" w:rsidP="00D36A95">
            <w:pPr>
              <w:jc w:val="center"/>
              <w:rPr>
                <w:rFonts w:ascii="Times New Roman"/>
                <w:sz w:val="20"/>
                <w:szCs w:val="20"/>
              </w:rPr>
            </w:pPr>
            <w:r w:rsidRPr="009E55EA">
              <w:rPr>
                <w:rFonts w:ascii="Times New Roman"/>
                <w:sz w:val="20"/>
                <w:szCs w:val="20"/>
              </w:rPr>
              <w:t>5º</w:t>
            </w:r>
          </w:p>
        </w:tc>
      </w:tr>
      <w:tr w:rsidR="009E55EA" w:rsidRPr="009E55EA" w14:paraId="016BC3B0" w14:textId="77777777" w:rsidTr="00D36A95">
        <w:tc>
          <w:tcPr>
            <w:tcW w:w="2302" w:type="dxa"/>
          </w:tcPr>
          <w:p w14:paraId="53437DB1" w14:textId="77777777" w:rsidR="002432EC" w:rsidRPr="009E55EA" w:rsidRDefault="002432EC" w:rsidP="00D36A95">
            <w:pPr>
              <w:jc w:val="center"/>
              <w:rPr>
                <w:rFonts w:ascii="Times New Roman"/>
                <w:sz w:val="20"/>
                <w:szCs w:val="20"/>
              </w:rPr>
            </w:pPr>
            <w:r w:rsidRPr="009E55EA">
              <w:rPr>
                <w:rFonts w:ascii="Times New Roman"/>
                <w:sz w:val="20"/>
                <w:szCs w:val="20"/>
              </w:rPr>
              <w:t>UA 25</w:t>
            </w:r>
          </w:p>
        </w:tc>
        <w:tc>
          <w:tcPr>
            <w:tcW w:w="2303" w:type="dxa"/>
          </w:tcPr>
          <w:p w14:paraId="5F39D8CC" w14:textId="77777777" w:rsidR="002432EC" w:rsidRPr="009E55EA" w:rsidRDefault="002432EC" w:rsidP="00D36A95">
            <w:pPr>
              <w:jc w:val="center"/>
              <w:rPr>
                <w:rFonts w:ascii="Times New Roman"/>
                <w:sz w:val="20"/>
                <w:szCs w:val="20"/>
              </w:rPr>
            </w:pPr>
            <w:r w:rsidRPr="009E55EA">
              <w:rPr>
                <w:rFonts w:ascii="Times New Roman"/>
                <w:sz w:val="20"/>
                <w:szCs w:val="20"/>
              </w:rPr>
              <w:t>88</w:t>
            </w:r>
          </w:p>
        </w:tc>
        <w:tc>
          <w:tcPr>
            <w:tcW w:w="2303" w:type="dxa"/>
          </w:tcPr>
          <w:p w14:paraId="493F00B8" w14:textId="77777777" w:rsidR="002432EC" w:rsidRPr="009E55EA" w:rsidRDefault="002432EC" w:rsidP="00D36A95">
            <w:pPr>
              <w:jc w:val="center"/>
              <w:rPr>
                <w:rFonts w:ascii="Times New Roman"/>
                <w:sz w:val="20"/>
                <w:szCs w:val="20"/>
              </w:rPr>
            </w:pPr>
            <w:r w:rsidRPr="009E55EA">
              <w:rPr>
                <w:rFonts w:ascii="Times New Roman"/>
                <w:sz w:val="20"/>
                <w:szCs w:val="20"/>
              </w:rPr>
              <w:t>EXCELENTE</w:t>
            </w:r>
          </w:p>
        </w:tc>
        <w:tc>
          <w:tcPr>
            <w:tcW w:w="2303" w:type="dxa"/>
          </w:tcPr>
          <w:p w14:paraId="110B814B" w14:textId="77777777" w:rsidR="002432EC" w:rsidRPr="009E55EA" w:rsidRDefault="002432EC" w:rsidP="00D36A95">
            <w:pPr>
              <w:jc w:val="center"/>
              <w:rPr>
                <w:rFonts w:ascii="Times New Roman"/>
                <w:sz w:val="20"/>
                <w:szCs w:val="20"/>
              </w:rPr>
            </w:pPr>
            <w:r w:rsidRPr="009E55EA">
              <w:rPr>
                <w:rFonts w:ascii="Times New Roman"/>
                <w:sz w:val="20"/>
                <w:szCs w:val="20"/>
              </w:rPr>
              <w:t>10º</w:t>
            </w:r>
          </w:p>
        </w:tc>
      </w:tr>
      <w:tr w:rsidR="009E55EA" w:rsidRPr="009E55EA" w14:paraId="5FAE2DF6" w14:textId="77777777" w:rsidTr="00D36A95">
        <w:tc>
          <w:tcPr>
            <w:tcW w:w="2302" w:type="dxa"/>
          </w:tcPr>
          <w:p w14:paraId="1E3ED536" w14:textId="77777777" w:rsidR="002432EC" w:rsidRPr="009E55EA" w:rsidRDefault="002432EC" w:rsidP="00D36A95">
            <w:pPr>
              <w:jc w:val="center"/>
              <w:rPr>
                <w:rFonts w:ascii="Times New Roman"/>
                <w:sz w:val="20"/>
                <w:szCs w:val="20"/>
              </w:rPr>
            </w:pPr>
            <w:r w:rsidRPr="009E55EA">
              <w:rPr>
                <w:rFonts w:ascii="Times New Roman"/>
                <w:sz w:val="20"/>
                <w:szCs w:val="20"/>
              </w:rPr>
              <w:t>UA 28</w:t>
            </w:r>
          </w:p>
        </w:tc>
        <w:tc>
          <w:tcPr>
            <w:tcW w:w="2303" w:type="dxa"/>
          </w:tcPr>
          <w:p w14:paraId="6B863AC7" w14:textId="77777777" w:rsidR="002432EC" w:rsidRPr="009E55EA" w:rsidRDefault="002432EC" w:rsidP="00D36A95">
            <w:pPr>
              <w:jc w:val="center"/>
              <w:rPr>
                <w:rFonts w:ascii="Times New Roman"/>
                <w:sz w:val="20"/>
                <w:szCs w:val="20"/>
              </w:rPr>
            </w:pPr>
            <w:r w:rsidRPr="009E55EA">
              <w:rPr>
                <w:rFonts w:ascii="Times New Roman"/>
                <w:sz w:val="20"/>
                <w:szCs w:val="20"/>
              </w:rPr>
              <w:t>15</w:t>
            </w:r>
          </w:p>
        </w:tc>
        <w:tc>
          <w:tcPr>
            <w:tcW w:w="2303" w:type="dxa"/>
          </w:tcPr>
          <w:p w14:paraId="1789D88C" w14:textId="77777777" w:rsidR="002432EC" w:rsidRPr="009E55EA" w:rsidRDefault="002432EC" w:rsidP="00D36A95">
            <w:pPr>
              <w:jc w:val="center"/>
              <w:rPr>
                <w:rFonts w:ascii="Times New Roman"/>
                <w:sz w:val="20"/>
                <w:szCs w:val="20"/>
              </w:rPr>
            </w:pPr>
            <w:r w:rsidRPr="009E55EA">
              <w:rPr>
                <w:rFonts w:ascii="Times New Roman"/>
                <w:sz w:val="20"/>
                <w:szCs w:val="20"/>
              </w:rPr>
              <w:t>MUITO POBRE</w:t>
            </w:r>
          </w:p>
        </w:tc>
        <w:tc>
          <w:tcPr>
            <w:tcW w:w="2303" w:type="dxa"/>
          </w:tcPr>
          <w:p w14:paraId="1E45327A" w14:textId="77777777" w:rsidR="002432EC" w:rsidRPr="009E55EA" w:rsidRDefault="002432EC" w:rsidP="00D36A95">
            <w:pPr>
              <w:jc w:val="center"/>
              <w:rPr>
                <w:rFonts w:ascii="Times New Roman"/>
                <w:sz w:val="20"/>
                <w:szCs w:val="20"/>
              </w:rPr>
            </w:pPr>
            <w:r w:rsidRPr="009E55EA">
              <w:rPr>
                <w:rFonts w:ascii="Times New Roman"/>
                <w:sz w:val="20"/>
                <w:szCs w:val="20"/>
              </w:rPr>
              <w:t>3º</w:t>
            </w:r>
          </w:p>
        </w:tc>
      </w:tr>
      <w:tr w:rsidR="002432EC" w:rsidRPr="009E55EA" w14:paraId="25893FAB" w14:textId="77777777" w:rsidTr="00D36A95">
        <w:tc>
          <w:tcPr>
            <w:tcW w:w="2302" w:type="dxa"/>
          </w:tcPr>
          <w:p w14:paraId="382626AF" w14:textId="77777777" w:rsidR="002432EC" w:rsidRPr="009E55EA" w:rsidRDefault="002432EC" w:rsidP="00D36A95">
            <w:pPr>
              <w:jc w:val="center"/>
              <w:rPr>
                <w:rFonts w:ascii="Times New Roman"/>
                <w:sz w:val="20"/>
                <w:szCs w:val="20"/>
              </w:rPr>
            </w:pPr>
            <w:r w:rsidRPr="009E55EA">
              <w:rPr>
                <w:rFonts w:ascii="Times New Roman"/>
                <w:sz w:val="20"/>
                <w:szCs w:val="20"/>
              </w:rPr>
              <w:t>UA 31</w:t>
            </w:r>
          </w:p>
        </w:tc>
        <w:tc>
          <w:tcPr>
            <w:tcW w:w="2303" w:type="dxa"/>
          </w:tcPr>
          <w:p w14:paraId="2AA6EC21" w14:textId="77777777" w:rsidR="002432EC" w:rsidRPr="009E55EA" w:rsidRDefault="002432EC" w:rsidP="00D36A95">
            <w:pPr>
              <w:jc w:val="center"/>
              <w:rPr>
                <w:rFonts w:ascii="Times New Roman"/>
                <w:sz w:val="20"/>
                <w:szCs w:val="20"/>
              </w:rPr>
            </w:pPr>
            <w:r w:rsidRPr="009E55EA">
              <w:rPr>
                <w:rFonts w:ascii="Times New Roman"/>
                <w:sz w:val="20"/>
                <w:szCs w:val="20"/>
              </w:rPr>
              <w:t>6</w:t>
            </w:r>
          </w:p>
        </w:tc>
        <w:tc>
          <w:tcPr>
            <w:tcW w:w="2303" w:type="dxa"/>
          </w:tcPr>
          <w:p w14:paraId="60BD7EAF" w14:textId="77777777" w:rsidR="002432EC" w:rsidRPr="009E55EA" w:rsidRDefault="002432EC" w:rsidP="00D36A95">
            <w:pPr>
              <w:jc w:val="center"/>
              <w:rPr>
                <w:rFonts w:ascii="Times New Roman"/>
                <w:sz w:val="20"/>
                <w:szCs w:val="20"/>
              </w:rPr>
            </w:pPr>
            <w:r w:rsidRPr="009E55EA">
              <w:rPr>
                <w:rFonts w:ascii="Times New Roman"/>
                <w:sz w:val="20"/>
                <w:szCs w:val="20"/>
              </w:rPr>
              <w:t>PÉSSIMO</w:t>
            </w:r>
          </w:p>
        </w:tc>
        <w:tc>
          <w:tcPr>
            <w:tcW w:w="2303" w:type="dxa"/>
          </w:tcPr>
          <w:p w14:paraId="60B1F177" w14:textId="77777777" w:rsidR="002432EC" w:rsidRPr="009E55EA" w:rsidRDefault="002432EC" w:rsidP="00D36A95">
            <w:pPr>
              <w:jc w:val="center"/>
              <w:rPr>
                <w:rFonts w:ascii="Times New Roman"/>
                <w:sz w:val="20"/>
                <w:szCs w:val="20"/>
              </w:rPr>
            </w:pPr>
            <w:r w:rsidRPr="009E55EA">
              <w:rPr>
                <w:rFonts w:ascii="Times New Roman"/>
                <w:sz w:val="20"/>
                <w:szCs w:val="20"/>
              </w:rPr>
              <w:t>1º</w:t>
            </w:r>
          </w:p>
        </w:tc>
      </w:tr>
    </w:tbl>
    <w:p w14:paraId="1D5C4A01" w14:textId="77777777" w:rsidR="007E1135" w:rsidRPr="009E55EA" w:rsidRDefault="007E1135">
      <w:pPr>
        <w:rPr>
          <w:rFonts w:ascii="Times New Roman"/>
          <w:sz w:val="24"/>
          <w:szCs w:val="24"/>
        </w:rPr>
      </w:pPr>
    </w:p>
    <w:p w14:paraId="788FDBC1" w14:textId="77777777" w:rsidR="004F1FC5" w:rsidRDefault="001D2131" w:rsidP="005C4F17">
      <w:pPr>
        <w:spacing w:after="0" w:line="360" w:lineRule="auto"/>
        <w:jc w:val="both"/>
        <w:rPr>
          <w:rFonts w:ascii="Times New Roman"/>
          <w:sz w:val="24"/>
          <w:szCs w:val="24"/>
        </w:rPr>
      </w:pPr>
      <w:r w:rsidRPr="009E55EA">
        <w:rPr>
          <w:rFonts w:ascii="Times New Roman"/>
          <w:sz w:val="24"/>
          <w:szCs w:val="24"/>
        </w:rPr>
        <w:t xml:space="preserve">USACE </w:t>
      </w:r>
      <w:r w:rsidR="009155B2">
        <w:rPr>
          <w:rFonts w:ascii="Times New Roman"/>
          <w:sz w:val="24"/>
          <w:szCs w:val="24"/>
        </w:rPr>
        <w:t>(1982)</w:t>
      </w:r>
      <w:r w:rsidR="002432EC" w:rsidRPr="009E55EA">
        <w:rPr>
          <w:rFonts w:ascii="Times New Roman"/>
          <w:sz w:val="24"/>
          <w:szCs w:val="24"/>
        </w:rPr>
        <w:t xml:space="preserve"> determina que o cálculo do PCI </w:t>
      </w:r>
      <w:r w:rsidR="00594CF4" w:rsidRPr="009E55EA">
        <w:rPr>
          <w:rFonts w:ascii="Times New Roman"/>
          <w:sz w:val="24"/>
          <w:szCs w:val="24"/>
        </w:rPr>
        <w:t xml:space="preserve">seja feito para </w:t>
      </w:r>
      <w:r w:rsidR="002432EC" w:rsidRPr="009E55EA">
        <w:rPr>
          <w:rFonts w:ascii="Times New Roman"/>
          <w:sz w:val="24"/>
          <w:szCs w:val="24"/>
        </w:rPr>
        <w:t>seçõ</w:t>
      </w:r>
      <w:r w:rsidR="00594CF4" w:rsidRPr="009E55EA">
        <w:rPr>
          <w:rFonts w:ascii="Times New Roman"/>
          <w:sz w:val="24"/>
          <w:szCs w:val="24"/>
        </w:rPr>
        <w:t>es, como no tr</w:t>
      </w:r>
      <w:r w:rsidR="009155B2">
        <w:rPr>
          <w:rFonts w:ascii="Times New Roman"/>
          <w:sz w:val="24"/>
          <w:szCs w:val="24"/>
        </w:rPr>
        <w:t>echo estudado só foi considerada</w:t>
      </w:r>
      <w:r w:rsidR="00594CF4" w:rsidRPr="009E55EA">
        <w:rPr>
          <w:rFonts w:ascii="Times New Roman"/>
          <w:sz w:val="24"/>
          <w:szCs w:val="24"/>
        </w:rPr>
        <w:t xml:space="preserve"> uma seção, utilizou-se a priorização de intervenção para as unidades de amostra</w:t>
      </w:r>
      <w:r w:rsidR="006F5CD3">
        <w:rPr>
          <w:rFonts w:ascii="Times New Roman"/>
          <w:sz w:val="24"/>
          <w:szCs w:val="24"/>
        </w:rPr>
        <w:t>.</w:t>
      </w:r>
      <w:r w:rsidR="00AC2915" w:rsidRPr="009E55EA">
        <w:rPr>
          <w:rFonts w:ascii="Times New Roman"/>
          <w:sz w:val="24"/>
          <w:szCs w:val="24"/>
        </w:rPr>
        <w:t xml:space="preserve"> </w:t>
      </w:r>
      <w:r w:rsidR="006F5CD3">
        <w:rPr>
          <w:rFonts w:ascii="Times New Roman"/>
          <w:sz w:val="24"/>
          <w:szCs w:val="24"/>
        </w:rPr>
        <w:t>E</w:t>
      </w:r>
      <w:r w:rsidR="00AC2915" w:rsidRPr="009E55EA">
        <w:rPr>
          <w:rFonts w:ascii="Times New Roman"/>
          <w:sz w:val="24"/>
          <w:szCs w:val="24"/>
        </w:rPr>
        <w:t>ssa priorização auxilia na tomada de decisões na hora de escolher os trechos que devem passar por manutenção</w:t>
      </w:r>
      <w:r w:rsidR="00594CF4" w:rsidRPr="009E55EA">
        <w:rPr>
          <w:rFonts w:ascii="Times New Roman"/>
          <w:sz w:val="24"/>
          <w:szCs w:val="24"/>
        </w:rPr>
        <w:t>. A unidade de amostra que apresentar o PCI mais baixo</w:t>
      </w:r>
      <w:r w:rsidR="00AC2915" w:rsidRPr="009E55EA">
        <w:rPr>
          <w:rFonts w:ascii="Times New Roman"/>
          <w:sz w:val="24"/>
          <w:szCs w:val="24"/>
        </w:rPr>
        <w:t xml:space="preserve">, ou seja, que apresentam um pior estado de conservação </w:t>
      </w:r>
      <w:r w:rsidR="006F5CD3">
        <w:rPr>
          <w:rFonts w:ascii="Times New Roman"/>
          <w:sz w:val="24"/>
          <w:szCs w:val="24"/>
        </w:rPr>
        <w:t>em</w:t>
      </w:r>
      <w:r w:rsidR="00AC2915" w:rsidRPr="009E55EA">
        <w:rPr>
          <w:rFonts w:ascii="Times New Roman"/>
          <w:sz w:val="24"/>
          <w:szCs w:val="24"/>
        </w:rPr>
        <w:t xml:space="preserve"> sua superfície,</w:t>
      </w:r>
      <w:r w:rsidR="00594CF4" w:rsidRPr="009E55EA">
        <w:rPr>
          <w:rFonts w:ascii="Times New Roman"/>
          <w:sz w:val="24"/>
          <w:szCs w:val="24"/>
        </w:rPr>
        <w:t xml:space="preserve"> deve ser a primeira a passar por um processo de manutenção e reparos.</w:t>
      </w:r>
    </w:p>
    <w:p w14:paraId="156FE418" w14:textId="77777777" w:rsidR="005C4F17" w:rsidRDefault="005C4F17" w:rsidP="005C4F17">
      <w:pPr>
        <w:spacing w:after="0" w:line="360" w:lineRule="auto"/>
        <w:jc w:val="both"/>
        <w:rPr>
          <w:rFonts w:ascii="Times New Roman"/>
          <w:sz w:val="24"/>
          <w:szCs w:val="24"/>
        </w:rPr>
      </w:pPr>
    </w:p>
    <w:p w14:paraId="40D37124" w14:textId="19262CDD" w:rsidR="00EF08C9" w:rsidRPr="00632315" w:rsidRDefault="005C4F17" w:rsidP="005C4F17">
      <w:pPr>
        <w:pStyle w:val="Ttulo1"/>
        <w:spacing w:before="0" w:line="360" w:lineRule="auto"/>
        <w:rPr>
          <w:b/>
        </w:rPr>
      </w:pPr>
      <w:bookmarkStart w:id="34" w:name="_Toc450373383"/>
      <w:r>
        <w:rPr>
          <w:b/>
        </w:rPr>
        <w:lastRenderedPageBreak/>
        <w:t>5</w:t>
      </w:r>
      <w:r w:rsidR="0019238C">
        <w:rPr>
          <w:b/>
        </w:rPr>
        <w:t xml:space="preserve">. </w:t>
      </w:r>
      <w:r w:rsidR="00A90900" w:rsidRPr="00632315">
        <w:rPr>
          <w:b/>
        </w:rPr>
        <w:t>CONCLUSÕES</w:t>
      </w:r>
      <w:bookmarkEnd w:id="34"/>
    </w:p>
    <w:p w14:paraId="7632FF81" w14:textId="56F26129" w:rsidR="004F1FC5" w:rsidRPr="009E55EA" w:rsidRDefault="00AC2915" w:rsidP="005C4F17">
      <w:pPr>
        <w:pStyle w:val="Ttulo1"/>
        <w:spacing w:before="0" w:line="360" w:lineRule="auto"/>
      </w:pPr>
      <w:bookmarkStart w:id="35" w:name="_Toc450373384"/>
      <w:r w:rsidRPr="009E55EA">
        <w:t xml:space="preserve">Como observado </w:t>
      </w:r>
      <w:r w:rsidR="00E56831">
        <w:t xml:space="preserve">nos resultados obtidos, </w:t>
      </w:r>
      <w:r w:rsidR="00BF27A7" w:rsidRPr="009E55EA">
        <w:t>às</w:t>
      </w:r>
      <w:r w:rsidRPr="009E55EA">
        <w:t xml:space="preserve"> unidades de amostra </w:t>
      </w:r>
      <w:r w:rsidR="00F45B90" w:rsidRPr="009E55EA">
        <w:t>que</w:t>
      </w:r>
      <w:r w:rsidRPr="009E55EA">
        <w:t xml:space="preserve"> apr</w:t>
      </w:r>
      <w:r w:rsidR="006D3D3C" w:rsidRPr="009E55EA">
        <w:t>esentaram</w:t>
      </w:r>
      <w:r w:rsidRPr="009E55EA">
        <w:t xml:space="preserve"> buracos ou panelas</w:t>
      </w:r>
      <w:r w:rsidR="00F45B90" w:rsidRPr="009E55EA">
        <w:t xml:space="preserve"> na sua superfície</w:t>
      </w:r>
      <w:r w:rsidRPr="009E55EA">
        <w:t xml:space="preserve">, </w:t>
      </w:r>
      <w:r w:rsidR="006D3D3C" w:rsidRPr="009E55EA">
        <w:t>tiveram</w:t>
      </w:r>
      <w:r w:rsidR="00F45B90" w:rsidRPr="009E55EA">
        <w:t xml:space="preserve"> um</w:t>
      </w:r>
      <w:r w:rsidR="00E56831">
        <w:t>a</w:t>
      </w:r>
      <w:r w:rsidR="00F45B90" w:rsidRPr="009E55EA">
        <w:t xml:space="preserve"> queda </w:t>
      </w:r>
      <w:r w:rsidR="00BF27A7" w:rsidRPr="009E55EA">
        <w:t>expressiva</w:t>
      </w:r>
      <w:r w:rsidR="00F45B90" w:rsidRPr="009E55EA">
        <w:t xml:space="preserve"> no valor do PCI, </w:t>
      </w:r>
      <w:r w:rsidR="006D3D3C" w:rsidRPr="009E55EA">
        <w:t>o que</w:t>
      </w:r>
      <w:r w:rsidR="00F45B90" w:rsidRPr="009E55EA">
        <w:t xml:space="preserve"> interfere de forma </w:t>
      </w:r>
      <w:r w:rsidR="00E56831">
        <w:t xml:space="preserve">significativa </w:t>
      </w:r>
      <w:r w:rsidR="00F45B90" w:rsidRPr="009E55EA">
        <w:t>a clas</w:t>
      </w:r>
      <w:r w:rsidR="00E56831">
        <w:t>sificação de sua condição, como revelado n</w:t>
      </w:r>
      <w:r w:rsidR="00F45B90" w:rsidRPr="009E55EA">
        <w:t xml:space="preserve">as UA’s 10 e 28 </w:t>
      </w:r>
      <w:r w:rsidR="00E56831">
        <w:t>classificadas como Muito Pobre</w:t>
      </w:r>
      <w:r w:rsidR="00F45B90" w:rsidRPr="009E55EA">
        <w:t>,</w:t>
      </w:r>
      <w:r w:rsidR="00E56831" w:rsidRPr="009E55EA">
        <w:t xml:space="preserve"> UA 11</w:t>
      </w:r>
      <w:r w:rsidR="00BF27A7">
        <w:t xml:space="preserve"> (</w:t>
      </w:r>
      <w:r w:rsidR="00BF27A7" w:rsidRPr="009E55EA">
        <w:t xml:space="preserve">unidade acrescentada devido as sua condição </w:t>
      </w:r>
      <w:r w:rsidR="00BF27A7">
        <w:t xml:space="preserve">de uso comprometido) e 31 avaliadas </w:t>
      </w:r>
      <w:r w:rsidR="005C4F17">
        <w:t>como</w:t>
      </w:r>
      <w:r w:rsidR="005C4F17" w:rsidRPr="009E55EA">
        <w:t xml:space="preserve"> </w:t>
      </w:r>
      <w:r w:rsidR="005C4F17">
        <w:t>péssimo</w:t>
      </w:r>
      <w:r w:rsidR="00BF27A7">
        <w:t>.</w:t>
      </w:r>
      <w:bookmarkEnd w:id="35"/>
    </w:p>
    <w:p w14:paraId="698C97C7" w14:textId="77777777" w:rsidR="005C4F17" w:rsidRDefault="005C4F17" w:rsidP="005C4F17">
      <w:pPr>
        <w:spacing w:after="0" w:line="360" w:lineRule="auto"/>
        <w:jc w:val="both"/>
        <w:rPr>
          <w:rFonts w:ascii="Times New Roman"/>
          <w:sz w:val="24"/>
          <w:szCs w:val="28"/>
        </w:rPr>
      </w:pPr>
    </w:p>
    <w:p w14:paraId="1D80F42C" w14:textId="008E2E23" w:rsidR="006D3D3C" w:rsidRPr="009E55EA" w:rsidRDefault="00F45B90" w:rsidP="005C4F17">
      <w:pPr>
        <w:spacing w:after="0" w:line="360" w:lineRule="auto"/>
        <w:jc w:val="both"/>
        <w:rPr>
          <w:rFonts w:ascii="Times New Roman"/>
          <w:sz w:val="24"/>
          <w:szCs w:val="28"/>
        </w:rPr>
      </w:pPr>
      <w:r w:rsidRPr="009E55EA">
        <w:rPr>
          <w:rFonts w:ascii="Times New Roman"/>
          <w:sz w:val="24"/>
          <w:szCs w:val="28"/>
        </w:rPr>
        <w:t>As UA’s 01, 04,</w:t>
      </w:r>
      <w:r w:rsidR="006D3D3C" w:rsidRPr="009E55EA">
        <w:rPr>
          <w:rFonts w:ascii="Times New Roman"/>
          <w:sz w:val="24"/>
          <w:szCs w:val="28"/>
        </w:rPr>
        <w:t xml:space="preserve"> </w:t>
      </w:r>
      <w:r w:rsidRPr="009E55EA">
        <w:rPr>
          <w:rFonts w:ascii="Times New Roman"/>
          <w:sz w:val="24"/>
          <w:szCs w:val="28"/>
        </w:rPr>
        <w:t>07, 13, 16</w:t>
      </w:r>
      <w:r w:rsidR="006D3D3C" w:rsidRPr="009E55EA">
        <w:rPr>
          <w:rFonts w:ascii="Times New Roman"/>
          <w:sz w:val="24"/>
          <w:szCs w:val="28"/>
        </w:rPr>
        <w:t xml:space="preserve">, </w:t>
      </w:r>
      <w:r w:rsidR="00E71170">
        <w:rPr>
          <w:rFonts w:ascii="Times New Roman"/>
          <w:sz w:val="24"/>
          <w:szCs w:val="28"/>
        </w:rPr>
        <w:t>25 apresentaram classificação entre Excelente e Muito Bom</w:t>
      </w:r>
      <w:r w:rsidR="006D3D3C" w:rsidRPr="009E55EA">
        <w:rPr>
          <w:rFonts w:ascii="Times New Roman"/>
          <w:sz w:val="24"/>
          <w:szCs w:val="28"/>
        </w:rPr>
        <w:t xml:space="preserve">, devido os defeitos mais comuns nessas unidades </w:t>
      </w:r>
      <w:r w:rsidR="00B842B9" w:rsidRPr="009E55EA">
        <w:rPr>
          <w:rFonts w:ascii="Times New Roman"/>
          <w:sz w:val="24"/>
          <w:szCs w:val="28"/>
        </w:rPr>
        <w:t>ser</w:t>
      </w:r>
      <w:r w:rsidR="00E71170">
        <w:rPr>
          <w:rFonts w:ascii="Times New Roman"/>
          <w:sz w:val="24"/>
          <w:szCs w:val="28"/>
        </w:rPr>
        <w:t xml:space="preserve">em dos tipos </w:t>
      </w:r>
      <w:r w:rsidR="006D3D3C" w:rsidRPr="009E55EA">
        <w:rPr>
          <w:rFonts w:ascii="Times New Roman"/>
          <w:sz w:val="24"/>
          <w:szCs w:val="28"/>
        </w:rPr>
        <w:t xml:space="preserve">trincas de baixa severidade, afundamentos e remendos o que não gera tanto impacto na determinação do PCI. </w:t>
      </w:r>
    </w:p>
    <w:p w14:paraId="7723FCA5" w14:textId="77777777" w:rsidR="00F45B90" w:rsidRPr="005C4F17" w:rsidRDefault="00BF27A7" w:rsidP="005C4F17">
      <w:pPr>
        <w:spacing w:after="0" w:line="360" w:lineRule="auto"/>
        <w:jc w:val="both"/>
        <w:rPr>
          <w:rFonts w:ascii="Times New Roman"/>
          <w:sz w:val="24"/>
          <w:szCs w:val="28"/>
        </w:rPr>
      </w:pPr>
      <w:r>
        <w:rPr>
          <w:rFonts w:ascii="Times New Roman"/>
          <w:sz w:val="24"/>
          <w:szCs w:val="28"/>
        </w:rPr>
        <w:t>No tocante</w:t>
      </w:r>
      <w:r w:rsidR="00D36A95" w:rsidRPr="009E55EA">
        <w:rPr>
          <w:rFonts w:ascii="Times New Roman"/>
          <w:sz w:val="24"/>
          <w:szCs w:val="28"/>
        </w:rPr>
        <w:t xml:space="preserve"> </w:t>
      </w:r>
      <w:r>
        <w:rPr>
          <w:rFonts w:ascii="Times New Roman"/>
          <w:sz w:val="24"/>
          <w:szCs w:val="28"/>
        </w:rPr>
        <w:t xml:space="preserve">a </w:t>
      </w:r>
      <w:r w:rsidR="006D3D3C" w:rsidRPr="009E55EA">
        <w:rPr>
          <w:rFonts w:ascii="Times New Roman"/>
          <w:sz w:val="24"/>
          <w:szCs w:val="28"/>
        </w:rPr>
        <w:t xml:space="preserve">necessidade </w:t>
      </w:r>
      <w:r>
        <w:rPr>
          <w:rFonts w:ascii="Times New Roman"/>
          <w:sz w:val="24"/>
          <w:szCs w:val="28"/>
        </w:rPr>
        <w:t>de priorização de intervenções de manutenção</w:t>
      </w:r>
      <w:r w:rsidR="006D3D3C" w:rsidRPr="009E55EA">
        <w:rPr>
          <w:rFonts w:ascii="Times New Roman"/>
          <w:sz w:val="24"/>
          <w:szCs w:val="28"/>
        </w:rPr>
        <w:t xml:space="preserve">, </w:t>
      </w:r>
      <w:r>
        <w:rPr>
          <w:rFonts w:ascii="Times New Roman"/>
          <w:sz w:val="24"/>
          <w:szCs w:val="28"/>
        </w:rPr>
        <w:t xml:space="preserve">destaca-se </w:t>
      </w:r>
      <w:r w:rsidRPr="009E55EA">
        <w:rPr>
          <w:rFonts w:ascii="Times New Roman"/>
          <w:sz w:val="24"/>
          <w:szCs w:val="28"/>
        </w:rPr>
        <w:t xml:space="preserve">as UA’s 31 e 11 </w:t>
      </w:r>
      <w:r>
        <w:rPr>
          <w:rFonts w:ascii="Times New Roman"/>
          <w:sz w:val="24"/>
          <w:szCs w:val="28"/>
        </w:rPr>
        <w:t xml:space="preserve">que </w:t>
      </w:r>
      <w:r w:rsidRPr="009E55EA">
        <w:rPr>
          <w:rFonts w:ascii="Times New Roman"/>
          <w:sz w:val="24"/>
          <w:szCs w:val="28"/>
        </w:rPr>
        <w:t xml:space="preserve">foram </w:t>
      </w:r>
      <w:r w:rsidR="00856610">
        <w:rPr>
          <w:rFonts w:ascii="Times New Roman"/>
          <w:sz w:val="24"/>
          <w:szCs w:val="28"/>
        </w:rPr>
        <w:t>avaliadas</w:t>
      </w:r>
      <w:r w:rsidR="00856610" w:rsidRPr="009E55EA">
        <w:rPr>
          <w:rFonts w:ascii="Times New Roman"/>
          <w:sz w:val="24"/>
          <w:szCs w:val="28"/>
        </w:rPr>
        <w:t xml:space="preserve"> com condição</w:t>
      </w:r>
      <w:r w:rsidR="00856610">
        <w:rPr>
          <w:rFonts w:ascii="Times New Roman"/>
          <w:sz w:val="24"/>
          <w:szCs w:val="28"/>
        </w:rPr>
        <w:t xml:space="preserve"> Péssimas para utilização</w:t>
      </w:r>
      <w:r w:rsidR="00856610" w:rsidRPr="005C4F17">
        <w:rPr>
          <w:rFonts w:ascii="Times New Roman"/>
          <w:sz w:val="24"/>
          <w:szCs w:val="28"/>
        </w:rPr>
        <w:t>. Por isto, estas unidades devem receber investimentos em manutenção e recuperação antes das demais.</w:t>
      </w:r>
    </w:p>
    <w:p w14:paraId="5C0C9AA9" w14:textId="77777777" w:rsidR="005C4F17" w:rsidRPr="005C4F17" w:rsidRDefault="005C4F17" w:rsidP="005C4F17">
      <w:pPr>
        <w:spacing w:after="0" w:line="360" w:lineRule="auto"/>
        <w:jc w:val="both"/>
        <w:rPr>
          <w:rFonts w:ascii="Times New Roman"/>
          <w:sz w:val="24"/>
          <w:szCs w:val="28"/>
        </w:rPr>
      </w:pPr>
    </w:p>
    <w:p w14:paraId="3AA03CC7" w14:textId="2B8658E2" w:rsidR="000F485F" w:rsidRPr="009E55EA" w:rsidRDefault="000F485F" w:rsidP="005C4F17">
      <w:pPr>
        <w:spacing w:after="0" w:line="360" w:lineRule="auto"/>
        <w:jc w:val="both"/>
        <w:rPr>
          <w:rFonts w:ascii="Times New Roman"/>
          <w:sz w:val="24"/>
          <w:szCs w:val="28"/>
        </w:rPr>
      </w:pPr>
      <w:r w:rsidRPr="005C4F17">
        <w:rPr>
          <w:rFonts w:ascii="Times New Roman"/>
          <w:sz w:val="24"/>
          <w:szCs w:val="28"/>
        </w:rPr>
        <w:t xml:space="preserve">A condição da seção estudada foi classificada como “Razoável” com o valor do PCI igual a 51,08, </w:t>
      </w:r>
      <w:r w:rsidR="00856610" w:rsidRPr="005C4F17">
        <w:rPr>
          <w:rFonts w:ascii="Times New Roman"/>
          <w:sz w:val="24"/>
          <w:szCs w:val="28"/>
        </w:rPr>
        <w:t xml:space="preserve">confirmando as análises realizadas por meio de observações que indicam </w:t>
      </w:r>
      <w:r w:rsidR="00856610">
        <w:rPr>
          <w:rFonts w:ascii="Times New Roman"/>
          <w:sz w:val="24"/>
          <w:szCs w:val="28"/>
        </w:rPr>
        <w:t xml:space="preserve">o deterioramento do pavimento, comprometendo a segurança e o conforto dos usuários, além da clara falta de serviços de manutenção </w:t>
      </w:r>
      <w:r w:rsidR="00F7353E">
        <w:rPr>
          <w:rFonts w:ascii="Times New Roman"/>
          <w:sz w:val="24"/>
          <w:szCs w:val="28"/>
        </w:rPr>
        <w:t>pelos órgãos</w:t>
      </w:r>
      <w:r w:rsidR="00856610">
        <w:rPr>
          <w:rFonts w:ascii="Times New Roman"/>
          <w:sz w:val="24"/>
          <w:szCs w:val="28"/>
        </w:rPr>
        <w:t xml:space="preserve"> responsáveis. Vale salientar que análises acerca das condições dos acostamentos não foram </w:t>
      </w:r>
      <w:r w:rsidR="00F7353E">
        <w:rPr>
          <w:rFonts w:ascii="Times New Roman"/>
          <w:sz w:val="24"/>
          <w:szCs w:val="28"/>
        </w:rPr>
        <w:t>contempladas</w:t>
      </w:r>
      <w:r w:rsidR="00856610">
        <w:rPr>
          <w:rFonts w:ascii="Times New Roman"/>
          <w:sz w:val="24"/>
          <w:szCs w:val="28"/>
        </w:rPr>
        <w:t>, aspecto importante numa diagnóstico global do pavimento.</w:t>
      </w:r>
    </w:p>
    <w:p w14:paraId="1D612527" w14:textId="77777777" w:rsidR="005C4F17" w:rsidRDefault="005C4F17" w:rsidP="005C4F17">
      <w:pPr>
        <w:spacing w:after="0" w:line="360" w:lineRule="auto"/>
        <w:jc w:val="both"/>
        <w:rPr>
          <w:rFonts w:ascii="Times New Roman"/>
          <w:sz w:val="24"/>
          <w:szCs w:val="28"/>
        </w:rPr>
      </w:pPr>
    </w:p>
    <w:p w14:paraId="30487B6E" w14:textId="3DD05274" w:rsidR="00D36A95" w:rsidRDefault="00D36A95" w:rsidP="005C4F17">
      <w:pPr>
        <w:spacing w:after="0" w:line="360" w:lineRule="auto"/>
        <w:jc w:val="both"/>
        <w:rPr>
          <w:rFonts w:ascii="Times New Roman"/>
          <w:sz w:val="24"/>
          <w:szCs w:val="28"/>
        </w:rPr>
      </w:pPr>
      <w:r w:rsidRPr="009E55EA">
        <w:rPr>
          <w:rFonts w:ascii="Times New Roman"/>
          <w:sz w:val="24"/>
          <w:szCs w:val="28"/>
        </w:rPr>
        <w:t xml:space="preserve">É notável a eficiência </w:t>
      </w:r>
      <w:r w:rsidR="0096714B" w:rsidRPr="009E55EA">
        <w:rPr>
          <w:rFonts w:ascii="Times New Roman"/>
          <w:sz w:val="24"/>
          <w:szCs w:val="28"/>
        </w:rPr>
        <w:t xml:space="preserve">da metodologia paver para a avaliação dos defeitos na superfície do pavimento, </w:t>
      </w:r>
      <w:r w:rsidR="00856610">
        <w:rPr>
          <w:rFonts w:ascii="Times New Roman"/>
          <w:sz w:val="24"/>
          <w:szCs w:val="28"/>
        </w:rPr>
        <w:t xml:space="preserve">pois </w:t>
      </w:r>
      <w:r w:rsidR="0096714B" w:rsidRPr="009E55EA">
        <w:rPr>
          <w:rFonts w:ascii="Times New Roman"/>
          <w:sz w:val="24"/>
          <w:szCs w:val="28"/>
        </w:rPr>
        <w:t>a util</w:t>
      </w:r>
      <w:r w:rsidR="00856610">
        <w:rPr>
          <w:rFonts w:ascii="Times New Roman"/>
          <w:sz w:val="24"/>
          <w:szCs w:val="28"/>
        </w:rPr>
        <w:t xml:space="preserve">ização desta </w:t>
      </w:r>
      <w:r w:rsidR="0096714B" w:rsidRPr="009E55EA">
        <w:rPr>
          <w:rFonts w:ascii="Times New Roman"/>
          <w:sz w:val="24"/>
          <w:szCs w:val="28"/>
        </w:rPr>
        <w:t>auxiliou nas possíveis escolhas que serão consideradas c</w:t>
      </w:r>
      <w:r w:rsidR="000F485F" w:rsidRPr="009E55EA">
        <w:rPr>
          <w:rFonts w:ascii="Times New Roman"/>
          <w:sz w:val="24"/>
          <w:szCs w:val="28"/>
        </w:rPr>
        <w:t xml:space="preserve">omo prioridades de intervenção, </w:t>
      </w:r>
      <w:r w:rsidR="0096714B" w:rsidRPr="009E55EA">
        <w:rPr>
          <w:rFonts w:ascii="Times New Roman"/>
          <w:sz w:val="24"/>
          <w:szCs w:val="28"/>
        </w:rPr>
        <w:t>caso</w:t>
      </w:r>
      <w:r w:rsidR="000F485F" w:rsidRPr="009E55EA">
        <w:rPr>
          <w:rFonts w:ascii="Times New Roman"/>
          <w:sz w:val="24"/>
          <w:szCs w:val="28"/>
        </w:rPr>
        <w:t xml:space="preserve"> o trecho </w:t>
      </w:r>
      <w:r w:rsidR="005C4F17">
        <w:rPr>
          <w:rFonts w:ascii="Times New Roman"/>
          <w:sz w:val="24"/>
          <w:szCs w:val="28"/>
        </w:rPr>
        <w:t xml:space="preserve">analisado </w:t>
      </w:r>
      <w:r w:rsidR="0096714B" w:rsidRPr="009E55EA">
        <w:rPr>
          <w:rFonts w:ascii="Times New Roman"/>
          <w:sz w:val="24"/>
          <w:szCs w:val="28"/>
        </w:rPr>
        <w:t>venha a ser contemplado com o programa de manutenção, gerando o melhor aproveitamento dos recursos com essa priorização.</w:t>
      </w:r>
    </w:p>
    <w:p w14:paraId="0EBB82AD" w14:textId="77777777" w:rsidR="005C4F17" w:rsidRPr="009E55EA" w:rsidRDefault="005C4F17" w:rsidP="005C4F17">
      <w:pPr>
        <w:spacing w:after="0" w:line="360" w:lineRule="auto"/>
        <w:jc w:val="both"/>
        <w:rPr>
          <w:rFonts w:ascii="Times New Roman"/>
          <w:sz w:val="24"/>
          <w:szCs w:val="28"/>
        </w:rPr>
      </w:pPr>
    </w:p>
    <w:p w14:paraId="47925232" w14:textId="4A90E1BE" w:rsidR="009155B2" w:rsidRPr="005C4F17" w:rsidRDefault="0019238C" w:rsidP="005C4F17">
      <w:pPr>
        <w:pStyle w:val="Ttulo1"/>
        <w:spacing w:before="0" w:line="360" w:lineRule="auto"/>
        <w:rPr>
          <w:b/>
        </w:rPr>
      </w:pPr>
      <w:bookmarkStart w:id="36" w:name="_Toc450373385"/>
      <w:r>
        <w:rPr>
          <w:b/>
        </w:rPr>
        <w:t xml:space="preserve">7. </w:t>
      </w:r>
      <w:r w:rsidR="00A90900" w:rsidRPr="00E56831">
        <w:rPr>
          <w:b/>
        </w:rPr>
        <w:t>REFERÊNCIAS</w:t>
      </w:r>
      <w:bookmarkEnd w:id="36"/>
    </w:p>
    <w:p w14:paraId="5368230E" w14:textId="77777777" w:rsidR="005F6210" w:rsidRPr="001F3E72" w:rsidRDefault="005F6210" w:rsidP="005C4F17">
      <w:pPr>
        <w:pStyle w:val="Ttulo1"/>
        <w:spacing w:before="0" w:line="360" w:lineRule="auto"/>
      </w:pPr>
      <w:bookmarkStart w:id="37" w:name="_Toc450373386"/>
      <w:r w:rsidRPr="001F3E72">
        <w:t>APS,</w:t>
      </w:r>
      <w:r w:rsidR="008F2F82" w:rsidRPr="001F3E72">
        <w:t xml:space="preserve"> M.; J. T. BALBO e A. A. SEVERI. </w:t>
      </w:r>
      <w:r w:rsidRPr="001F3E72">
        <w:rPr>
          <w:b/>
        </w:rPr>
        <w:t>Avaliação Superficial de Pavimentos Asfálticos em Vias Urbanas Utilizando o Método do PCI</w:t>
      </w:r>
      <w:r w:rsidRPr="001F3E72">
        <w:t>, 31a Reunião Anual de Pav</w:t>
      </w:r>
      <w:r w:rsidR="008F2F82" w:rsidRPr="001F3E72">
        <w:t>imentação, São Paulo, SP, 1998</w:t>
      </w:r>
      <w:bookmarkEnd w:id="37"/>
      <w:r w:rsidR="006326B6" w:rsidRPr="001F3E72">
        <w:t>.</w:t>
      </w:r>
    </w:p>
    <w:p w14:paraId="5D15A73A" w14:textId="77777777" w:rsidR="00021267" w:rsidRPr="00D57634" w:rsidRDefault="00A90900" w:rsidP="009155B2">
      <w:pPr>
        <w:tabs>
          <w:tab w:val="left" w:pos="709"/>
        </w:tabs>
        <w:spacing w:after="0" w:line="360" w:lineRule="auto"/>
        <w:ind w:firstLine="5"/>
        <w:jc w:val="both"/>
        <w:rPr>
          <w:rFonts w:ascii="Times New Roman"/>
          <w:sz w:val="24"/>
          <w:szCs w:val="24"/>
        </w:rPr>
      </w:pPr>
      <w:r w:rsidRPr="00D57634">
        <w:rPr>
          <w:rFonts w:ascii="Times New Roman"/>
          <w:sz w:val="24"/>
          <w:szCs w:val="24"/>
        </w:rPr>
        <w:t xml:space="preserve">BALBO, J. T. </w:t>
      </w:r>
      <w:r w:rsidRPr="00D57634">
        <w:rPr>
          <w:rFonts w:ascii="Times New Roman"/>
          <w:b/>
          <w:sz w:val="24"/>
          <w:szCs w:val="24"/>
        </w:rPr>
        <w:t>Pavimentação asfáltica: matérias, projeto e restauração</w:t>
      </w:r>
      <w:r w:rsidRPr="00D57634">
        <w:rPr>
          <w:rFonts w:ascii="Times New Roman"/>
          <w:sz w:val="24"/>
          <w:szCs w:val="24"/>
        </w:rPr>
        <w:t xml:space="preserve">. São Paulo: Oficina de Textos, 2007. </w:t>
      </w:r>
    </w:p>
    <w:p w14:paraId="22BD3F6D" w14:textId="77777777" w:rsidR="00021267" w:rsidRPr="00E75FA5" w:rsidRDefault="00021267" w:rsidP="009155B2">
      <w:pPr>
        <w:spacing w:after="0" w:line="360" w:lineRule="auto"/>
        <w:jc w:val="both"/>
        <w:rPr>
          <w:rFonts w:ascii="Times New Roman"/>
          <w:sz w:val="24"/>
          <w:szCs w:val="24"/>
        </w:rPr>
      </w:pPr>
      <w:r w:rsidRPr="00E75FA5">
        <w:rPr>
          <w:rFonts w:ascii="Times New Roman"/>
          <w:sz w:val="24"/>
          <w:szCs w:val="24"/>
        </w:rPr>
        <w:lastRenderedPageBreak/>
        <w:t xml:space="preserve">BERNUCCI, L. B., MOTTA, L. M. G., CERATTI, J. A. P., SOARES, J. B. </w:t>
      </w:r>
      <w:r w:rsidRPr="00E75FA5">
        <w:rPr>
          <w:rFonts w:ascii="Times New Roman"/>
          <w:b/>
          <w:sz w:val="24"/>
          <w:szCs w:val="24"/>
        </w:rPr>
        <w:t>Pavimentação Asfáltica – Formação Básica para Engenheiros</w:t>
      </w:r>
      <w:r w:rsidRPr="00E75FA5">
        <w:rPr>
          <w:rFonts w:ascii="Times New Roman"/>
          <w:sz w:val="24"/>
          <w:szCs w:val="24"/>
        </w:rPr>
        <w:t>, Rio de Janeiro, PETROBRÁS: ADEBA, 2006.</w:t>
      </w:r>
    </w:p>
    <w:p w14:paraId="51370CE4" w14:textId="22545303" w:rsidR="004F1FC5" w:rsidRPr="006B5740" w:rsidRDefault="00D9072E" w:rsidP="0002538A">
      <w:pPr>
        <w:tabs>
          <w:tab w:val="left" w:pos="709"/>
        </w:tabs>
        <w:spacing w:after="0" w:line="360" w:lineRule="auto"/>
        <w:ind w:firstLine="5"/>
        <w:jc w:val="both"/>
        <w:rPr>
          <w:rFonts w:ascii="Times New Roman"/>
          <w:sz w:val="24"/>
          <w:szCs w:val="24"/>
        </w:rPr>
      </w:pPr>
      <w:r>
        <w:rPr>
          <w:rFonts w:ascii="Times New Roman"/>
          <w:sz w:val="24"/>
          <w:szCs w:val="24"/>
        </w:rPr>
        <w:t>Pesquisa CNT de Rodovias</w:t>
      </w:r>
      <w:r w:rsidR="00A90900" w:rsidRPr="0002538A">
        <w:rPr>
          <w:rFonts w:ascii="Times New Roman"/>
          <w:sz w:val="24"/>
          <w:szCs w:val="24"/>
        </w:rPr>
        <w:t xml:space="preserve"> 20</w:t>
      </w:r>
      <w:r w:rsidR="0002538A" w:rsidRPr="0002538A">
        <w:rPr>
          <w:rFonts w:ascii="Times New Roman"/>
          <w:sz w:val="24"/>
          <w:szCs w:val="24"/>
        </w:rPr>
        <w:t>2</w:t>
      </w:r>
      <w:r w:rsidR="00A90900" w:rsidRPr="0002538A">
        <w:rPr>
          <w:rFonts w:ascii="Times New Roman"/>
          <w:sz w:val="24"/>
          <w:szCs w:val="24"/>
        </w:rPr>
        <w:t xml:space="preserve">4. </w:t>
      </w:r>
      <w:r w:rsidRPr="0002538A">
        <w:rPr>
          <w:rFonts w:ascii="Times New Roman"/>
          <w:sz w:val="24"/>
          <w:szCs w:val="24"/>
        </w:rPr>
        <w:t xml:space="preserve">CNT – </w:t>
      </w:r>
      <w:r w:rsidRPr="0002538A">
        <w:rPr>
          <w:rFonts w:ascii="Times New Roman"/>
          <w:b/>
          <w:sz w:val="24"/>
          <w:szCs w:val="24"/>
        </w:rPr>
        <w:t>Confederação Nacional de Transportes</w:t>
      </w:r>
      <w:r w:rsidRPr="0002538A">
        <w:rPr>
          <w:rFonts w:ascii="Times New Roman"/>
          <w:sz w:val="24"/>
          <w:szCs w:val="24"/>
        </w:rPr>
        <w:t xml:space="preserve"> </w:t>
      </w:r>
      <w:r w:rsidR="00A90900" w:rsidRPr="006B5740">
        <w:rPr>
          <w:rFonts w:ascii="Times New Roman"/>
          <w:sz w:val="24"/>
          <w:szCs w:val="24"/>
        </w:rPr>
        <w:t xml:space="preserve">Disponível em </w:t>
      </w:r>
      <w:hyperlink r:id="rId17" w:history="1">
        <w:r w:rsidR="00A90900" w:rsidRPr="006B5740">
          <w:rPr>
            <w:rStyle w:val="Hyperlink"/>
            <w:rFonts w:ascii="Times New Roman"/>
            <w:color w:val="auto"/>
            <w:sz w:val="24"/>
            <w:szCs w:val="24"/>
            <w:u w:val="none"/>
          </w:rPr>
          <w:t>http://www.cnt.org.br/</w:t>
        </w:r>
      </w:hyperlink>
      <w:r w:rsidR="0002538A" w:rsidRPr="006B5740">
        <w:rPr>
          <w:rFonts w:ascii="Times New Roman"/>
          <w:sz w:val="24"/>
          <w:szCs w:val="24"/>
        </w:rPr>
        <w:t>documento.</w:t>
      </w:r>
    </w:p>
    <w:p w14:paraId="47F66DEE" w14:textId="77777777" w:rsidR="0098000F" w:rsidRPr="006B5740" w:rsidRDefault="0098000F" w:rsidP="009155B2">
      <w:pPr>
        <w:tabs>
          <w:tab w:val="left" w:pos="709"/>
        </w:tabs>
        <w:spacing w:after="0" w:line="360" w:lineRule="auto"/>
        <w:ind w:firstLine="5"/>
        <w:jc w:val="both"/>
        <w:rPr>
          <w:rFonts w:ascii="Times New Roman"/>
          <w:sz w:val="24"/>
          <w:szCs w:val="24"/>
        </w:rPr>
      </w:pPr>
      <w:r w:rsidRPr="006B5740">
        <w:rPr>
          <w:rFonts w:ascii="Times New Roman"/>
          <w:sz w:val="24"/>
          <w:szCs w:val="24"/>
        </w:rPr>
        <w:t xml:space="preserve">DNIT (2004) Norma 061 – </w:t>
      </w:r>
      <w:r w:rsidRPr="006B5740">
        <w:rPr>
          <w:rFonts w:ascii="Times New Roman"/>
          <w:b/>
          <w:sz w:val="24"/>
          <w:szCs w:val="24"/>
        </w:rPr>
        <w:t>Terminologia para Defeitos no Pavimento Rígido</w:t>
      </w:r>
      <w:r w:rsidRPr="006B5740">
        <w:rPr>
          <w:rFonts w:ascii="Times New Roman"/>
          <w:sz w:val="24"/>
          <w:szCs w:val="24"/>
        </w:rPr>
        <w:t xml:space="preserve"> – 2004. Departamento Nacional de Infra-Estrutura de Transportes, Ministério dos Transportes, Brasília, DF</w:t>
      </w:r>
      <w:r w:rsidR="006326B6" w:rsidRPr="006B5740">
        <w:rPr>
          <w:rFonts w:ascii="Times New Roman"/>
          <w:sz w:val="24"/>
          <w:szCs w:val="24"/>
        </w:rPr>
        <w:t>.</w:t>
      </w:r>
    </w:p>
    <w:p w14:paraId="53E41AE7" w14:textId="77777777" w:rsidR="00021267" w:rsidRPr="00A1406D" w:rsidRDefault="00A90900" w:rsidP="00FF0EAB">
      <w:pPr>
        <w:tabs>
          <w:tab w:val="left" w:pos="709"/>
        </w:tabs>
        <w:spacing w:after="0" w:line="360" w:lineRule="auto"/>
        <w:ind w:firstLine="5"/>
        <w:jc w:val="both"/>
        <w:rPr>
          <w:rFonts w:ascii="Times New Roman"/>
          <w:sz w:val="24"/>
          <w:szCs w:val="24"/>
        </w:rPr>
      </w:pPr>
      <w:r w:rsidRPr="00A1406D">
        <w:rPr>
          <w:rFonts w:ascii="Times New Roman"/>
          <w:sz w:val="24"/>
          <w:szCs w:val="24"/>
        </w:rPr>
        <w:t>DNIT</w:t>
      </w:r>
      <w:r w:rsidR="00824231" w:rsidRPr="00A1406D">
        <w:rPr>
          <w:rFonts w:ascii="Times New Roman"/>
          <w:sz w:val="24"/>
          <w:szCs w:val="24"/>
        </w:rPr>
        <w:t>(2005)</w:t>
      </w:r>
      <w:r w:rsidR="00021267" w:rsidRPr="00A1406D">
        <w:rPr>
          <w:rFonts w:ascii="Times New Roman"/>
          <w:sz w:val="24"/>
          <w:szCs w:val="24"/>
        </w:rPr>
        <w:t xml:space="preserve"> – </w:t>
      </w:r>
      <w:r w:rsidRPr="00A1406D">
        <w:rPr>
          <w:rFonts w:ascii="Times New Roman"/>
          <w:b/>
          <w:sz w:val="24"/>
          <w:szCs w:val="24"/>
        </w:rPr>
        <w:t>Manual de Restauração de Pavimentos asfálticos</w:t>
      </w:r>
      <w:r w:rsidRPr="00A1406D">
        <w:rPr>
          <w:rFonts w:ascii="Times New Roman"/>
          <w:sz w:val="24"/>
          <w:szCs w:val="24"/>
        </w:rPr>
        <w:t xml:space="preserve"> – 2°. ed. Rio de Janeiro, 2005</w:t>
      </w:r>
      <w:r w:rsidR="009155B2" w:rsidRPr="00A1406D">
        <w:rPr>
          <w:rFonts w:ascii="Times New Roman"/>
          <w:sz w:val="24"/>
          <w:szCs w:val="24"/>
        </w:rPr>
        <w:t>.</w:t>
      </w:r>
    </w:p>
    <w:p w14:paraId="70E8E8C8" w14:textId="77777777" w:rsidR="00824231" w:rsidRPr="00066FEE" w:rsidRDefault="00824231" w:rsidP="009155B2">
      <w:pPr>
        <w:tabs>
          <w:tab w:val="left" w:pos="709"/>
        </w:tabs>
        <w:spacing w:after="0" w:line="360" w:lineRule="auto"/>
        <w:ind w:firstLine="5"/>
        <w:jc w:val="both"/>
        <w:rPr>
          <w:rFonts w:ascii="Times New Roman"/>
          <w:sz w:val="24"/>
          <w:szCs w:val="24"/>
        </w:rPr>
      </w:pPr>
      <w:r w:rsidRPr="00066FEE">
        <w:rPr>
          <w:rFonts w:ascii="Times New Roman"/>
          <w:sz w:val="24"/>
          <w:szCs w:val="24"/>
        </w:rPr>
        <w:t xml:space="preserve">DNIT (2003) Norma 005 – </w:t>
      </w:r>
      <w:r w:rsidRPr="00066FEE">
        <w:rPr>
          <w:rFonts w:ascii="Times New Roman"/>
          <w:b/>
          <w:sz w:val="24"/>
          <w:szCs w:val="24"/>
        </w:rPr>
        <w:t>Terminologia para Defeitos nos Pavimentos Flexíveis e Semi-Rígidos</w:t>
      </w:r>
      <w:r w:rsidRPr="00066FEE">
        <w:rPr>
          <w:rFonts w:ascii="Times New Roman"/>
          <w:sz w:val="24"/>
          <w:szCs w:val="24"/>
        </w:rPr>
        <w:t xml:space="preserve"> – 2003. Departamento Nacional de Infra-Estrutura de Transportes, Ministério dos T</w:t>
      </w:r>
      <w:r w:rsidR="00021267" w:rsidRPr="00066FEE">
        <w:rPr>
          <w:rFonts w:ascii="Times New Roman"/>
          <w:sz w:val="24"/>
          <w:szCs w:val="24"/>
        </w:rPr>
        <w:t>ransportes, Brasília, DF, 2003</w:t>
      </w:r>
      <w:r w:rsidR="006326B6" w:rsidRPr="00066FEE">
        <w:rPr>
          <w:rFonts w:ascii="Times New Roman"/>
          <w:sz w:val="24"/>
          <w:szCs w:val="24"/>
        </w:rPr>
        <w:t>.</w:t>
      </w:r>
    </w:p>
    <w:p w14:paraId="32372AD5" w14:textId="77777777" w:rsidR="00021267" w:rsidRPr="00066FEE" w:rsidRDefault="00021267" w:rsidP="00FF0EAB">
      <w:pPr>
        <w:spacing w:after="0" w:line="360" w:lineRule="auto"/>
        <w:jc w:val="both"/>
        <w:rPr>
          <w:rFonts w:ascii="Times New Roman"/>
          <w:sz w:val="24"/>
          <w:szCs w:val="24"/>
        </w:rPr>
      </w:pPr>
      <w:r w:rsidRPr="00066FEE">
        <w:rPr>
          <w:rFonts w:ascii="Times New Roman"/>
          <w:sz w:val="24"/>
          <w:szCs w:val="24"/>
        </w:rPr>
        <w:t xml:space="preserve">DNIT (2006) – </w:t>
      </w:r>
      <w:r w:rsidRPr="00066FEE">
        <w:rPr>
          <w:rFonts w:ascii="Times New Roman"/>
          <w:b/>
          <w:sz w:val="24"/>
          <w:szCs w:val="24"/>
        </w:rPr>
        <w:t xml:space="preserve">Manual de pavimentação. Ministério dos Transportes. </w:t>
      </w:r>
      <w:r w:rsidRPr="00066FEE">
        <w:rPr>
          <w:rFonts w:ascii="Times New Roman"/>
          <w:sz w:val="24"/>
          <w:szCs w:val="24"/>
        </w:rPr>
        <w:t>Departamento Nacional de Infra-Estrutura de Transportes,</w:t>
      </w:r>
      <w:r w:rsidRPr="00066FEE">
        <w:rPr>
          <w:rFonts w:ascii="Times New Roman"/>
          <w:sz w:val="24"/>
          <w:szCs w:val="24"/>
          <w:shd w:val="clear" w:color="auto" w:fill="FFFFFF"/>
        </w:rPr>
        <w:t xml:space="preserve"> Rio de Janeiro,</w:t>
      </w:r>
      <w:r w:rsidRPr="00066FEE">
        <w:rPr>
          <w:rFonts w:ascii="Times New Roman"/>
          <w:sz w:val="24"/>
          <w:szCs w:val="24"/>
        </w:rPr>
        <w:t xml:space="preserve"> 2006.</w:t>
      </w:r>
    </w:p>
    <w:p w14:paraId="0972EFB2" w14:textId="77777777" w:rsidR="005F6210" w:rsidRPr="001F3E72" w:rsidRDefault="005F6210" w:rsidP="00FF0EAB">
      <w:pPr>
        <w:spacing w:after="0" w:line="360" w:lineRule="auto"/>
        <w:jc w:val="both"/>
        <w:rPr>
          <w:rFonts w:ascii="Times New Roman"/>
          <w:sz w:val="24"/>
          <w:szCs w:val="24"/>
        </w:rPr>
      </w:pPr>
      <w:r w:rsidRPr="001F3E72">
        <w:rPr>
          <w:rFonts w:ascii="Times New Roman"/>
          <w:sz w:val="24"/>
          <w:szCs w:val="24"/>
          <w:lang w:val="en-US"/>
        </w:rPr>
        <w:t xml:space="preserve">HAAS, R.; HUDSON, W.R. e ZANIEWSKI, J. (1994), </w:t>
      </w:r>
      <w:r w:rsidRPr="001F3E72">
        <w:rPr>
          <w:rFonts w:ascii="Times New Roman"/>
          <w:b/>
          <w:sz w:val="24"/>
          <w:szCs w:val="24"/>
          <w:lang w:val="en-US"/>
        </w:rPr>
        <w:t>Modern Pavement Management</w:t>
      </w:r>
      <w:r w:rsidRPr="001F3E72">
        <w:rPr>
          <w:rFonts w:ascii="Times New Roman"/>
          <w:sz w:val="24"/>
          <w:szCs w:val="24"/>
          <w:lang w:val="en-US"/>
        </w:rPr>
        <w:t xml:space="preserve">. </w:t>
      </w:r>
      <w:r w:rsidRPr="001F3E72">
        <w:rPr>
          <w:rFonts w:ascii="Times New Roman"/>
          <w:sz w:val="24"/>
          <w:szCs w:val="24"/>
        </w:rPr>
        <w:t xml:space="preserve">Florida, </w:t>
      </w:r>
      <w:r w:rsidR="0098000F" w:rsidRPr="001F3E72">
        <w:rPr>
          <w:rFonts w:ascii="Times New Roman"/>
          <w:sz w:val="24"/>
          <w:szCs w:val="24"/>
        </w:rPr>
        <w:t>Krieger Publishing Company</w:t>
      </w:r>
      <w:r w:rsidR="006326B6" w:rsidRPr="001F3E72">
        <w:rPr>
          <w:rFonts w:ascii="Times New Roman"/>
          <w:sz w:val="24"/>
          <w:szCs w:val="24"/>
        </w:rPr>
        <w:t>.</w:t>
      </w:r>
    </w:p>
    <w:p w14:paraId="196229A0" w14:textId="77777777" w:rsidR="00EC109A" w:rsidRPr="000D440D" w:rsidRDefault="00EC109A" w:rsidP="00FF0EAB">
      <w:pPr>
        <w:spacing w:after="0" w:line="360" w:lineRule="auto"/>
        <w:jc w:val="both"/>
        <w:rPr>
          <w:rFonts w:ascii="Times New Roman"/>
          <w:sz w:val="24"/>
          <w:szCs w:val="24"/>
        </w:rPr>
      </w:pPr>
      <w:r w:rsidRPr="000D440D">
        <w:rPr>
          <w:rFonts w:ascii="Times New Roman"/>
          <w:sz w:val="24"/>
          <w:szCs w:val="24"/>
        </w:rPr>
        <w:t xml:space="preserve">NUNES, T. V. L. (2002) </w:t>
      </w:r>
      <w:r w:rsidRPr="000D440D">
        <w:rPr>
          <w:rFonts w:ascii="Times New Roman"/>
          <w:b/>
          <w:sz w:val="24"/>
          <w:szCs w:val="24"/>
        </w:rPr>
        <w:t>Novo Método para Avaliação de Pavimentos Urbanos</w:t>
      </w:r>
      <w:r w:rsidRPr="000D440D">
        <w:rPr>
          <w:rFonts w:ascii="Times New Roman"/>
          <w:sz w:val="24"/>
          <w:szCs w:val="24"/>
        </w:rPr>
        <w:t>. Trabalho da Disciplina de Fundamentos da Infra-estrutura de Transportes, Fortaleza, CE,2002</w:t>
      </w:r>
      <w:r w:rsidR="006326B6" w:rsidRPr="000D440D">
        <w:rPr>
          <w:rFonts w:ascii="Times New Roman"/>
          <w:sz w:val="24"/>
          <w:szCs w:val="24"/>
        </w:rPr>
        <w:t>.</w:t>
      </w:r>
    </w:p>
    <w:p w14:paraId="65E3AE2C" w14:textId="77777777" w:rsidR="004F1FC5" w:rsidRPr="00D57634" w:rsidRDefault="00A90900" w:rsidP="009155B2">
      <w:pPr>
        <w:tabs>
          <w:tab w:val="left" w:pos="709"/>
        </w:tabs>
        <w:spacing w:after="0" w:line="360" w:lineRule="auto"/>
        <w:jc w:val="both"/>
        <w:rPr>
          <w:rFonts w:ascii="Times New Roman"/>
          <w:sz w:val="24"/>
          <w:szCs w:val="24"/>
        </w:rPr>
      </w:pPr>
      <w:r w:rsidRPr="00D57634">
        <w:rPr>
          <w:rFonts w:ascii="Times New Roman"/>
          <w:sz w:val="24"/>
          <w:szCs w:val="24"/>
        </w:rPr>
        <w:t xml:space="preserve">SENÇO, W (2007). </w:t>
      </w:r>
      <w:r w:rsidRPr="00D57634">
        <w:rPr>
          <w:rFonts w:ascii="Times New Roman"/>
          <w:b/>
          <w:sz w:val="24"/>
          <w:szCs w:val="24"/>
        </w:rPr>
        <w:t>Manual de</w:t>
      </w:r>
      <w:r w:rsidR="00824231" w:rsidRPr="00D57634">
        <w:rPr>
          <w:rFonts w:ascii="Times New Roman"/>
          <w:b/>
          <w:sz w:val="24"/>
          <w:szCs w:val="24"/>
        </w:rPr>
        <w:t xml:space="preserve"> </w:t>
      </w:r>
      <w:r w:rsidRPr="00D57634">
        <w:rPr>
          <w:rFonts w:ascii="Times New Roman"/>
          <w:b/>
          <w:sz w:val="24"/>
          <w:szCs w:val="24"/>
        </w:rPr>
        <w:t>Técnicas de Pavimentação</w:t>
      </w:r>
      <w:r w:rsidR="00EC109A" w:rsidRPr="00D57634">
        <w:rPr>
          <w:rFonts w:ascii="Times New Roman"/>
          <w:sz w:val="24"/>
          <w:szCs w:val="24"/>
        </w:rPr>
        <w:t xml:space="preserve"> Vol. 2. ed. Ampl - PINI – SP, 2007.</w:t>
      </w:r>
    </w:p>
    <w:p w14:paraId="40DC918D" w14:textId="77777777" w:rsidR="004F1FC5" w:rsidRPr="00B44E87" w:rsidRDefault="00A90900" w:rsidP="009155B2">
      <w:pPr>
        <w:spacing w:after="0" w:line="360" w:lineRule="auto"/>
        <w:jc w:val="both"/>
        <w:rPr>
          <w:rFonts w:ascii="Times New Roman"/>
          <w:sz w:val="24"/>
          <w:szCs w:val="24"/>
        </w:rPr>
      </w:pPr>
      <w:r w:rsidRPr="00B44E87">
        <w:rPr>
          <w:rFonts w:ascii="Times New Roman"/>
          <w:sz w:val="24"/>
          <w:szCs w:val="24"/>
        </w:rPr>
        <w:t xml:space="preserve">SILVA, Paulo Fernando. </w:t>
      </w:r>
      <w:r w:rsidRPr="00B44E87">
        <w:rPr>
          <w:rFonts w:ascii="Times New Roman"/>
          <w:b/>
          <w:sz w:val="24"/>
          <w:szCs w:val="24"/>
        </w:rPr>
        <w:t>Manual de Patologia e Manutenção de Pavimentos</w:t>
      </w:r>
      <w:r w:rsidRPr="00B44E87">
        <w:rPr>
          <w:rFonts w:ascii="Times New Roman"/>
          <w:sz w:val="24"/>
          <w:szCs w:val="24"/>
        </w:rPr>
        <w:t xml:space="preserve">. 2°ed. São Paulo: Pini, 2008. </w:t>
      </w:r>
    </w:p>
    <w:p w14:paraId="68C8B339" w14:textId="77777777" w:rsidR="004F1FC5" w:rsidRPr="00675982" w:rsidRDefault="00A90900" w:rsidP="009155B2">
      <w:pPr>
        <w:spacing w:after="0" w:line="360" w:lineRule="auto"/>
        <w:jc w:val="both"/>
        <w:rPr>
          <w:rFonts w:ascii="Times New Roman"/>
          <w:sz w:val="24"/>
          <w:szCs w:val="24"/>
          <w:lang w:val="en-US"/>
        </w:rPr>
      </w:pPr>
      <w:r w:rsidRPr="00675982">
        <w:rPr>
          <w:rFonts w:ascii="Times New Roman"/>
          <w:sz w:val="24"/>
          <w:szCs w:val="24"/>
        </w:rPr>
        <w:t>SUCUPIRA, Marcos Lima Leandro</w:t>
      </w:r>
      <w:r w:rsidRPr="00675982">
        <w:rPr>
          <w:rFonts w:ascii="Times New Roman"/>
          <w:b/>
          <w:sz w:val="24"/>
          <w:szCs w:val="24"/>
        </w:rPr>
        <w:t xml:space="preserve">. Aplicação e Adaptação da Metodologia </w:t>
      </w:r>
      <w:r w:rsidRPr="00675982">
        <w:rPr>
          <w:rFonts w:ascii="Times New Roman"/>
          <w:b/>
          <w:i/>
          <w:sz w:val="24"/>
          <w:szCs w:val="24"/>
        </w:rPr>
        <w:t xml:space="preserve">Paver </w:t>
      </w:r>
      <w:r w:rsidRPr="00675982">
        <w:rPr>
          <w:rFonts w:ascii="Times New Roman"/>
          <w:b/>
          <w:sz w:val="24"/>
          <w:szCs w:val="24"/>
        </w:rPr>
        <w:t>para Pavimentos Urbanos do Campus do Pici na Cidade de Fortaleza</w:t>
      </w:r>
      <w:r w:rsidRPr="00675982">
        <w:rPr>
          <w:rFonts w:ascii="Times New Roman"/>
          <w:sz w:val="24"/>
          <w:szCs w:val="24"/>
        </w:rPr>
        <w:t xml:space="preserve">. </w:t>
      </w:r>
      <w:r w:rsidRPr="00675982">
        <w:rPr>
          <w:rFonts w:ascii="Times New Roman"/>
          <w:sz w:val="24"/>
          <w:szCs w:val="24"/>
          <w:lang w:val="en-US"/>
        </w:rPr>
        <w:t>Fortaleza, 2006</w:t>
      </w:r>
      <w:r w:rsidR="006326B6" w:rsidRPr="00675982">
        <w:rPr>
          <w:rFonts w:ascii="Times New Roman"/>
          <w:sz w:val="24"/>
          <w:szCs w:val="24"/>
          <w:lang w:val="en-US"/>
        </w:rPr>
        <w:t>.</w:t>
      </w:r>
    </w:p>
    <w:p w14:paraId="76908C36" w14:textId="77777777" w:rsidR="004F1FC5" w:rsidRPr="00066FEE" w:rsidRDefault="00A90900" w:rsidP="009155B2">
      <w:pPr>
        <w:spacing w:after="0" w:line="360" w:lineRule="auto"/>
        <w:jc w:val="both"/>
        <w:rPr>
          <w:rFonts w:ascii="Times New Roman"/>
          <w:sz w:val="24"/>
          <w:szCs w:val="24"/>
          <w:lang w:val="en-US"/>
        </w:rPr>
      </w:pPr>
      <w:r w:rsidRPr="00066FEE">
        <w:rPr>
          <w:rFonts w:ascii="Times New Roman"/>
          <w:sz w:val="24"/>
          <w:szCs w:val="24"/>
          <w:lang w:val="en-US"/>
        </w:rPr>
        <w:t xml:space="preserve">USACE (1982) Technical Manual TM 5-623: </w:t>
      </w:r>
      <w:r w:rsidRPr="00066FEE">
        <w:rPr>
          <w:rFonts w:ascii="Times New Roman"/>
          <w:b/>
          <w:sz w:val="24"/>
          <w:szCs w:val="24"/>
          <w:lang w:val="en-US"/>
        </w:rPr>
        <w:t>Pavement Maintenance Management</w:t>
      </w:r>
      <w:r w:rsidRPr="00066FEE">
        <w:rPr>
          <w:rFonts w:ascii="Times New Roman"/>
          <w:sz w:val="24"/>
          <w:szCs w:val="24"/>
          <w:lang w:val="en-US"/>
        </w:rPr>
        <w:t xml:space="preserve"> –. U.S. Army Corps of Engineers, Headquarters, Departmen</w:t>
      </w:r>
      <w:r w:rsidR="00824231" w:rsidRPr="00066FEE">
        <w:rPr>
          <w:rFonts w:ascii="Times New Roman"/>
          <w:sz w:val="24"/>
          <w:szCs w:val="24"/>
          <w:lang w:val="en-US"/>
        </w:rPr>
        <w:t>t of the Army, Washington, DC,</w:t>
      </w:r>
      <w:r w:rsidR="005F6210" w:rsidRPr="00066FEE">
        <w:rPr>
          <w:rFonts w:ascii="Times New Roman"/>
          <w:sz w:val="24"/>
          <w:szCs w:val="24"/>
          <w:lang w:val="en-US"/>
        </w:rPr>
        <w:t xml:space="preserve"> 1982</w:t>
      </w:r>
      <w:r w:rsidR="00F217C6" w:rsidRPr="00066FEE">
        <w:rPr>
          <w:rFonts w:ascii="Times New Roman"/>
          <w:sz w:val="24"/>
          <w:szCs w:val="24"/>
          <w:lang w:val="en-US"/>
        </w:rPr>
        <w:t>.</w:t>
      </w:r>
    </w:p>
    <w:sectPr w:rsidR="004F1FC5" w:rsidRPr="00066FEE">
      <w:headerReference w:type="default" r:id="rId18"/>
      <w:pgSz w:w="11906" w:h="16838"/>
      <w:pgMar w:top="1701" w:right="1134"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16F0" w14:textId="77777777" w:rsidR="0018164D" w:rsidRDefault="0018164D">
      <w:pPr>
        <w:spacing w:after="0" w:line="240" w:lineRule="auto"/>
      </w:pPr>
      <w:r>
        <w:separator/>
      </w:r>
    </w:p>
  </w:endnote>
  <w:endnote w:type="continuationSeparator" w:id="0">
    <w:p w14:paraId="68CDE26E" w14:textId="77777777" w:rsidR="0018164D" w:rsidRDefault="0018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Interstate-RegularCondensed">
    <w:altName w:val="Times New Roman"/>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41ED" w14:textId="77777777" w:rsidR="0018164D" w:rsidRDefault="0018164D">
      <w:pPr>
        <w:spacing w:after="0" w:line="240" w:lineRule="auto"/>
      </w:pPr>
      <w:r>
        <w:separator/>
      </w:r>
    </w:p>
  </w:footnote>
  <w:footnote w:type="continuationSeparator" w:id="0">
    <w:p w14:paraId="3186A21A" w14:textId="77777777" w:rsidR="0018164D" w:rsidRDefault="0018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1103" w14:textId="74D8F964" w:rsidR="0057618B" w:rsidRDefault="0057618B">
    <w:pPr>
      <w:pStyle w:val="Cabealho"/>
      <w:jc w:val="right"/>
      <w:rPr>
        <w:rFonts w:ascii="Times New Roman"/>
        <w:sz w:val="24"/>
        <w:szCs w:val="24"/>
      </w:rPr>
    </w:pPr>
  </w:p>
  <w:p w14:paraId="1605985A" w14:textId="77777777" w:rsidR="0057618B" w:rsidRDefault="005761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72C"/>
    <w:multiLevelType w:val="hybridMultilevel"/>
    <w:tmpl w:val="3B92C9AC"/>
    <w:lvl w:ilvl="0" w:tplc="A9383C00">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ECB2B25"/>
    <w:multiLevelType w:val="hybridMultilevel"/>
    <w:tmpl w:val="CCF2E66C"/>
    <w:lvl w:ilvl="0" w:tplc="5AF25924">
      <w:start w:val="1"/>
      <w:numFmt w:val="bullet"/>
      <w:lvlText w:val=""/>
      <w:lvlJc w:val="left"/>
      <w:pPr>
        <w:ind w:left="720" w:hanging="360"/>
      </w:pPr>
      <w:rPr>
        <w:rFonts w:ascii="Wingdings" w:hAnsi="Wingdings" w:hint="default"/>
      </w:rPr>
    </w:lvl>
    <w:lvl w:ilvl="1" w:tplc="55A88F66">
      <w:start w:val="1"/>
      <w:numFmt w:val="bullet"/>
      <w:lvlText w:val="o"/>
      <w:lvlJc w:val="left"/>
      <w:pPr>
        <w:ind w:left="1440" w:hanging="360"/>
      </w:pPr>
      <w:rPr>
        <w:rFonts w:ascii="Courier New" w:hAnsi="Courier New" w:cs="Courier New" w:hint="default"/>
      </w:rPr>
    </w:lvl>
    <w:lvl w:ilvl="2" w:tplc="9F88AF22">
      <w:start w:val="1"/>
      <w:numFmt w:val="bullet"/>
      <w:lvlText w:val=""/>
      <w:lvlJc w:val="left"/>
      <w:pPr>
        <w:ind w:left="2160" w:hanging="360"/>
      </w:pPr>
      <w:rPr>
        <w:rFonts w:ascii="Wingdings" w:hAnsi="Wingdings" w:hint="default"/>
      </w:rPr>
    </w:lvl>
    <w:lvl w:ilvl="3" w:tplc="54C8DBF6">
      <w:start w:val="1"/>
      <w:numFmt w:val="bullet"/>
      <w:lvlText w:val=""/>
      <w:lvlJc w:val="left"/>
      <w:pPr>
        <w:ind w:left="2880" w:hanging="360"/>
      </w:pPr>
      <w:rPr>
        <w:rFonts w:ascii="Symbol" w:hAnsi="Symbol" w:hint="default"/>
      </w:rPr>
    </w:lvl>
    <w:lvl w:ilvl="4" w:tplc="226E5F4C">
      <w:start w:val="1"/>
      <w:numFmt w:val="bullet"/>
      <w:lvlText w:val="o"/>
      <w:lvlJc w:val="left"/>
      <w:pPr>
        <w:ind w:left="3600" w:hanging="360"/>
      </w:pPr>
      <w:rPr>
        <w:rFonts w:ascii="Courier New" w:hAnsi="Courier New" w:cs="Courier New" w:hint="default"/>
      </w:rPr>
    </w:lvl>
    <w:lvl w:ilvl="5" w:tplc="45FE9EB8">
      <w:start w:val="1"/>
      <w:numFmt w:val="bullet"/>
      <w:lvlText w:val=""/>
      <w:lvlJc w:val="left"/>
      <w:pPr>
        <w:ind w:left="4320" w:hanging="360"/>
      </w:pPr>
      <w:rPr>
        <w:rFonts w:ascii="Wingdings" w:hAnsi="Wingdings" w:hint="default"/>
      </w:rPr>
    </w:lvl>
    <w:lvl w:ilvl="6" w:tplc="9FFE586E">
      <w:start w:val="1"/>
      <w:numFmt w:val="bullet"/>
      <w:lvlText w:val=""/>
      <w:lvlJc w:val="left"/>
      <w:pPr>
        <w:ind w:left="5040" w:hanging="360"/>
      </w:pPr>
      <w:rPr>
        <w:rFonts w:ascii="Symbol" w:hAnsi="Symbol" w:hint="default"/>
      </w:rPr>
    </w:lvl>
    <w:lvl w:ilvl="7" w:tplc="FB28F89A">
      <w:start w:val="1"/>
      <w:numFmt w:val="bullet"/>
      <w:lvlText w:val="o"/>
      <w:lvlJc w:val="left"/>
      <w:pPr>
        <w:ind w:left="5760" w:hanging="360"/>
      </w:pPr>
      <w:rPr>
        <w:rFonts w:ascii="Courier New" w:hAnsi="Courier New" w:cs="Courier New" w:hint="default"/>
      </w:rPr>
    </w:lvl>
    <w:lvl w:ilvl="8" w:tplc="D95C199A">
      <w:start w:val="1"/>
      <w:numFmt w:val="bullet"/>
      <w:lvlText w:val=""/>
      <w:lvlJc w:val="left"/>
      <w:pPr>
        <w:ind w:left="6480" w:hanging="360"/>
      </w:pPr>
      <w:rPr>
        <w:rFonts w:ascii="Wingdings" w:hAnsi="Wingdings" w:hint="default"/>
      </w:rPr>
    </w:lvl>
  </w:abstractNum>
  <w:abstractNum w:abstractNumId="2" w15:restartNumberingAfterBreak="0">
    <w:nsid w:val="12E224E5"/>
    <w:multiLevelType w:val="multilevel"/>
    <w:tmpl w:val="6074D2D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BB7147"/>
    <w:multiLevelType w:val="hybridMultilevel"/>
    <w:tmpl w:val="81C60AF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6D2CD1"/>
    <w:multiLevelType w:val="hybridMultilevel"/>
    <w:tmpl w:val="06A40B42"/>
    <w:lvl w:ilvl="0" w:tplc="30DCCCB4">
      <w:start w:val="1"/>
      <w:numFmt w:val="bullet"/>
      <w:lvlText w:val=""/>
      <w:lvlJc w:val="left"/>
      <w:pPr>
        <w:ind w:left="1428" w:hanging="360"/>
      </w:pPr>
      <w:rPr>
        <w:rFonts w:ascii="Symbol" w:hAnsi="Symbol" w:hint="default"/>
      </w:rPr>
    </w:lvl>
    <w:lvl w:ilvl="1" w:tplc="CFA6CC78">
      <w:start w:val="1"/>
      <w:numFmt w:val="bullet"/>
      <w:lvlText w:val="o"/>
      <w:lvlJc w:val="left"/>
      <w:pPr>
        <w:ind w:left="2148" w:hanging="360"/>
      </w:pPr>
      <w:rPr>
        <w:rFonts w:ascii="Courier New" w:hAnsi="Courier New" w:cs="Courier New" w:hint="default"/>
      </w:rPr>
    </w:lvl>
    <w:lvl w:ilvl="2" w:tplc="C3DC6764">
      <w:start w:val="1"/>
      <w:numFmt w:val="bullet"/>
      <w:lvlText w:val=""/>
      <w:lvlJc w:val="left"/>
      <w:pPr>
        <w:ind w:left="2868" w:hanging="360"/>
      </w:pPr>
      <w:rPr>
        <w:rFonts w:ascii="Wingdings" w:hAnsi="Wingdings" w:hint="default"/>
      </w:rPr>
    </w:lvl>
    <w:lvl w:ilvl="3" w:tplc="C18CA796">
      <w:start w:val="1"/>
      <w:numFmt w:val="bullet"/>
      <w:lvlText w:val=""/>
      <w:lvlJc w:val="left"/>
      <w:pPr>
        <w:ind w:left="3588" w:hanging="360"/>
      </w:pPr>
      <w:rPr>
        <w:rFonts w:ascii="Symbol" w:hAnsi="Symbol" w:hint="default"/>
      </w:rPr>
    </w:lvl>
    <w:lvl w:ilvl="4" w:tplc="9A8672C8">
      <w:start w:val="1"/>
      <w:numFmt w:val="bullet"/>
      <w:lvlText w:val="o"/>
      <w:lvlJc w:val="left"/>
      <w:pPr>
        <w:ind w:left="4308" w:hanging="360"/>
      </w:pPr>
      <w:rPr>
        <w:rFonts w:ascii="Courier New" w:hAnsi="Courier New" w:cs="Courier New" w:hint="default"/>
      </w:rPr>
    </w:lvl>
    <w:lvl w:ilvl="5" w:tplc="D2BC0118">
      <w:start w:val="1"/>
      <w:numFmt w:val="bullet"/>
      <w:lvlText w:val=""/>
      <w:lvlJc w:val="left"/>
      <w:pPr>
        <w:ind w:left="5028" w:hanging="360"/>
      </w:pPr>
      <w:rPr>
        <w:rFonts w:ascii="Wingdings" w:hAnsi="Wingdings" w:hint="default"/>
      </w:rPr>
    </w:lvl>
    <w:lvl w:ilvl="6" w:tplc="3336FF64">
      <w:start w:val="1"/>
      <w:numFmt w:val="bullet"/>
      <w:lvlText w:val=""/>
      <w:lvlJc w:val="left"/>
      <w:pPr>
        <w:ind w:left="5748" w:hanging="360"/>
      </w:pPr>
      <w:rPr>
        <w:rFonts w:ascii="Symbol" w:hAnsi="Symbol" w:hint="default"/>
      </w:rPr>
    </w:lvl>
    <w:lvl w:ilvl="7" w:tplc="510A6524">
      <w:start w:val="1"/>
      <w:numFmt w:val="bullet"/>
      <w:lvlText w:val="o"/>
      <w:lvlJc w:val="left"/>
      <w:pPr>
        <w:ind w:left="6468" w:hanging="360"/>
      </w:pPr>
      <w:rPr>
        <w:rFonts w:ascii="Courier New" w:hAnsi="Courier New" w:cs="Courier New" w:hint="default"/>
      </w:rPr>
    </w:lvl>
    <w:lvl w:ilvl="8" w:tplc="AAD8A50E">
      <w:start w:val="1"/>
      <w:numFmt w:val="bullet"/>
      <w:lvlText w:val=""/>
      <w:lvlJc w:val="left"/>
      <w:pPr>
        <w:ind w:left="7188" w:hanging="360"/>
      </w:pPr>
      <w:rPr>
        <w:rFonts w:ascii="Wingdings" w:hAnsi="Wingdings" w:hint="default"/>
      </w:rPr>
    </w:lvl>
  </w:abstractNum>
  <w:abstractNum w:abstractNumId="5" w15:restartNumberingAfterBreak="0">
    <w:nsid w:val="1867610E"/>
    <w:multiLevelType w:val="hybridMultilevel"/>
    <w:tmpl w:val="387446FE"/>
    <w:lvl w:ilvl="0" w:tplc="F432C96C">
      <w:start w:val="1"/>
      <w:numFmt w:val="bullet"/>
      <w:lvlText w:val=""/>
      <w:lvlJc w:val="left"/>
      <w:pPr>
        <w:ind w:left="720" w:hanging="360"/>
      </w:pPr>
      <w:rPr>
        <w:rFonts w:ascii="Symbol" w:hAnsi="Symbol" w:hint="default"/>
      </w:rPr>
    </w:lvl>
    <w:lvl w:ilvl="1" w:tplc="F362B030">
      <w:start w:val="1"/>
      <w:numFmt w:val="bullet"/>
      <w:lvlText w:val="o"/>
      <w:lvlJc w:val="left"/>
      <w:pPr>
        <w:ind w:left="1440" w:hanging="360"/>
      </w:pPr>
      <w:rPr>
        <w:rFonts w:ascii="Courier New" w:hAnsi="Courier New" w:cs="Courier New" w:hint="default"/>
      </w:rPr>
    </w:lvl>
    <w:lvl w:ilvl="2" w:tplc="B70E440E">
      <w:start w:val="1"/>
      <w:numFmt w:val="bullet"/>
      <w:lvlText w:val=""/>
      <w:lvlJc w:val="left"/>
      <w:pPr>
        <w:ind w:left="2160" w:hanging="360"/>
      </w:pPr>
      <w:rPr>
        <w:rFonts w:ascii="Wingdings" w:hAnsi="Wingdings" w:hint="default"/>
      </w:rPr>
    </w:lvl>
    <w:lvl w:ilvl="3" w:tplc="1E3E7FCE">
      <w:start w:val="1"/>
      <w:numFmt w:val="bullet"/>
      <w:lvlText w:val=""/>
      <w:lvlJc w:val="left"/>
      <w:pPr>
        <w:ind w:left="2880" w:hanging="360"/>
      </w:pPr>
      <w:rPr>
        <w:rFonts w:ascii="Symbol" w:hAnsi="Symbol" w:hint="default"/>
      </w:rPr>
    </w:lvl>
    <w:lvl w:ilvl="4" w:tplc="920C38CA">
      <w:start w:val="1"/>
      <w:numFmt w:val="bullet"/>
      <w:lvlText w:val="o"/>
      <w:lvlJc w:val="left"/>
      <w:pPr>
        <w:ind w:left="3600" w:hanging="360"/>
      </w:pPr>
      <w:rPr>
        <w:rFonts w:ascii="Courier New" w:hAnsi="Courier New" w:cs="Courier New" w:hint="default"/>
      </w:rPr>
    </w:lvl>
    <w:lvl w:ilvl="5" w:tplc="1F1A70E8">
      <w:start w:val="1"/>
      <w:numFmt w:val="bullet"/>
      <w:lvlText w:val=""/>
      <w:lvlJc w:val="left"/>
      <w:pPr>
        <w:ind w:left="4320" w:hanging="360"/>
      </w:pPr>
      <w:rPr>
        <w:rFonts w:ascii="Wingdings" w:hAnsi="Wingdings" w:hint="default"/>
      </w:rPr>
    </w:lvl>
    <w:lvl w:ilvl="6" w:tplc="FA40F3E6">
      <w:start w:val="1"/>
      <w:numFmt w:val="bullet"/>
      <w:lvlText w:val=""/>
      <w:lvlJc w:val="left"/>
      <w:pPr>
        <w:ind w:left="5040" w:hanging="360"/>
      </w:pPr>
      <w:rPr>
        <w:rFonts w:ascii="Symbol" w:hAnsi="Symbol" w:hint="default"/>
      </w:rPr>
    </w:lvl>
    <w:lvl w:ilvl="7" w:tplc="5D0CFEC2">
      <w:start w:val="1"/>
      <w:numFmt w:val="bullet"/>
      <w:lvlText w:val="o"/>
      <w:lvlJc w:val="left"/>
      <w:pPr>
        <w:ind w:left="5760" w:hanging="360"/>
      </w:pPr>
      <w:rPr>
        <w:rFonts w:ascii="Courier New" w:hAnsi="Courier New" w:cs="Courier New" w:hint="default"/>
      </w:rPr>
    </w:lvl>
    <w:lvl w:ilvl="8" w:tplc="11BEF15E">
      <w:start w:val="1"/>
      <w:numFmt w:val="bullet"/>
      <w:lvlText w:val=""/>
      <w:lvlJc w:val="left"/>
      <w:pPr>
        <w:ind w:left="6480" w:hanging="360"/>
      </w:pPr>
      <w:rPr>
        <w:rFonts w:ascii="Wingdings" w:hAnsi="Wingdings" w:hint="default"/>
      </w:rPr>
    </w:lvl>
  </w:abstractNum>
  <w:abstractNum w:abstractNumId="6" w15:restartNumberingAfterBreak="0">
    <w:nsid w:val="19E77BC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2406D7"/>
    <w:multiLevelType w:val="hybridMultilevel"/>
    <w:tmpl w:val="246A83F6"/>
    <w:lvl w:ilvl="0" w:tplc="04DCBCEE">
      <w:start w:val="1"/>
      <w:numFmt w:val="bullet"/>
      <w:lvlText w:val=""/>
      <w:lvlJc w:val="left"/>
      <w:pPr>
        <w:ind w:left="1068" w:hanging="360"/>
      </w:pPr>
      <w:rPr>
        <w:rFonts w:ascii="Symbol" w:hAnsi="Symbol" w:hint="default"/>
      </w:rPr>
    </w:lvl>
    <w:lvl w:ilvl="1" w:tplc="9EFE2608">
      <w:start w:val="1"/>
      <w:numFmt w:val="bullet"/>
      <w:lvlText w:val="o"/>
      <w:lvlJc w:val="left"/>
      <w:pPr>
        <w:ind w:left="1788" w:hanging="360"/>
      </w:pPr>
      <w:rPr>
        <w:rFonts w:ascii="Courier New" w:hAnsi="Courier New" w:cs="Courier New" w:hint="default"/>
      </w:rPr>
    </w:lvl>
    <w:lvl w:ilvl="2" w:tplc="4EFCA5E6">
      <w:start w:val="1"/>
      <w:numFmt w:val="bullet"/>
      <w:lvlText w:val=""/>
      <w:lvlJc w:val="left"/>
      <w:pPr>
        <w:ind w:left="2508" w:hanging="360"/>
      </w:pPr>
      <w:rPr>
        <w:rFonts w:ascii="Wingdings" w:hAnsi="Wingdings" w:hint="default"/>
      </w:rPr>
    </w:lvl>
    <w:lvl w:ilvl="3" w:tplc="0F462D86">
      <w:start w:val="1"/>
      <w:numFmt w:val="bullet"/>
      <w:lvlText w:val=""/>
      <w:lvlJc w:val="left"/>
      <w:pPr>
        <w:ind w:left="3228" w:hanging="360"/>
      </w:pPr>
      <w:rPr>
        <w:rFonts w:ascii="Symbol" w:hAnsi="Symbol" w:hint="default"/>
      </w:rPr>
    </w:lvl>
    <w:lvl w:ilvl="4" w:tplc="E59AD0AE">
      <w:start w:val="1"/>
      <w:numFmt w:val="bullet"/>
      <w:lvlText w:val="o"/>
      <w:lvlJc w:val="left"/>
      <w:pPr>
        <w:ind w:left="3948" w:hanging="360"/>
      </w:pPr>
      <w:rPr>
        <w:rFonts w:ascii="Courier New" w:hAnsi="Courier New" w:cs="Courier New" w:hint="default"/>
      </w:rPr>
    </w:lvl>
    <w:lvl w:ilvl="5" w:tplc="504A9A82">
      <w:start w:val="1"/>
      <w:numFmt w:val="bullet"/>
      <w:lvlText w:val=""/>
      <w:lvlJc w:val="left"/>
      <w:pPr>
        <w:ind w:left="4668" w:hanging="360"/>
      </w:pPr>
      <w:rPr>
        <w:rFonts w:ascii="Wingdings" w:hAnsi="Wingdings" w:hint="default"/>
      </w:rPr>
    </w:lvl>
    <w:lvl w:ilvl="6" w:tplc="F394086A">
      <w:start w:val="1"/>
      <w:numFmt w:val="bullet"/>
      <w:lvlText w:val=""/>
      <w:lvlJc w:val="left"/>
      <w:pPr>
        <w:ind w:left="5388" w:hanging="360"/>
      </w:pPr>
      <w:rPr>
        <w:rFonts w:ascii="Symbol" w:hAnsi="Symbol" w:hint="default"/>
      </w:rPr>
    </w:lvl>
    <w:lvl w:ilvl="7" w:tplc="40A2E1BE">
      <w:start w:val="1"/>
      <w:numFmt w:val="bullet"/>
      <w:lvlText w:val="o"/>
      <w:lvlJc w:val="left"/>
      <w:pPr>
        <w:ind w:left="6108" w:hanging="360"/>
      </w:pPr>
      <w:rPr>
        <w:rFonts w:ascii="Courier New" w:hAnsi="Courier New" w:cs="Courier New" w:hint="default"/>
      </w:rPr>
    </w:lvl>
    <w:lvl w:ilvl="8" w:tplc="F2A64D18">
      <w:start w:val="1"/>
      <w:numFmt w:val="bullet"/>
      <w:lvlText w:val=""/>
      <w:lvlJc w:val="left"/>
      <w:pPr>
        <w:ind w:left="6828" w:hanging="360"/>
      </w:pPr>
      <w:rPr>
        <w:rFonts w:ascii="Wingdings" w:hAnsi="Wingdings" w:hint="default"/>
      </w:rPr>
    </w:lvl>
  </w:abstractNum>
  <w:abstractNum w:abstractNumId="8" w15:restartNumberingAfterBreak="0">
    <w:nsid w:val="27203804"/>
    <w:multiLevelType w:val="hybridMultilevel"/>
    <w:tmpl w:val="664E2C70"/>
    <w:lvl w:ilvl="0" w:tplc="1FA46104">
      <w:start w:val="1"/>
      <w:numFmt w:val="bullet"/>
      <w:lvlText w:val=""/>
      <w:lvlJc w:val="left"/>
      <w:pPr>
        <w:ind w:left="720" w:hanging="360"/>
      </w:pPr>
      <w:rPr>
        <w:rFonts w:ascii="Wingdings" w:hAnsi="Wingdings" w:hint="default"/>
      </w:rPr>
    </w:lvl>
    <w:lvl w:ilvl="1" w:tplc="5EB23A4A">
      <w:start w:val="1"/>
      <w:numFmt w:val="bullet"/>
      <w:lvlText w:val="o"/>
      <w:lvlJc w:val="left"/>
      <w:pPr>
        <w:ind w:left="1440" w:hanging="360"/>
      </w:pPr>
      <w:rPr>
        <w:rFonts w:ascii="Courier New" w:hAnsi="Courier New" w:cs="Courier New" w:hint="default"/>
      </w:rPr>
    </w:lvl>
    <w:lvl w:ilvl="2" w:tplc="AC62D7A4">
      <w:start w:val="1"/>
      <w:numFmt w:val="bullet"/>
      <w:lvlText w:val=""/>
      <w:lvlJc w:val="left"/>
      <w:pPr>
        <w:ind w:left="2160" w:hanging="360"/>
      </w:pPr>
      <w:rPr>
        <w:rFonts w:ascii="Wingdings" w:hAnsi="Wingdings" w:hint="default"/>
      </w:rPr>
    </w:lvl>
    <w:lvl w:ilvl="3" w:tplc="29A88FEC">
      <w:start w:val="1"/>
      <w:numFmt w:val="bullet"/>
      <w:lvlText w:val=""/>
      <w:lvlJc w:val="left"/>
      <w:pPr>
        <w:ind w:left="2880" w:hanging="360"/>
      </w:pPr>
      <w:rPr>
        <w:rFonts w:ascii="Symbol" w:hAnsi="Symbol" w:hint="default"/>
      </w:rPr>
    </w:lvl>
    <w:lvl w:ilvl="4" w:tplc="EB64EBEE">
      <w:start w:val="1"/>
      <w:numFmt w:val="bullet"/>
      <w:lvlText w:val="o"/>
      <w:lvlJc w:val="left"/>
      <w:pPr>
        <w:ind w:left="3600" w:hanging="360"/>
      </w:pPr>
      <w:rPr>
        <w:rFonts w:ascii="Courier New" w:hAnsi="Courier New" w:cs="Courier New" w:hint="default"/>
      </w:rPr>
    </w:lvl>
    <w:lvl w:ilvl="5" w:tplc="D2906AD6">
      <w:start w:val="1"/>
      <w:numFmt w:val="bullet"/>
      <w:lvlText w:val=""/>
      <w:lvlJc w:val="left"/>
      <w:pPr>
        <w:ind w:left="4320" w:hanging="360"/>
      </w:pPr>
      <w:rPr>
        <w:rFonts w:ascii="Wingdings" w:hAnsi="Wingdings" w:hint="default"/>
      </w:rPr>
    </w:lvl>
    <w:lvl w:ilvl="6" w:tplc="F7308C9A">
      <w:start w:val="1"/>
      <w:numFmt w:val="bullet"/>
      <w:lvlText w:val=""/>
      <w:lvlJc w:val="left"/>
      <w:pPr>
        <w:ind w:left="5040" w:hanging="360"/>
      </w:pPr>
      <w:rPr>
        <w:rFonts w:ascii="Symbol" w:hAnsi="Symbol" w:hint="default"/>
      </w:rPr>
    </w:lvl>
    <w:lvl w:ilvl="7" w:tplc="6D028790">
      <w:start w:val="1"/>
      <w:numFmt w:val="bullet"/>
      <w:lvlText w:val="o"/>
      <w:lvlJc w:val="left"/>
      <w:pPr>
        <w:ind w:left="5760" w:hanging="360"/>
      </w:pPr>
      <w:rPr>
        <w:rFonts w:ascii="Courier New" w:hAnsi="Courier New" w:cs="Courier New" w:hint="default"/>
      </w:rPr>
    </w:lvl>
    <w:lvl w:ilvl="8" w:tplc="201EA7FE">
      <w:start w:val="1"/>
      <w:numFmt w:val="bullet"/>
      <w:lvlText w:val=""/>
      <w:lvlJc w:val="left"/>
      <w:pPr>
        <w:ind w:left="6480" w:hanging="360"/>
      </w:pPr>
      <w:rPr>
        <w:rFonts w:ascii="Wingdings" w:hAnsi="Wingdings" w:hint="default"/>
      </w:rPr>
    </w:lvl>
  </w:abstractNum>
  <w:abstractNum w:abstractNumId="9" w15:restartNumberingAfterBreak="0">
    <w:nsid w:val="2C976798"/>
    <w:multiLevelType w:val="hybridMultilevel"/>
    <w:tmpl w:val="DCD69AAE"/>
    <w:lvl w:ilvl="0" w:tplc="8D14B144">
      <w:start w:val="1"/>
      <w:numFmt w:val="bullet"/>
      <w:lvlText w:val=""/>
      <w:lvlJc w:val="left"/>
      <w:pPr>
        <w:ind w:left="720" w:hanging="360"/>
      </w:pPr>
      <w:rPr>
        <w:rFonts w:ascii="Symbol" w:hAnsi="Symbol" w:hint="default"/>
      </w:rPr>
    </w:lvl>
    <w:lvl w:ilvl="1" w:tplc="1AACA644">
      <w:start w:val="1"/>
      <w:numFmt w:val="bullet"/>
      <w:lvlText w:val="o"/>
      <w:lvlJc w:val="left"/>
      <w:pPr>
        <w:ind w:left="1440" w:hanging="360"/>
      </w:pPr>
      <w:rPr>
        <w:rFonts w:ascii="Courier New" w:hAnsi="Courier New" w:cs="Courier New" w:hint="default"/>
      </w:rPr>
    </w:lvl>
    <w:lvl w:ilvl="2" w:tplc="2280FFEC">
      <w:start w:val="1"/>
      <w:numFmt w:val="bullet"/>
      <w:lvlText w:val=""/>
      <w:lvlJc w:val="left"/>
      <w:pPr>
        <w:ind w:left="2160" w:hanging="360"/>
      </w:pPr>
      <w:rPr>
        <w:rFonts w:ascii="Wingdings" w:hAnsi="Wingdings" w:hint="default"/>
      </w:rPr>
    </w:lvl>
    <w:lvl w:ilvl="3" w:tplc="A58C57B2">
      <w:start w:val="1"/>
      <w:numFmt w:val="bullet"/>
      <w:lvlText w:val=""/>
      <w:lvlJc w:val="left"/>
      <w:pPr>
        <w:ind w:left="2880" w:hanging="360"/>
      </w:pPr>
      <w:rPr>
        <w:rFonts w:ascii="Symbol" w:hAnsi="Symbol" w:hint="default"/>
      </w:rPr>
    </w:lvl>
    <w:lvl w:ilvl="4" w:tplc="D0340CB2">
      <w:start w:val="1"/>
      <w:numFmt w:val="bullet"/>
      <w:lvlText w:val="o"/>
      <w:lvlJc w:val="left"/>
      <w:pPr>
        <w:ind w:left="3600" w:hanging="360"/>
      </w:pPr>
      <w:rPr>
        <w:rFonts w:ascii="Courier New" w:hAnsi="Courier New" w:cs="Courier New" w:hint="default"/>
      </w:rPr>
    </w:lvl>
    <w:lvl w:ilvl="5" w:tplc="8BAA9FDE">
      <w:start w:val="1"/>
      <w:numFmt w:val="bullet"/>
      <w:lvlText w:val=""/>
      <w:lvlJc w:val="left"/>
      <w:pPr>
        <w:ind w:left="4320" w:hanging="360"/>
      </w:pPr>
      <w:rPr>
        <w:rFonts w:ascii="Wingdings" w:hAnsi="Wingdings" w:hint="default"/>
      </w:rPr>
    </w:lvl>
    <w:lvl w:ilvl="6" w:tplc="754661E8">
      <w:start w:val="1"/>
      <w:numFmt w:val="bullet"/>
      <w:lvlText w:val=""/>
      <w:lvlJc w:val="left"/>
      <w:pPr>
        <w:ind w:left="5040" w:hanging="360"/>
      </w:pPr>
      <w:rPr>
        <w:rFonts w:ascii="Symbol" w:hAnsi="Symbol" w:hint="default"/>
      </w:rPr>
    </w:lvl>
    <w:lvl w:ilvl="7" w:tplc="9C840A7C">
      <w:start w:val="1"/>
      <w:numFmt w:val="bullet"/>
      <w:lvlText w:val="o"/>
      <w:lvlJc w:val="left"/>
      <w:pPr>
        <w:ind w:left="5760" w:hanging="360"/>
      </w:pPr>
      <w:rPr>
        <w:rFonts w:ascii="Courier New" w:hAnsi="Courier New" w:cs="Courier New" w:hint="default"/>
      </w:rPr>
    </w:lvl>
    <w:lvl w:ilvl="8" w:tplc="980C8262">
      <w:start w:val="1"/>
      <w:numFmt w:val="bullet"/>
      <w:lvlText w:val=""/>
      <w:lvlJc w:val="left"/>
      <w:pPr>
        <w:ind w:left="6480" w:hanging="360"/>
      </w:pPr>
      <w:rPr>
        <w:rFonts w:ascii="Wingdings" w:hAnsi="Wingdings" w:hint="default"/>
      </w:rPr>
    </w:lvl>
  </w:abstractNum>
  <w:abstractNum w:abstractNumId="10" w15:restartNumberingAfterBreak="0">
    <w:nsid w:val="2F3D65A6"/>
    <w:multiLevelType w:val="multilevel"/>
    <w:tmpl w:val="DC706EE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3521618"/>
    <w:multiLevelType w:val="hybridMultilevel"/>
    <w:tmpl w:val="B1F20ABC"/>
    <w:lvl w:ilvl="0" w:tplc="179E4854">
      <w:start w:val="1"/>
      <w:numFmt w:val="bullet"/>
      <w:lvlText w:val=""/>
      <w:lvlJc w:val="left"/>
      <w:pPr>
        <w:ind w:left="720" w:hanging="360"/>
      </w:pPr>
      <w:rPr>
        <w:rFonts w:ascii="Wingdings" w:hAnsi="Wingdings" w:hint="default"/>
      </w:rPr>
    </w:lvl>
    <w:lvl w:ilvl="1" w:tplc="16A03B52">
      <w:start w:val="1"/>
      <w:numFmt w:val="bullet"/>
      <w:lvlText w:val="o"/>
      <w:lvlJc w:val="left"/>
      <w:pPr>
        <w:ind w:left="1440" w:hanging="360"/>
      </w:pPr>
      <w:rPr>
        <w:rFonts w:ascii="Courier New" w:hAnsi="Courier New" w:cs="Courier New" w:hint="default"/>
      </w:rPr>
    </w:lvl>
    <w:lvl w:ilvl="2" w:tplc="2D14CD52">
      <w:start w:val="1"/>
      <w:numFmt w:val="bullet"/>
      <w:lvlText w:val=""/>
      <w:lvlJc w:val="left"/>
      <w:pPr>
        <w:ind w:left="2160" w:hanging="360"/>
      </w:pPr>
      <w:rPr>
        <w:rFonts w:ascii="Wingdings" w:hAnsi="Wingdings" w:hint="default"/>
      </w:rPr>
    </w:lvl>
    <w:lvl w:ilvl="3" w:tplc="80FA5B6E">
      <w:start w:val="1"/>
      <w:numFmt w:val="bullet"/>
      <w:lvlText w:val=""/>
      <w:lvlJc w:val="left"/>
      <w:pPr>
        <w:ind w:left="2880" w:hanging="360"/>
      </w:pPr>
      <w:rPr>
        <w:rFonts w:ascii="Symbol" w:hAnsi="Symbol" w:hint="default"/>
      </w:rPr>
    </w:lvl>
    <w:lvl w:ilvl="4" w:tplc="F7145D80">
      <w:start w:val="1"/>
      <w:numFmt w:val="bullet"/>
      <w:lvlText w:val="o"/>
      <w:lvlJc w:val="left"/>
      <w:pPr>
        <w:ind w:left="3600" w:hanging="360"/>
      </w:pPr>
      <w:rPr>
        <w:rFonts w:ascii="Courier New" w:hAnsi="Courier New" w:cs="Courier New" w:hint="default"/>
      </w:rPr>
    </w:lvl>
    <w:lvl w:ilvl="5" w:tplc="5DA4CA9C">
      <w:start w:val="1"/>
      <w:numFmt w:val="bullet"/>
      <w:lvlText w:val=""/>
      <w:lvlJc w:val="left"/>
      <w:pPr>
        <w:ind w:left="4320" w:hanging="360"/>
      </w:pPr>
      <w:rPr>
        <w:rFonts w:ascii="Wingdings" w:hAnsi="Wingdings" w:hint="default"/>
      </w:rPr>
    </w:lvl>
    <w:lvl w:ilvl="6" w:tplc="7BE813D2">
      <w:start w:val="1"/>
      <w:numFmt w:val="bullet"/>
      <w:lvlText w:val=""/>
      <w:lvlJc w:val="left"/>
      <w:pPr>
        <w:ind w:left="5040" w:hanging="360"/>
      </w:pPr>
      <w:rPr>
        <w:rFonts w:ascii="Symbol" w:hAnsi="Symbol" w:hint="default"/>
      </w:rPr>
    </w:lvl>
    <w:lvl w:ilvl="7" w:tplc="C64275A6">
      <w:start w:val="1"/>
      <w:numFmt w:val="bullet"/>
      <w:lvlText w:val="o"/>
      <w:lvlJc w:val="left"/>
      <w:pPr>
        <w:ind w:left="5760" w:hanging="360"/>
      </w:pPr>
      <w:rPr>
        <w:rFonts w:ascii="Courier New" w:hAnsi="Courier New" w:cs="Courier New" w:hint="default"/>
      </w:rPr>
    </w:lvl>
    <w:lvl w:ilvl="8" w:tplc="E7BE0168">
      <w:start w:val="1"/>
      <w:numFmt w:val="bullet"/>
      <w:lvlText w:val=""/>
      <w:lvlJc w:val="left"/>
      <w:pPr>
        <w:ind w:left="6480" w:hanging="360"/>
      </w:pPr>
      <w:rPr>
        <w:rFonts w:ascii="Wingdings" w:hAnsi="Wingdings" w:hint="default"/>
      </w:rPr>
    </w:lvl>
  </w:abstractNum>
  <w:abstractNum w:abstractNumId="12" w15:restartNumberingAfterBreak="0">
    <w:nsid w:val="33F456A5"/>
    <w:multiLevelType w:val="hybridMultilevel"/>
    <w:tmpl w:val="724410F0"/>
    <w:lvl w:ilvl="0" w:tplc="0ADCEBCA">
      <w:start w:val="1"/>
      <w:numFmt w:val="bullet"/>
      <w:lvlText w:val=""/>
      <w:lvlJc w:val="left"/>
      <w:pPr>
        <w:ind w:left="720" w:hanging="360"/>
      </w:pPr>
      <w:rPr>
        <w:rFonts w:ascii="Symbol" w:hAnsi="Symbol" w:hint="default"/>
      </w:rPr>
    </w:lvl>
    <w:lvl w:ilvl="1" w:tplc="3EEE99A4">
      <w:start w:val="1"/>
      <w:numFmt w:val="bullet"/>
      <w:lvlText w:val="o"/>
      <w:lvlJc w:val="left"/>
      <w:pPr>
        <w:ind w:left="1440" w:hanging="360"/>
      </w:pPr>
      <w:rPr>
        <w:rFonts w:ascii="Courier New" w:hAnsi="Courier New" w:cs="Courier New" w:hint="default"/>
      </w:rPr>
    </w:lvl>
    <w:lvl w:ilvl="2" w:tplc="CF42C1E8">
      <w:start w:val="1"/>
      <w:numFmt w:val="bullet"/>
      <w:lvlText w:val=""/>
      <w:lvlJc w:val="left"/>
      <w:pPr>
        <w:ind w:left="2160" w:hanging="360"/>
      </w:pPr>
      <w:rPr>
        <w:rFonts w:ascii="Wingdings" w:hAnsi="Wingdings" w:hint="default"/>
      </w:rPr>
    </w:lvl>
    <w:lvl w:ilvl="3" w:tplc="656A1BF6">
      <w:start w:val="1"/>
      <w:numFmt w:val="bullet"/>
      <w:lvlText w:val=""/>
      <w:lvlJc w:val="left"/>
      <w:pPr>
        <w:ind w:left="2880" w:hanging="360"/>
      </w:pPr>
      <w:rPr>
        <w:rFonts w:ascii="Symbol" w:hAnsi="Symbol" w:hint="default"/>
      </w:rPr>
    </w:lvl>
    <w:lvl w:ilvl="4" w:tplc="270EBBA6">
      <w:start w:val="1"/>
      <w:numFmt w:val="bullet"/>
      <w:lvlText w:val="o"/>
      <w:lvlJc w:val="left"/>
      <w:pPr>
        <w:ind w:left="3600" w:hanging="360"/>
      </w:pPr>
      <w:rPr>
        <w:rFonts w:ascii="Courier New" w:hAnsi="Courier New" w:cs="Courier New" w:hint="default"/>
      </w:rPr>
    </w:lvl>
    <w:lvl w:ilvl="5" w:tplc="3F20073A">
      <w:start w:val="1"/>
      <w:numFmt w:val="bullet"/>
      <w:lvlText w:val=""/>
      <w:lvlJc w:val="left"/>
      <w:pPr>
        <w:ind w:left="4320" w:hanging="360"/>
      </w:pPr>
      <w:rPr>
        <w:rFonts w:ascii="Wingdings" w:hAnsi="Wingdings" w:hint="default"/>
      </w:rPr>
    </w:lvl>
    <w:lvl w:ilvl="6" w:tplc="76A61C0E">
      <w:start w:val="1"/>
      <w:numFmt w:val="bullet"/>
      <w:lvlText w:val=""/>
      <w:lvlJc w:val="left"/>
      <w:pPr>
        <w:ind w:left="5040" w:hanging="360"/>
      </w:pPr>
      <w:rPr>
        <w:rFonts w:ascii="Symbol" w:hAnsi="Symbol" w:hint="default"/>
      </w:rPr>
    </w:lvl>
    <w:lvl w:ilvl="7" w:tplc="96141986">
      <w:start w:val="1"/>
      <w:numFmt w:val="bullet"/>
      <w:lvlText w:val="o"/>
      <w:lvlJc w:val="left"/>
      <w:pPr>
        <w:ind w:left="5760" w:hanging="360"/>
      </w:pPr>
      <w:rPr>
        <w:rFonts w:ascii="Courier New" w:hAnsi="Courier New" w:cs="Courier New" w:hint="default"/>
      </w:rPr>
    </w:lvl>
    <w:lvl w:ilvl="8" w:tplc="9E362DFA">
      <w:start w:val="1"/>
      <w:numFmt w:val="bullet"/>
      <w:lvlText w:val=""/>
      <w:lvlJc w:val="left"/>
      <w:pPr>
        <w:ind w:left="6480" w:hanging="360"/>
      </w:pPr>
      <w:rPr>
        <w:rFonts w:ascii="Wingdings" w:hAnsi="Wingdings" w:hint="default"/>
      </w:rPr>
    </w:lvl>
  </w:abstractNum>
  <w:abstractNum w:abstractNumId="13" w15:restartNumberingAfterBreak="0">
    <w:nsid w:val="388C1943"/>
    <w:multiLevelType w:val="multilevel"/>
    <w:tmpl w:val="90882BF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7D3634"/>
    <w:multiLevelType w:val="hybridMultilevel"/>
    <w:tmpl w:val="2F30B7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F334560"/>
    <w:multiLevelType w:val="multilevel"/>
    <w:tmpl w:val="8790442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33462C"/>
    <w:multiLevelType w:val="multilevel"/>
    <w:tmpl w:val="9FFC07E6"/>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15:restartNumberingAfterBreak="0">
    <w:nsid w:val="3F544B93"/>
    <w:multiLevelType w:val="hybridMultilevel"/>
    <w:tmpl w:val="62BE7A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67D7AFD"/>
    <w:multiLevelType w:val="hybridMultilevel"/>
    <w:tmpl w:val="073833AC"/>
    <w:lvl w:ilvl="0" w:tplc="AD1C98D2">
      <w:start w:val="1"/>
      <w:numFmt w:val="bullet"/>
      <w:lvlText w:val=""/>
      <w:lvlJc w:val="left"/>
      <w:pPr>
        <w:ind w:left="1440" w:hanging="360"/>
      </w:pPr>
      <w:rPr>
        <w:rFonts w:ascii="Symbol" w:hAnsi="Symbol" w:hint="default"/>
      </w:rPr>
    </w:lvl>
    <w:lvl w:ilvl="1" w:tplc="3B08FAEE">
      <w:start w:val="1"/>
      <w:numFmt w:val="bullet"/>
      <w:lvlText w:val="o"/>
      <w:lvlJc w:val="left"/>
      <w:pPr>
        <w:ind w:left="2160" w:hanging="360"/>
      </w:pPr>
      <w:rPr>
        <w:rFonts w:ascii="Courier New" w:hAnsi="Courier New" w:cs="Courier New" w:hint="default"/>
      </w:rPr>
    </w:lvl>
    <w:lvl w:ilvl="2" w:tplc="13EA3F46">
      <w:start w:val="1"/>
      <w:numFmt w:val="bullet"/>
      <w:lvlText w:val=""/>
      <w:lvlJc w:val="left"/>
      <w:pPr>
        <w:ind w:left="2880" w:hanging="360"/>
      </w:pPr>
      <w:rPr>
        <w:rFonts w:ascii="Wingdings" w:hAnsi="Wingdings" w:hint="default"/>
      </w:rPr>
    </w:lvl>
    <w:lvl w:ilvl="3" w:tplc="F47A6E32">
      <w:start w:val="1"/>
      <w:numFmt w:val="bullet"/>
      <w:lvlText w:val=""/>
      <w:lvlJc w:val="left"/>
      <w:pPr>
        <w:ind w:left="3600" w:hanging="360"/>
      </w:pPr>
      <w:rPr>
        <w:rFonts w:ascii="Symbol" w:hAnsi="Symbol" w:hint="default"/>
      </w:rPr>
    </w:lvl>
    <w:lvl w:ilvl="4" w:tplc="F2568E72">
      <w:start w:val="1"/>
      <w:numFmt w:val="bullet"/>
      <w:lvlText w:val="o"/>
      <w:lvlJc w:val="left"/>
      <w:pPr>
        <w:ind w:left="4320" w:hanging="360"/>
      </w:pPr>
      <w:rPr>
        <w:rFonts w:ascii="Courier New" w:hAnsi="Courier New" w:cs="Courier New" w:hint="default"/>
      </w:rPr>
    </w:lvl>
    <w:lvl w:ilvl="5" w:tplc="289EBB6A">
      <w:start w:val="1"/>
      <w:numFmt w:val="bullet"/>
      <w:lvlText w:val=""/>
      <w:lvlJc w:val="left"/>
      <w:pPr>
        <w:ind w:left="5040" w:hanging="360"/>
      </w:pPr>
      <w:rPr>
        <w:rFonts w:ascii="Wingdings" w:hAnsi="Wingdings" w:hint="default"/>
      </w:rPr>
    </w:lvl>
    <w:lvl w:ilvl="6" w:tplc="56C2C034">
      <w:start w:val="1"/>
      <w:numFmt w:val="bullet"/>
      <w:lvlText w:val=""/>
      <w:lvlJc w:val="left"/>
      <w:pPr>
        <w:ind w:left="5760" w:hanging="360"/>
      </w:pPr>
      <w:rPr>
        <w:rFonts w:ascii="Symbol" w:hAnsi="Symbol" w:hint="default"/>
      </w:rPr>
    </w:lvl>
    <w:lvl w:ilvl="7" w:tplc="34AC2904">
      <w:start w:val="1"/>
      <w:numFmt w:val="bullet"/>
      <w:lvlText w:val="o"/>
      <w:lvlJc w:val="left"/>
      <w:pPr>
        <w:ind w:left="6480" w:hanging="360"/>
      </w:pPr>
      <w:rPr>
        <w:rFonts w:ascii="Courier New" w:hAnsi="Courier New" w:cs="Courier New" w:hint="default"/>
      </w:rPr>
    </w:lvl>
    <w:lvl w:ilvl="8" w:tplc="C1A8DF4A">
      <w:start w:val="1"/>
      <w:numFmt w:val="bullet"/>
      <w:lvlText w:val=""/>
      <w:lvlJc w:val="left"/>
      <w:pPr>
        <w:ind w:left="7200" w:hanging="360"/>
      </w:pPr>
      <w:rPr>
        <w:rFonts w:ascii="Wingdings" w:hAnsi="Wingdings" w:hint="default"/>
      </w:rPr>
    </w:lvl>
  </w:abstractNum>
  <w:abstractNum w:abstractNumId="19" w15:restartNumberingAfterBreak="0">
    <w:nsid w:val="46B00143"/>
    <w:multiLevelType w:val="hybridMultilevel"/>
    <w:tmpl w:val="349CC3CE"/>
    <w:lvl w:ilvl="0" w:tplc="2970F0D4">
      <w:start w:val="1"/>
      <w:numFmt w:val="bullet"/>
      <w:lvlText w:val=""/>
      <w:lvlJc w:val="left"/>
      <w:pPr>
        <w:ind w:left="780" w:hanging="360"/>
      </w:pPr>
      <w:rPr>
        <w:rFonts w:ascii="Symbol" w:hAnsi="Symbol" w:hint="default"/>
      </w:rPr>
    </w:lvl>
    <w:lvl w:ilvl="1" w:tplc="AF3286F8">
      <w:start w:val="1"/>
      <w:numFmt w:val="bullet"/>
      <w:lvlText w:val="o"/>
      <w:lvlJc w:val="left"/>
      <w:pPr>
        <w:ind w:left="1500" w:hanging="360"/>
      </w:pPr>
      <w:rPr>
        <w:rFonts w:ascii="Courier New" w:hAnsi="Courier New" w:cs="Courier New" w:hint="default"/>
      </w:rPr>
    </w:lvl>
    <w:lvl w:ilvl="2" w:tplc="818414CE">
      <w:start w:val="1"/>
      <w:numFmt w:val="bullet"/>
      <w:lvlText w:val=""/>
      <w:lvlJc w:val="left"/>
      <w:pPr>
        <w:ind w:left="2220" w:hanging="360"/>
      </w:pPr>
      <w:rPr>
        <w:rFonts w:ascii="Wingdings" w:hAnsi="Wingdings" w:hint="default"/>
      </w:rPr>
    </w:lvl>
    <w:lvl w:ilvl="3" w:tplc="A752A132">
      <w:start w:val="1"/>
      <w:numFmt w:val="bullet"/>
      <w:lvlText w:val=""/>
      <w:lvlJc w:val="left"/>
      <w:pPr>
        <w:ind w:left="2940" w:hanging="360"/>
      </w:pPr>
      <w:rPr>
        <w:rFonts w:ascii="Symbol" w:hAnsi="Symbol" w:hint="default"/>
      </w:rPr>
    </w:lvl>
    <w:lvl w:ilvl="4" w:tplc="777EB586">
      <w:start w:val="1"/>
      <w:numFmt w:val="bullet"/>
      <w:lvlText w:val="o"/>
      <w:lvlJc w:val="left"/>
      <w:pPr>
        <w:ind w:left="3660" w:hanging="360"/>
      </w:pPr>
      <w:rPr>
        <w:rFonts w:ascii="Courier New" w:hAnsi="Courier New" w:cs="Courier New" w:hint="default"/>
      </w:rPr>
    </w:lvl>
    <w:lvl w:ilvl="5" w:tplc="5C160DD0">
      <w:start w:val="1"/>
      <w:numFmt w:val="bullet"/>
      <w:lvlText w:val=""/>
      <w:lvlJc w:val="left"/>
      <w:pPr>
        <w:ind w:left="4380" w:hanging="360"/>
      </w:pPr>
      <w:rPr>
        <w:rFonts w:ascii="Wingdings" w:hAnsi="Wingdings" w:hint="default"/>
      </w:rPr>
    </w:lvl>
    <w:lvl w:ilvl="6" w:tplc="559CD758">
      <w:start w:val="1"/>
      <w:numFmt w:val="bullet"/>
      <w:lvlText w:val=""/>
      <w:lvlJc w:val="left"/>
      <w:pPr>
        <w:ind w:left="5100" w:hanging="360"/>
      </w:pPr>
      <w:rPr>
        <w:rFonts w:ascii="Symbol" w:hAnsi="Symbol" w:hint="default"/>
      </w:rPr>
    </w:lvl>
    <w:lvl w:ilvl="7" w:tplc="CA326BF6">
      <w:start w:val="1"/>
      <w:numFmt w:val="bullet"/>
      <w:lvlText w:val="o"/>
      <w:lvlJc w:val="left"/>
      <w:pPr>
        <w:ind w:left="5820" w:hanging="360"/>
      </w:pPr>
      <w:rPr>
        <w:rFonts w:ascii="Courier New" w:hAnsi="Courier New" w:cs="Courier New" w:hint="default"/>
      </w:rPr>
    </w:lvl>
    <w:lvl w:ilvl="8" w:tplc="51E41C76">
      <w:start w:val="1"/>
      <w:numFmt w:val="bullet"/>
      <w:lvlText w:val=""/>
      <w:lvlJc w:val="left"/>
      <w:pPr>
        <w:ind w:left="6540" w:hanging="360"/>
      </w:pPr>
      <w:rPr>
        <w:rFonts w:ascii="Wingdings" w:hAnsi="Wingdings" w:hint="default"/>
      </w:rPr>
    </w:lvl>
  </w:abstractNum>
  <w:abstractNum w:abstractNumId="20" w15:restartNumberingAfterBreak="0">
    <w:nsid w:val="49C4226A"/>
    <w:multiLevelType w:val="multilevel"/>
    <w:tmpl w:val="FB4C5F7A"/>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49CA7DE7"/>
    <w:multiLevelType w:val="hybridMultilevel"/>
    <w:tmpl w:val="9950194C"/>
    <w:lvl w:ilvl="0" w:tplc="E73455E8">
      <w:start w:val="1"/>
      <w:numFmt w:val="bullet"/>
      <w:lvlText w:val=""/>
      <w:lvlJc w:val="left"/>
      <w:pPr>
        <w:ind w:left="720" w:hanging="360"/>
      </w:pPr>
      <w:rPr>
        <w:rFonts w:ascii="Symbol" w:hAnsi="Symbol" w:hint="default"/>
      </w:rPr>
    </w:lvl>
    <w:lvl w:ilvl="1" w:tplc="0FCA0A8A">
      <w:start w:val="1"/>
      <w:numFmt w:val="bullet"/>
      <w:lvlText w:val="o"/>
      <w:lvlJc w:val="left"/>
      <w:pPr>
        <w:ind w:left="1440" w:hanging="360"/>
      </w:pPr>
      <w:rPr>
        <w:rFonts w:ascii="Courier New" w:hAnsi="Courier New" w:cs="Courier New" w:hint="default"/>
      </w:rPr>
    </w:lvl>
    <w:lvl w:ilvl="2" w:tplc="C028721C">
      <w:start w:val="1"/>
      <w:numFmt w:val="bullet"/>
      <w:lvlText w:val=""/>
      <w:lvlJc w:val="left"/>
      <w:pPr>
        <w:ind w:left="2160" w:hanging="360"/>
      </w:pPr>
      <w:rPr>
        <w:rFonts w:ascii="Wingdings" w:hAnsi="Wingdings" w:hint="default"/>
      </w:rPr>
    </w:lvl>
    <w:lvl w:ilvl="3" w:tplc="0CA682D0">
      <w:start w:val="1"/>
      <w:numFmt w:val="bullet"/>
      <w:lvlText w:val=""/>
      <w:lvlJc w:val="left"/>
      <w:pPr>
        <w:ind w:left="2880" w:hanging="360"/>
      </w:pPr>
      <w:rPr>
        <w:rFonts w:ascii="Symbol" w:hAnsi="Symbol" w:hint="default"/>
      </w:rPr>
    </w:lvl>
    <w:lvl w:ilvl="4" w:tplc="DD629B94">
      <w:start w:val="1"/>
      <w:numFmt w:val="bullet"/>
      <w:lvlText w:val="o"/>
      <w:lvlJc w:val="left"/>
      <w:pPr>
        <w:ind w:left="3600" w:hanging="360"/>
      </w:pPr>
      <w:rPr>
        <w:rFonts w:ascii="Courier New" w:hAnsi="Courier New" w:cs="Courier New" w:hint="default"/>
      </w:rPr>
    </w:lvl>
    <w:lvl w:ilvl="5" w:tplc="06903C4C">
      <w:start w:val="1"/>
      <w:numFmt w:val="bullet"/>
      <w:lvlText w:val=""/>
      <w:lvlJc w:val="left"/>
      <w:pPr>
        <w:ind w:left="4320" w:hanging="360"/>
      </w:pPr>
      <w:rPr>
        <w:rFonts w:ascii="Wingdings" w:hAnsi="Wingdings" w:hint="default"/>
      </w:rPr>
    </w:lvl>
    <w:lvl w:ilvl="6" w:tplc="B244516E">
      <w:start w:val="1"/>
      <w:numFmt w:val="bullet"/>
      <w:lvlText w:val=""/>
      <w:lvlJc w:val="left"/>
      <w:pPr>
        <w:ind w:left="5040" w:hanging="360"/>
      </w:pPr>
      <w:rPr>
        <w:rFonts w:ascii="Symbol" w:hAnsi="Symbol" w:hint="default"/>
      </w:rPr>
    </w:lvl>
    <w:lvl w:ilvl="7" w:tplc="432EB454">
      <w:start w:val="1"/>
      <w:numFmt w:val="bullet"/>
      <w:lvlText w:val="o"/>
      <w:lvlJc w:val="left"/>
      <w:pPr>
        <w:ind w:left="5760" w:hanging="360"/>
      </w:pPr>
      <w:rPr>
        <w:rFonts w:ascii="Courier New" w:hAnsi="Courier New" w:cs="Courier New" w:hint="default"/>
      </w:rPr>
    </w:lvl>
    <w:lvl w:ilvl="8" w:tplc="7AA80776">
      <w:start w:val="1"/>
      <w:numFmt w:val="bullet"/>
      <w:lvlText w:val=""/>
      <w:lvlJc w:val="left"/>
      <w:pPr>
        <w:ind w:left="6480" w:hanging="360"/>
      </w:pPr>
      <w:rPr>
        <w:rFonts w:ascii="Wingdings" w:hAnsi="Wingdings" w:hint="default"/>
      </w:rPr>
    </w:lvl>
  </w:abstractNum>
  <w:abstractNum w:abstractNumId="22" w15:restartNumberingAfterBreak="0">
    <w:nsid w:val="4BFA0B1A"/>
    <w:multiLevelType w:val="hybridMultilevel"/>
    <w:tmpl w:val="D11E14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C316CF"/>
    <w:multiLevelType w:val="hybridMultilevel"/>
    <w:tmpl w:val="802213B8"/>
    <w:lvl w:ilvl="0" w:tplc="C2385012">
      <w:start w:val="1"/>
      <w:numFmt w:val="bullet"/>
      <w:lvlText w:val=""/>
      <w:lvlJc w:val="left"/>
      <w:pPr>
        <w:ind w:left="900" w:hanging="360"/>
      </w:pPr>
      <w:rPr>
        <w:rFonts w:ascii="Symbol" w:hAnsi="Symbol" w:hint="default"/>
      </w:rPr>
    </w:lvl>
    <w:lvl w:ilvl="1" w:tplc="48B00BF8">
      <w:start w:val="1"/>
      <w:numFmt w:val="bullet"/>
      <w:lvlText w:val="o"/>
      <w:lvlJc w:val="left"/>
      <w:pPr>
        <w:ind w:left="1620" w:hanging="360"/>
      </w:pPr>
      <w:rPr>
        <w:rFonts w:ascii="Courier New" w:hAnsi="Courier New" w:cs="Courier New" w:hint="default"/>
      </w:rPr>
    </w:lvl>
    <w:lvl w:ilvl="2" w:tplc="A70E4288">
      <w:start w:val="1"/>
      <w:numFmt w:val="bullet"/>
      <w:lvlText w:val=""/>
      <w:lvlJc w:val="left"/>
      <w:pPr>
        <w:ind w:left="2340" w:hanging="360"/>
      </w:pPr>
      <w:rPr>
        <w:rFonts w:ascii="Wingdings" w:hAnsi="Wingdings" w:hint="default"/>
      </w:rPr>
    </w:lvl>
    <w:lvl w:ilvl="3" w:tplc="C3CAB388">
      <w:start w:val="1"/>
      <w:numFmt w:val="bullet"/>
      <w:lvlText w:val=""/>
      <w:lvlJc w:val="left"/>
      <w:pPr>
        <w:ind w:left="3060" w:hanging="360"/>
      </w:pPr>
      <w:rPr>
        <w:rFonts w:ascii="Symbol" w:hAnsi="Symbol" w:hint="default"/>
      </w:rPr>
    </w:lvl>
    <w:lvl w:ilvl="4" w:tplc="EEF60EE4">
      <w:start w:val="1"/>
      <w:numFmt w:val="bullet"/>
      <w:lvlText w:val="o"/>
      <w:lvlJc w:val="left"/>
      <w:pPr>
        <w:ind w:left="3780" w:hanging="360"/>
      </w:pPr>
      <w:rPr>
        <w:rFonts w:ascii="Courier New" w:hAnsi="Courier New" w:cs="Courier New" w:hint="default"/>
      </w:rPr>
    </w:lvl>
    <w:lvl w:ilvl="5" w:tplc="85405758">
      <w:start w:val="1"/>
      <w:numFmt w:val="bullet"/>
      <w:lvlText w:val=""/>
      <w:lvlJc w:val="left"/>
      <w:pPr>
        <w:ind w:left="4500" w:hanging="360"/>
      </w:pPr>
      <w:rPr>
        <w:rFonts w:ascii="Wingdings" w:hAnsi="Wingdings" w:hint="default"/>
      </w:rPr>
    </w:lvl>
    <w:lvl w:ilvl="6" w:tplc="5406D8BC">
      <w:start w:val="1"/>
      <w:numFmt w:val="bullet"/>
      <w:lvlText w:val=""/>
      <w:lvlJc w:val="left"/>
      <w:pPr>
        <w:ind w:left="5220" w:hanging="360"/>
      </w:pPr>
      <w:rPr>
        <w:rFonts w:ascii="Symbol" w:hAnsi="Symbol" w:hint="default"/>
      </w:rPr>
    </w:lvl>
    <w:lvl w:ilvl="7" w:tplc="252A2CF4">
      <w:start w:val="1"/>
      <w:numFmt w:val="bullet"/>
      <w:lvlText w:val="o"/>
      <w:lvlJc w:val="left"/>
      <w:pPr>
        <w:ind w:left="5940" w:hanging="360"/>
      </w:pPr>
      <w:rPr>
        <w:rFonts w:ascii="Courier New" w:hAnsi="Courier New" w:cs="Courier New" w:hint="default"/>
      </w:rPr>
    </w:lvl>
    <w:lvl w:ilvl="8" w:tplc="EA9E4576">
      <w:start w:val="1"/>
      <w:numFmt w:val="bullet"/>
      <w:lvlText w:val=""/>
      <w:lvlJc w:val="left"/>
      <w:pPr>
        <w:ind w:left="6660" w:hanging="360"/>
      </w:pPr>
      <w:rPr>
        <w:rFonts w:ascii="Wingdings" w:hAnsi="Wingdings" w:hint="default"/>
      </w:rPr>
    </w:lvl>
  </w:abstractNum>
  <w:abstractNum w:abstractNumId="24" w15:restartNumberingAfterBreak="0">
    <w:nsid w:val="5AB06910"/>
    <w:multiLevelType w:val="hybridMultilevel"/>
    <w:tmpl w:val="9D08D7C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5" w15:restartNumberingAfterBreak="0">
    <w:nsid w:val="5DA00D63"/>
    <w:multiLevelType w:val="hybridMultilevel"/>
    <w:tmpl w:val="7F8A7112"/>
    <w:lvl w:ilvl="0" w:tplc="621E9ADE">
      <w:start w:val="1"/>
      <w:numFmt w:val="bullet"/>
      <w:lvlText w:val=""/>
      <w:lvlJc w:val="left"/>
      <w:pPr>
        <w:ind w:left="360" w:hanging="360"/>
      </w:pPr>
      <w:rPr>
        <w:rFonts w:ascii="Symbol" w:hAnsi="Symbol" w:hint="default"/>
      </w:rPr>
    </w:lvl>
    <w:lvl w:ilvl="1" w:tplc="DCD6ACBC">
      <w:start w:val="1"/>
      <w:numFmt w:val="bullet"/>
      <w:lvlText w:val="o"/>
      <w:lvlJc w:val="left"/>
      <w:pPr>
        <w:ind w:left="1080" w:hanging="360"/>
      </w:pPr>
      <w:rPr>
        <w:rFonts w:ascii="Courier New" w:hAnsi="Courier New" w:cs="Courier New" w:hint="default"/>
      </w:rPr>
    </w:lvl>
    <w:lvl w:ilvl="2" w:tplc="1AE4FF12">
      <w:start w:val="1"/>
      <w:numFmt w:val="bullet"/>
      <w:lvlText w:val=""/>
      <w:lvlJc w:val="left"/>
      <w:pPr>
        <w:ind w:left="1800" w:hanging="360"/>
      </w:pPr>
      <w:rPr>
        <w:rFonts w:ascii="Wingdings" w:hAnsi="Wingdings" w:hint="default"/>
      </w:rPr>
    </w:lvl>
    <w:lvl w:ilvl="3" w:tplc="10FABF44">
      <w:start w:val="1"/>
      <w:numFmt w:val="bullet"/>
      <w:lvlText w:val=""/>
      <w:lvlJc w:val="left"/>
      <w:pPr>
        <w:ind w:left="2520" w:hanging="360"/>
      </w:pPr>
      <w:rPr>
        <w:rFonts w:ascii="Symbol" w:hAnsi="Symbol" w:hint="default"/>
      </w:rPr>
    </w:lvl>
    <w:lvl w:ilvl="4" w:tplc="07D61162">
      <w:start w:val="1"/>
      <w:numFmt w:val="bullet"/>
      <w:lvlText w:val="o"/>
      <w:lvlJc w:val="left"/>
      <w:pPr>
        <w:ind w:left="3240" w:hanging="360"/>
      </w:pPr>
      <w:rPr>
        <w:rFonts w:ascii="Courier New" w:hAnsi="Courier New" w:cs="Courier New" w:hint="default"/>
      </w:rPr>
    </w:lvl>
    <w:lvl w:ilvl="5" w:tplc="2060494C">
      <w:start w:val="1"/>
      <w:numFmt w:val="bullet"/>
      <w:lvlText w:val=""/>
      <w:lvlJc w:val="left"/>
      <w:pPr>
        <w:ind w:left="3960" w:hanging="360"/>
      </w:pPr>
      <w:rPr>
        <w:rFonts w:ascii="Wingdings" w:hAnsi="Wingdings" w:hint="default"/>
      </w:rPr>
    </w:lvl>
    <w:lvl w:ilvl="6" w:tplc="6222215E">
      <w:start w:val="1"/>
      <w:numFmt w:val="bullet"/>
      <w:lvlText w:val=""/>
      <w:lvlJc w:val="left"/>
      <w:pPr>
        <w:ind w:left="4680" w:hanging="360"/>
      </w:pPr>
      <w:rPr>
        <w:rFonts w:ascii="Symbol" w:hAnsi="Symbol" w:hint="default"/>
      </w:rPr>
    </w:lvl>
    <w:lvl w:ilvl="7" w:tplc="8BD4D92E">
      <w:start w:val="1"/>
      <w:numFmt w:val="bullet"/>
      <w:lvlText w:val="o"/>
      <w:lvlJc w:val="left"/>
      <w:pPr>
        <w:ind w:left="5400" w:hanging="360"/>
      </w:pPr>
      <w:rPr>
        <w:rFonts w:ascii="Courier New" w:hAnsi="Courier New" w:cs="Courier New" w:hint="default"/>
      </w:rPr>
    </w:lvl>
    <w:lvl w:ilvl="8" w:tplc="495CA614">
      <w:start w:val="1"/>
      <w:numFmt w:val="bullet"/>
      <w:lvlText w:val=""/>
      <w:lvlJc w:val="left"/>
      <w:pPr>
        <w:ind w:left="6120" w:hanging="360"/>
      </w:pPr>
      <w:rPr>
        <w:rFonts w:ascii="Wingdings" w:hAnsi="Wingdings" w:hint="default"/>
      </w:rPr>
    </w:lvl>
  </w:abstractNum>
  <w:abstractNum w:abstractNumId="26" w15:restartNumberingAfterBreak="0">
    <w:nsid w:val="5EAF2D23"/>
    <w:multiLevelType w:val="hybridMultilevel"/>
    <w:tmpl w:val="B420A0A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633B213E"/>
    <w:multiLevelType w:val="multilevel"/>
    <w:tmpl w:val="E2684D4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6D5306"/>
    <w:multiLevelType w:val="hybridMultilevel"/>
    <w:tmpl w:val="BDBC5DC8"/>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9" w15:restartNumberingAfterBreak="0">
    <w:nsid w:val="6A464F85"/>
    <w:multiLevelType w:val="hybridMultilevel"/>
    <w:tmpl w:val="C862EE1A"/>
    <w:lvl w:ilvl="0" w:tplc="083A0008">
      <w:start w:val="1"/>
      <w:numFmt w:val="bullet"/>
      <w:lvlText w:val=""/>
      <w:lvlJc w:val="left"/>
      <w:pPr>
        <w:ind w:left="720" w:hanging="360"/>
      </w:pPr>
      <w:rPr>
        <w:rFonts w:ascii="Symbol" w:hAnsi="Symbol" w:hint="default"/>
      </w:rPr>
    </w:lvl>
    <w:lvl w:ilvl="1" w:tplc="7F8CB266">
      <w:start w:val="1"/>
      <w:numFmt w:val="bullet"/>
      <w:lvlText w:val="o"/>
      <w:lvlJc w:val="left"/>
      <w:pPr>
        <w:ind w:left="1440" w:hanging="360"/>
      </w:pPr>
      <w:rPr>
        <w:rFonts w:ascii="Courier New" w:hAnsi="Courier New" w:cs="Courier New" w:hint="default"/>
      </w:rPr>
    </w:lvl>
    <w:lvl w:ilvl="2" w:tplc="7ED666B0">
      <w:start w:val="1"/>
      <w:numFmt w:val="bullet"/>
      <w:lvlText w:val=""/>
      <w:lvlJc w:val="left"/>
      <w:pPr>
        <w:ind w:left="2160" w:hanging="360"/>
      </w:pPr>
      <w:rPr>
        <w:rFonts w:ascii="Wingdings" w:hAnsi="Wingdings" w:hint="default"/>
      </w:rPr>
    </w:lvl>
    <w:lvl w:ilvl="3" w:tplc="0D6AFF86">
      <w:start w:val="1"/>
      <w:numFmt w:val="bullet"/>
      <w:lvlText w:val=""/>
      <w:lvlJc w:val="left"/>
      <w:pPr>
        <w:ind w:left="2880" w:hanging="360"/>
      </w:pPr>
      <w:rPr>
        <w:rFonts w:ascii="Symbol" w:hAnsi="Symbol" w:hint="default"/>
      </w:rPr>
    </w:lvl>
    <w:lvl w:ilvl="4" w:tplc="7C181CF2">
      <w:start w:val="1"/>
      <w:numFmt w:val="bullet"/>
      <w:lvlText w:val="o"/>
      <w:lvlJc w:val="left"/>
      <w:pPr>
        <w:ind w:left="3600" w:hanging="360"/>
      </w:pPr>
      <w:rPr>
        <w:rFonts w:ascii="Courier New" w:hAnsi="Courier New" w:cs="Courier New" w:hint="default"/>
      </w:rPr>
    </w:lvl>
    <w:lvl w:ilvl="5" w:tplc="D77C5384">
      <w:start w:val="1"/>
      <w:numFmt w:val="bullet"/>
      <w:lvlText w:val=""/>
      <w:lvlJc w:val="left"/>
      <w:pPr>
        <w:ind w:left="4320" w:hanging="360"/>
      </w:pPr>
      <w:rPr>
        <w:rFonts w:ascii="Wingdings" w:hAnsi="Wingdings" w:hint="default"/>
      </w:rPr>
    </w:lvl>
    <w:lvl w:ilvl="6" w:tplc="4D58ABA8">
      <w:start w:val="1"/>
      <w:numFmt w:val="bullet"/>
      <w:lvlText w:val=""/>
      <w:lvlJc w:val="left"/>
      <w:pPr>
        <w:ind w:left="5040" w:hanging="360"/>
      </w:pPr>
      <w:rPr>
        <w:rFonts w:ascii="Symbol" w:hAnsi="Symbol" w:hint="default"/>
      </w:rPr>
    </w:lvl>
    <w:lvl w:ilvl="7" w:tplc="C9A2042A">
      <w:start w:val="1"/>
      <w:numFmt w:val="bullet"/>
      <w:lvlText w:val="o"/>
      <w:lvlJc w:val="left"/>
      <w:pPr>
        <w:ind w:left="5760" w:hanging="360"/>
      </w:pPr>
      <w:rPr>
        <w:rFonts w:ascii="Courier New" w:hAnsi="Courier New" w:cs="Courier New" w:hint="default"/>
      </w:rPr>
    </w:lvl>
    <w:lvl w:ilvl="8" w:tplc="FEE8BBD2">
      <w:start w:val="1"/>
      <w:numFmt w:val="bullet"/>
      <w:lvlText w:val=""/>
      <w:lvlJc w:val="left"/>
      <w:pPr>
        <w:ind w:left="6480" w:hanging="360"/>
      </w:pPr>
      <w:rPr>
        <w:rFonts w:ascii="Wingdings" w:hAnsi="Wingdings" w:hint="default"/>
      </w:rPr>
    </w:lvl>
  </w:abstractNum>
  <w:abstractNum w:abstractNumId="30" w15:restartNumberingAfterBreak="0">
    <w:nsid w:val="7B2E6633"/>
    <w:multiLevelType w:val="hybridMultilevel"/>
    <w:tmpl w:val="24D8FA42"/>
    <w:lvl w:ilvl="0" w:tplc="78C0E5A6">
      <w:start w:val="1"/>
      <w:numFmt w:val="bullet"/>
      <w:lvlText w:val=""/>
      <w:lvlJc w:val="left"/>
      <w:pPr>
        <w:ind w:left="720" w:hanging="360"/>
      </w:pPr>
      <w:rPr>
        <w:rFonts w:ascii="Symbol" w:hAnsi="Symbol" w:hint="default"/>
      </w:rPr>
    </w:lvl>
    <w:lvl w:ilvl="1" w:tplc="A7669FB6">
      <w:start w:val="1"/>
      <w:numFmt w:val="bullet"/>
      <w:lvlText w:val="o"/>
      <w:lvlJc w:val="left"/>
      <w:pPr>
        <w:ind w:left="1080" w:hanging="360"/>
      </w:pPr>
      <w:rPr>
        <w:rFonts w:ascii="Courier New" w:hAnsi="Courier New" w:cs="Courier New" w:hint="default"/>
      </w:rPr>
    </w:lvl>
    <w:lvl w:ilvl="2" w:tplc="B546BA00">
      <w:start w:val="1"/>
      <w:numFmt w:val="bullet"/>
      <w:lvlText w:val=""/>
      <w:lvlJc w:val="left"/>
      <w:pPr>
        <w:ind w:left="1440" w:hanging="360"/>
      </w:pPr>
      <w:rPr>
        <w:rFonts w:ascii="Wingdings" w:hAnsi="Wingdings" w:hint="default"/>
      </w:rPr>
    </w:lvl>
    <w:lvl w:ilvl="3" w:tplc="21147092">
      <w:start w:val="1"/>
      <w:numFmt w:val="bullet"/>
      <w:lvlText w:val=""/>
      <w:lvlJc w:val="left"/>
      <w:pPr>
        <w:ind w:left="1800" w:hanging="360"/>
      </w:pPr>
      <w:rPr>
        <w:rFonts w:ascii="Symbol" w:hAnsi="Symbol" w:hint="default"/>
      </w:rPr>
    </w:lvl>
    <w:lvl w:ilvl="4" w:tplc="2556B9D6">
      <w:start w:val="1"/>
      <w:numFmt w:val="bullet"/>
      <w:lvlText w:val="o"/>
      <w:lvlJc w:val="left"/>
      <w:pPr>
        <w:ind w:left="2160" w:hanging="360"/>
      </w:pPr>
      <w:rPr>
        <w:rFonts w:ascii="Courier New" w:hAnsi="Courier New" w:cs="Courier New" w:hint="default"/>
      </w:rPr>
    </w:lvl>
    <w:lvl w:ilvl="5" w:tplc="E3F001BE">
      <w:start w:val="1"/>
      <w:numFmt w:val="bullet"/>
      <w:lvlText w:val=""/>
      <w:lvlJc w:val="left"/>
      <w:pPr>
        <w:ind w:left="2520" w:hanging="360"/>
      </w:pPr>
      <w:rPr>
        <w:rFonts w:ascii="Wingdings" w:hAnsi="Wingdings" w:hint="default"/>
      </w:rPr>
    </w:lvl>
    <w:lvl w:ilvl="6" w:tplc="17BC09CE">
      <w:start w:val="1"/>
      <w:numFmt w:val="bullet"/>
      <w:lvlText w:val=""/>
      <w:lvlJc w:val="left"/>
      <w:pPr>
        <w:ind w:left="2880" w:hanging="360"/>
      </w:pPr>
      <w:rPr>
        <w:rFonts w:ascii="Symbol" w:hAnsi="Symbol" w:hint="default"/>
      </w:rPr>
    </w:lvl>
    <w:lvl w:ilvl="7" w:tplc="85487D40">
      <w:start w:val="1"/>
      <w:numFmt w:val="bullet"/>
      <w:lvlText w:val="o"/>
      <w:lvlJc w:val="left"/>
      <w:pPr>
        <w:ind w:left="3240" w:hanging="360"/>
      </w:pPr>
      <w:rPr>
        <w:rFonts w:ascii="Courier New" w:hAnsi="Courier New" w:cs="Courier New" w:hint="default"/>
      </w:rPr>
    </w:lvl>
    <w:lvl w:ilvl="8" w:tplc="9EF6CF2E">
      <w:start w:val="1"/>
      <w:numFmt w:val="bullet"/>
      <w:lvlText w:val=""/>
      <w:lvlJc w:val="left"/>
      <w:pPr>
        <w:ind w:left="3600" w:hanging="360"/>
      </w:pPr>
      <w:rPr>
        <w:rFonts w:ascii="Wingdings" w:hAnsi="Wingdings" w:hint="default"/>
      </w:rPr>
    </w:lvl>
  </w:abstractNum>
  <w:abstractNum w:abstractNumId="31" w15:restartNumberingAfterBreak="0">
    <w:nsid w:val="7B9007EB"/>
    <w:multiLevelType w:val="hybridMultilevel"/>
    <w:tmpl w:val="F162EF30"/>
    <w:lvl w:ilvl="0" w:tplc="91EEC81A">
      <w:start w:val="1"/>
      <w:numFmt w:val="bullet"/>
      <w:lvlText w:val=""/>
      <w:lvlJc w:val="left"/>
      <w:pPr>
        <w:ind w:left="1425" w:hanging="360"/>
      </w:pPr>
      <w:rPr>
        <w:rFonts w:ascii="Symbol" w:hAnsi="Symbol" w:hint="default"/>
      </w:rPr>
    </w:lvl>
    <w:lvl w:ilvl="1" w:tplc="283E52A2">
      <w:start w:val="1"/>
      <w:numFmt w:val="bullet"/>
      <w:lvlText w:val="o"/>
      <w:lvlJc w:val="left"/>
      <w:pPr>
        <w:ind w:left="2145" w:hanging="360"/>
      </w:pPr>
      <w:rPr>
        <w:rFonts w:ascii="Courier New" w:hAnsi="Courier New" w:cs="Courier New" w:hint="default"/>
      </w:rPr>
    </w:lvl>
    <w:lvl w:ilvl="2" w:tplc="7E2275B8">
      <w:start w:val="1"/>
      <w:numFmt w:val="bullet"/>
      <w:lvlText w:val=""/>
      <w:lvlJc w:val="left"/>
      <w:pPr>
        <w:ind w:left="2865" w:hanging="360"/>
      </w:pPr>
      <w:rPr>
        <w:rFonts w:ascii="Wingdings" w:hAnsi="Wingdings" w:hint="default"/>
      </w:rPr>
    </w:lvl>
    <w:lvl w:ilvl="3" w:tplc="7794E754">
      <w:start w:val="1"/>
      <w:numFmt w:val="bullet"/>
      <w:lvlText w:val=""/>
      <w:lvlJc w:val="left"/>
      <w:pPr>
        <w:ind w:left="3585" w:hanging="360"/>
      </w:pPr>
      <w:rPr>
        <w:rFonts w:ascii="Symbol" w:hAnsi="Symbol" w:hint="default"/>
      </w:rPr>
    </w:lvl>
    <w:lvl w:ilvl="4" w:tplc="09A207DC">
      <w:start w:val="1"/>
      <w:numFmt w:val="bullet"/>
      <w:lvlText w:val="o"/>
      <w:lvlJc w:val="left"/>
      <w:pPr>
        <w:ind w:left="4305" w:hanging="360"/>
      </w:pPr>
      <w:rPr>
        <w:rFonts w:ascii="Courier New" w:hAnsi="Courier New" w:cs="Courier New" w:hint="default"/>
      </w:rPr>
    </w:lvl>
    <w:lvl w:ilvl="5" w:tplc="FF528890">
      <w:start w:val="1"/>
      <w:numFmt w:val="bullet"/>
      <w:lvlText w:val=""/>
      <w:lvlJc w:val="left"/>
      <w:pPr>
        <w:ind w:left="5025" w:hanging="360"/>
      </w:pPr>
      <w:rPr>
        <w:rFonts w:ascii="Wingdings" w:hAnsi="Wingdings" w:hint="default"/>
      </w:rPr>
    </w:lvl>
    <w:lvl w:ilvl="6" w:tplc="7AE40998">
      <w:start w:val="1"/>
      <w:numFmt w:val="bullet"/>
      <w:lvlText w:val=""/>
      <w:lvlJc w:val="left"/>
      <w:pPr>
        <w:ind w:left="5745" w:hanging="360"/>
      </w:pPr>
      <w:rPr>
        <w:rFonts w:ascii="Symbol" w:hAnsi="Symbol" w:hint="default"/>
      </w:rPr>
    </w:lvl>
    <w:lvl w:ilvl="7" w:tplc="5D88A64A">
      <w:start w:val="1"/>
      <w:numFmt w:val="bullet"/>
      <w:lvlText w:val="o"/>
      <w:lvlJc w:val="left"/>
      <w:pPr>
        <w:ind w:left="6465" w:hanging="360"/>
      </w:pPr>
      <w:rPr>
        <w:rFonts w:ascii="Courier New" w:hAnsi="Courier New" w:cs="Courier New" w:hint="default"/>
      </w:rPr>
    </w:lvl>
    <w:lvl w:ilvl="8" w:tplc="E020DBE0">
      <w:start w:val="1"/>
      <w:numFmt w:val="bullet"/>
      <w:lvlText w:val=""/>
      <w:lvlJc w:val="left"/>
      <w:pPr>
        <w:ind w:left="7185" w:hanging="360"/>
      </w:pPr>
      <w:rPr>
        <w:rFonts w:ascii="Wingdings" w:hAnsi="Wingdings" w:hint="default"/>
      </w:rPr>
    </w:lvl>
  </w:abstractNum>
  <w:num w:numId="1" w16cid:durableId="1123498310">
    <w:abstractNumId w:val="25"/>
  </w:num>
  <w:num w:numId="2" w16cid:durableId="878980188">
    <w:abstractNumId w:val="27"/>
  </w:num>
  <w:num w:numId="3" w16cid:durableId="1622884178">
    <w:abstractNumId w:val="4"/>
  </w:num>
  <w:num w:numId="4" w16cid:durableId="976954087">
    <w:abstractNumId w:val="21"/>
  </w:num>
  <w:num w:numId="5" w16cid:durableId="1893927258">
    <w:abstractNumId w:val="18"/>
  </w:num>
  <w:num w:numId="6" w16cid:durableId="2059742284">
    <w:abstractNumId w:val="29"/>
  </w:num>
  <w:num w:numId="7" w16cid:durableId="1086414841">
    <w:abstractNumId w:val="31"/>
  </w:num>
  <w:num w:numId="8" w16cid:durableId="177745057">
    <w:abstractNumId w:val="23"/>
  </w:num>
  <w:num w:numId="9" w16cid:durableId="1036469943">
    <w:abstractNumId w:val="7"/>
  </w:num>
  <w:num w:numId="10" w16cid:durableId="1195771871">
    <w:abstractNumId w:val="2"/>
  </w:num>
  <w:num w:numId="11" w16cid:durableId="62218429">
    <w:abstractNumId w:val="6"/>
  </w:num>
  <w:num w:numId="12" w16cid:durableId="1179780457">
    <w:abstractNumId w:val="12"/>
  </w:num>
  <w:num w:numId="13" w16cid:durableId="1991909254">
    <w:abstractNumId w:val="5"/>
  </w:num>
  <w:num w:numId="14" w16cid:durableId="496582439">
    <w:abstractNumId w:val="8"/>
  </w:num>
  <w:num w:numId="15" w16cid:durableId="1828670126">
    <w:abstractNumId w:val="11"/>
  </w:num>
  <w:num w:numId="16" w16cid:durableId="1306084977">
    <w:abstractNumId w:val="9"/>
  </w:num>
  <w:num w:numId="17" w16cid:durableId="2111970916">
    <w:abstractNumId w:val="19"/>
  </w:num>
  <w:num w:numId="18" w16cid:durableId="964041257">
    <w:abstractNumId w:val="1"/>
  </w:num>
  <w:num w:numId="19" w16cid:durableId="845367977">
    <w:abstractNumId w:val="15"/>
  </w:num>
  <w:num w:numId="20" w16cid:durableId="892473006">
    <w:abstractNumId w:val="30"/>
  </w:num>
  <w:num w:numId="21" w16cid:durableId="1245263485">
    <w:abstractNumId w:val="22"/>
  </w:num>
  <w:num w:numId="22" w16cid:durableId="589972967">
    <w:abstractNumId w:val="13"/>
  </w:num>
  <w:num w:numId="23" w16cid:durableId="2084059487">
    <w:abstractNumId w:val="16"/>
  </w:num>
  <w:num w:numId="24" w16cid:durableId="1677531844">
    <w:abstractNumId w:val="28"/>
  </w:num>
  <w:num w:numId="25" w16cid:durableId="1027608383">
    <w:abstractNumId w:val="26"/>
  </w:num>
  <w:num w:numId="26" w16cid:durableId="1110399248">
    <w:abstractNumId w:val="10"/>
  </w:num>
  <w:num w:numId="27" w16cid:durableId="1607686832">
    <w:abstractNumId w:val="3"/>
  </w:num>
  <w:num w:numId="28" w16cid:durableId="1069110200">
    <w:abstractNumId w:val="17"/>
  </w:num>
  <w:num w:numId="29" w16cid:durableId="1720127316">
    <w:abstractNumId w:val="20"/>
  </w:num>
  <w:num w:numId="30" w16cid:durableId="659239168">
    <w:abstractNumId w:val="24"/>
  </w:num>
  <w:num w:numId="31" w16cid:durableId="1385911050">
    <w:abstractNumId w:val="14"/>
  </w:num>
  <w:num w:numId="32" w16cid:durableId="136828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E91"/>
    <w:rsid w:val="0000091C"/>
    <w:rsid w:val="00000FE5"/>
    <w:rsid w:val="00002832"/>
    <w:rsid w:val="000034BF"/>
    <w:rsid w:val="00005D2B"/>
    <w:rsid w:val="00005FCF"/>
    <w:rsid w:val="000067D6"/>
    <w:rsid w:val="00007BDA"/>
    <w:rsid w:val="000100F0"/>
    <w:rsid w:val="00010312"/>
    <w:rsid w:val="000107F1"/>
    <w:rsid w:val="00010D4A"/>
    <w:rsid w:val="00011BD0"/>
    <w:rsid w:val="00012B8F"/>
    <w:rsid w:val="000149F9"/>
    <w:rsid w:val="0002088F"/>
    <w:rsid w:val="00021047"/>
    <w:rsid w:val="00021267"/>
    <w:rsid w:val="00023631"/>
    <w:rsid w:val="00023859"/>
    <w:rsid w:val="000241A7"/>
    <w:rsid w:val="0002538A"/>
    <w:rsid w:val="0002619F"/>
    <w:rsid w:val="00031181"/>
    <w:rsid w:val="00031D99"/>
    <w:rsid w:val="00033A16"/>
    <w:rsid w:val="0003547C"/>
    <w:rsid w:val="00035548"/>
    <w:rsid w:val="00035B4B"/>
    <w:rsid w:val="00036918"/>
    <w:rsid w:val="000415A4"/>
    <w:rsid w:val="0004242E"/>
    <w:rsid w:val="00045E68"/>
    <w:rsid w:val="00046140"/>
    <w:rsid w:val="000467C5"/>
    <w:rsid w:val="00050258"/>
    <w:rsid w:val="000514FF"/>
    <w:rsid w:val="00052E3E"/>
    <w:rsid w:val="00055E9F"/>
    <w:rsid w:val="00056652"/>
    <w:rsid w:val="000570EA"/>
    <w:rsid w:val="00060D04"/>
    <w:rsid w:val="0006250D"/>
    <w:rsid w:val="000645C9"/>
    <w:rsid w:val="00064D3F"/>
    <w:rsid w:val="0006679E"/>
    <w:rsid w:val="00066FEE"/>
    <w:rsid w:val="000721AC"/>
    <w:rsid w:val="00072D18"/>
    <w:rsid w:val="0007411F"/>
    <w:rsid w:val="000741F4"/>
    <w:rsid w:val="00074DC2"/>
    <w:rsid w:val="00074FD6"/>
    <w:rsid w:val="00075E26"/>
    <w:rsid w:val="00075F99"/>
    <w:rsid w:val="00077D84"/>
    <w:rsid w:val="00081D60"/>
    <w:rsid w:val="00082CE2"/>
    <w:rsid w:val="000875EB"/>
    <w:rsid w:val="00087A8D"/>
    <w:rsid w:val="00090E20"/>
    <w:rsid w:val="000953CE"/>
    <w:rsid w:val="00096D4F"/>
    <w:rsid w:val="000972B4"/>
    <w:rsid w:val="000A2570"/>
    <w:rsid w:val="000A2EE2"/>
    <w:rsid w:val="000A30D9"/>
    <w:rsid w:val="000A50FB"/>
    <w:rsid w:val="000B102A"/>
    <w:rsid w:val="000B2436"/>
    <w:rsid w:val="000B3113"/>
    <w:rsid w:val="000B5E0A"/>
    <w:rsid w:val="000B5FBC"/>
    <w:rsid w:val="000C122B"/>
    <w:rsid w:val="000C2C87"/>
    <w:rsid w:val="000C2E84"/>
    <w:rsid w:val="000C381E"/>
    <w:rsid w:val="000C394C"/>
    <w:rsid w:val="000C68EF"/>
    <w:rsid w:val="000D012B"/>
    <w:rsid w:val="000D3E23"/>
    <w:rsid w:val="000D440D"/>
    <w:rsid w:val="000D5296"/>
    <w:rsid w:val="000E090C"/>
    <w:rsid w:val="000E1736"/>
    <w:rsid w:val="000E1EEF"/>
    <w:rsid w:val="000E242B"/>
    <w:rsid w:val="000E2E83"/>
    <w:rsid w:val="000E3418"/>
    <w:rsid w:val="000E4652"/>
    <w:rsid w:val="000E4FA8"/>
    <w:rsid w:val="000E5367"/>
    <w:rsid w:val="000E58C9"/>
    <w:rsid w:val="000E5B4C"/>
    <w:rsid w:val="000E7DE9"/>
    <w:rsid w:val="000F2DA5"/>
    <w:rsid w:val="000F2F74"/>
    <w:rsid w:val="000F485F"/>
    <w:rsid w:val="000F4900"/>
    <w:rsid w:val="000F5FDD"/>
    <w:rsid w:val="000F7E10"/>
    <w:rsid w:val="00100DFB"/>
    <w:rsid w:val="00101292"/>
    <w:rsid w:val="00104BF6"/>
    <w:rsid w:val="00105DD6"/>
    <w:rsid w:val="00105F3C"/>
    <w:rsid w:val="001076E9"/>
    <w:rsid w:val="001105F8"/>
    <w:rsid w:val="0011162A"/>
    <w:rsid w:val="001121FF"/>
    <w:rsid w:val="00112274"/>
    <w:rsid w:val="00112825"/>
    <w:rsid w:val="00112D8B"/>
    <w:rsid w:val="001176B7"/>
    <w:rsid w:val="00117D50"/>
    <w:rsid w:val="0012094D"/>
    <w:rsid w:val="00120E0D"/>
    <w:rsid w:val="00121C94"/>
    <w:rsid w:val="00123260"/>
    <w:rsid w:val="00123E33"/>
    <w:rsid w:val="00125210"/>
    <w:rsid w:val="001265F6"/>
    <w:rsid w:val="00127CA1"/>
    <w:rsid w:val="00130BEA"/>
    <w:rsid w:val="001323C3"/>
    <w:rsid w:val="00132FC7"/>
    <w:rsid w:val="00133748"/>
    <w:rsid w:val="00134023"/>
    <w:rsid w:val="0013414A"/>
    <w:rsid w:val="001350A2"/>
    <w:rsid w:val="0013523A"/>
    <w:rsid w:val="001370FA"/>
    <w:rsid w:val="00141F4A"/>
    <w:rsid w:val="0014296E"/>
    <w:rsid w:val="00142DF1"/>
    <w:rsid w:val="001443C0"/>
    <w:rsid w:val="00146577"/>
    <w:rsid w:val="00150BE5"/>
    <w:rsid w:val="00150D5D"/>
    <w:rsid w:val="00152B7D"/>
    <w:rsid w:val="00153956"/>
    <w:rsid w:val="0015539C"/>
    <w:rsid w:val="001571F1"/>
    <w:rsid w:val="00157B04"/>
    <w:rsid w:val="00163964"/>
    <w:rsid w:val="0016431D"/>
    <w:rsid w:val="001647D4"/>
    <w:rsid w:val="0016503C"/>
    <w:rsid w:val="00165BF2"/>
    <w:rsid w:val="0016608B"/>
    <w:rsid w:val="00166662"/>
    <w:rsid w:val="00166834"/>
    <w:rsid w:val="00170E84"/>
    <w:rsid w:val="00171EBC"/>
    <w:rsid w:val="00171F1F"/>
    <w:rsid w:val="001727F2"/>
    <w:rsid w:val="00172AFA"/>
    <w:rsid w:val="00172E09"/>
    <w:rsid w:val="001737C4"/>
    <w:rsid w:val="00174DE1"/>
    <w:rsid w:val="00180BD8"/>
    <w:rsid w:val="0018164D"/>
    <w:rsid w:val="00183230"/>
    <w:rsid w:val="0018381C"/>
    <w:rsid w:val="00183832"/>
    <w:rsid w:val="001838C1"/>
    <w:rsid w:val="00186A6E"/>
    <w:rsid w:val="00187032"/>
    <w:rsid w:val="001873B5"/>
    <w:rsid w:val="001874A6"/>
    <w:rsid w:val="001874EF"/>
    <w:rsid w:val="0019053A"/>
    <w:rsid w:val="00190FC7"/>
    <w:rsid w:val="001918D3"/>
    <w:rsid w:val="00191B16"/>
    <w:rsid w:val="0019238C"/>
    <w:rsid w:val="00192CC9"/>
    <w:rsid w:val="00196623"/>
    <w:rsid w:val="00196A3E"/>
    <w:rsid w:val="001977EC"/>
    <w:rsid w:val="001978AD"/>
    <w:rsid w:val="001A171D"/>
    <w:rsid w:val="001A7DEF"/>
    <w:rsid w:val="001B0159"/>
    <w:rsid w:val="001B03B8"/>
    <w:rsid w:val="001B6CFE"/>
    <w:rsid w:val="001B6D06"/>
    <w:rsid w:val="001C0D74"/>
    <w:rsid w:val="001C1465"/>
    <w:rsid w:val="001C14DE"/>
    <w:rsid w:val="001C171E"/>
    <w:rsid w:val="001C22CC"/>
    <w:rsid w:val="001C2B50"/>
    <w:rsid w:val="001C4B0F"/>
    <w:rsid w:val="001C6503"/>
    <w:rsid w:val="001C6995"/>
    <w:rsid w:val="001C70A8"/>
    <w:rsid w:val="001D2131"/>
    <w:rsid w:val="001D4156"/>
    <w:rsid w:val="001D455C"/>
    <w:rsid w:val="001D4A80"/>
    <w:rsid w:val="001D4D35"/>
    <w:rsid w:val="001D5ECC"/>
    <w:rsid w:val="001D615E"/>
    <w:rsid w:val="001E0AC9"/>
    <w:rsid w:val="001E13BA"/>
    <w:rsid w:val="001E26DF"/>
    <w:rsid w:val="001E4ADF"/>
    <w:rsid w:val="001E4DC9"/>
    <w:rsid w:val="001E5319"/>
    <w:rsid w:val="001F2C5C"/>
    <w:rsid w:val="001F3B92"/>
    <w:rsid w:val="001F3E72"/>
    <w:rsid w:val="001F45CD"/>
    <w:rsid w:val="001F560B"/>
    <w:rsid w:val="001F5F7B"/>
    <w:rsid w:val="001F72BA"/>
    <w:rsid w:val="001F7FD1"/>
    <w:rsid w:val="002026F1"/>
    <w:rsid w:val="0020343D"/>
    <w:rsid w:val="0020350E"/>
    <w:rsid w:val="00203FAE"/>
    <w:rsid w:val="00204F6A"/>
    <w:rsid w:val="00205A7A"/>
    <w:rsid w:val="00206C0B"/>
    <w:rsid w:val="00206E76"/>
    <w:rsid w:val="0020721D"/>
    <w:rsid w:val="00210AFD"/>
    <w:rsid w:val="00214838"/>
    <w:rsid w:val="002149EC"/>
    <w:rsid w:val="00221500"/>
    <w:rsid w:val="00222AC9"/>
    <w:rsid w:val="00223B23"/>
    <w:rsid w:val="00223F93"/>
    <w:rsid w:val="002255CB"/>
    <w:rsid w:val="00225CC3"/>
    <w:rsid w:val="00226022"/>
    <w:rsid w:val="00227239"/>
    <w:rsid w:val="002279B2"/>
    <w:rsid w:val="002319A0"/>
    <w:rsid w:val="00232733"/>
    <w:rsid w:val="00232F29"/>
    <w:rsid w:val="002339C8"/>
    <w:rsid w:val="00233BDE"/>
    <w:rsid w:val="002407C8"/>
    <w:rsid w:val="00242AAA"/>
    <w:rsid w:val="002432EC"/>
    <w:rsid w:val="002434FE"/>
    <w:rsid w:val="00243730"/>
    <w:rsid w:val="002456CB"/>
    <w:rsid w:val="00245E11"/>
    <w:rsid w:val="00246770"/>
    <w:rsid w:val="00246878"/>
    <w:rsid w:val="002472DA"/>
    <w:rsid w:val="0024741C"/>
    <w:rsid w:val="0024749D"/>
    <w:rsid w:val="00247CAF"/>
    <w:rsid w:val="00247E9F"/>
    <w:rsid w:val="0025016D"/>
    <w:rsid w:val="00251505"/>
    <w:rsid w:val="00251ABD"/>
    <w:rsid w:val="00254D74"/>
    <w:rsid w:val="00255AE3"/>
    <w:rsid w:val="00264804"/>
    <w:rsid w:val="00264D1D"/>
    <w:rsid w:val="00265EF4"/>
    <w:rsid w:val="002661DE"/>
    <w:rsid w:val="00267839"/>
    <w:rsid w:val="002713F7"/>
    <w:rsid w:val="002732FD"/>
    <w:rsid w:val="0027542A"/>
    <w:rsid w:val="0027568C"/>
    <w:rsid w:val="00276715"/>
    <w:rsid w:val="00276EB4"/>
    <w:rsid w:val="002827A5"/>
    <w:rsid w:val="00283E4F"/>
    <w:rsid w:val="0028595E"/>
    <w:rsid w:val="00285C75"/>
    <w:rsid w:val="0028651C"/>
    <w:rsid w:val="00286D97"/>
    <w:rsid w:val="00287AAA"/>
    <w:rsid w:val="00290A35"/>
    <w:rsid w:val="00290BD0"/>
    <w:rsid w:val="002916D9"/>
    <w:rsid w:val="00292E9D"/>
    <w:rsid w:val="00294DC7"/>
    <w:rsid w:val="00296D6A"/>
    <w:rsid w:val="00297987"/>
    <w:rsid w:val="002A09D3"/>
    <w:rsid w:val="002A1709"/>
    <w:rsid w:val="002A1C1A"/>
    <w:rsid w:val="002A26C1"/>
    <w:rsid w:val="002A30F1"/>
    <w:rsid w:val="002A40B6"/>
    <w:rsid w:val="002A5AFD"/>
    <w:rsid w:val="002A702E"/>
    <w:rsid w:val="002A7AB9"/>
    <w:rsid w:val="002B11E1"/>
    <w:rsid w:val="002B2ABB"/>
    <w:rsid w:val="002B47B3"/>
    <w:rsid w:val="002B4C94"/>
    <w:rsid w:val="002B58CC"/>
    <w:rsid w:val="002C0E91"/>
    <w:rsid w:val="002C1F16"/>
    <w:rsid w:val="002C6104"/>
    <w:rsid w:val="002C7DC5"/>
    <w:rsid w:val="002D02DA"/>
    <w:rsid w:val="002D3758"/>
    <w:rsid w:val="002D5923"/>
    <w:rsid w:val="002E0191"/>
    <w:rsid w:val="002E1B4D"/>
    <w:rsid w:val="002E4E53"/>
    <w:rsid w:val="002E5CA7"/>
    <w:rsid w:val="002E6533"/>
    <w:rsid w:val="002E7C57"/>
    <w:rsid w:val="002F2A00"/>
    <w:rsid w:val="002F41BB"/>
    <w:rsid w:val="002F4EA1"/>
    <w:rsid w:val="002F4EE0"/>
    <w:rsid w:val="002F55F0"/>
    <w:rsid w:val="002F635A"/>
    <w:rsid w:val="002F6BCB"/>
    <w:rsid w:val="002F74F8"/>
    <w:rsid w:val="003007DD"/>
    <w:rsid w:val="00300FDA"/>
    <w:rsid w:val="003040AF"/>
    <w:rsid w:val="00305516"/>
    <w:rsid w:val="00310982"/>
    <w:rsid w:val="00310B2E"/>
    <w:rsid w:val="00310B35"/>
    <w:rsid w:val="00311C29"/>
    <w:rsid w:val="00312ADF"/>
    <w:rsid w:val="0031393A"/>
    <w:rsid w:val="00314020"/>
    <w:rsid w:val="0031535C"/>
    <w:rsid w:val="00315EEF"/>
    <w:rsid w:val="00320734"/>
    <w:rsid w:val="00322FF7"/>
    <w:rsid w:val="00323E9E"/>
    <w:rsid w:val="00325E76"/>
    <w:rsid w:val="00330DE4"/>
    <w:rsid w:val="00331B77"/>
    <w:rsid w:val="00331BC4"/>
    <w:rsid w:val="00332D23"/>
    <w:rsid w:val="00332D95"/>
    <w:rsid w:val="00332EBE"/>
    <w:rsid w:val="003330C5"/>
    <w:rsid w:val="003357ED"/>
    <w:rsid w:val="00335F45"/>
    <w:rsid w:val="00336073"/>
    <w:rsid w:val="0033741A"/>
    <w:rsid w:val="003405CE"/>
    <w:rsid w:val="00342069"/>
    <w:rsid w:val="003422C0"/>
    <w:rsid w:val="003438D8"/>
    <w:rsid w:val="00343A1E"/>
    <w:rsid w:val="00345FA2"/>
    <w:rsid w:val="00347194"/>
    <w:rsid w:val="00352D8E"/>
    <w:rsid w:val="00352DF7"/>
    <w:rsid w:val="00353F34"/>
    <w:rsid w:val="00354838"/>
    <w:rsid w:val="00354A78"/>
    <w:rsid w:val="003562CA"/>
    <w:rsid w:val="00356517"/>
    <w:rsid w:val="00357CC5"/>
    <w:rsid w:val="003611E6"/>
    <w:rsid w:val="0036355A"/>
    <w:rsid w:val="00364C78"/>
    <w:rsid w:val="0036541C"/>
    <w:rsid w:val="003668E6"/>
    <w:rsid w:val="00367BA9"/>
    <w:rsid w:val="0037045E"/>
    <w:rsid w:val="00370A44"/>
    <w:rsid w:val="003718F5"/>
    <w:rsid w:val="00371A3B"/>
    <w:rsid w:val="00372E0C"/>
    <w:rsid w:val="0037660B"/>
    <w:rsid w:val="003767CE"/>
    <w:rsid w:val="00377B08"/>
    <w:rsid w:val="00377FC4"/>
    <w:rsid w:val="00380215"/>
    <w:rsid w:val="0038054A"/>
    <w:rsid w:val="0038399E"/>
    <w:rsid w:val="00384642"/>
    <w:rsid w:val="00384B91"/>
    <w:rsid w:val="00384E3D"/>
    <w:rsid w:val="0038592B"/>
    <w:rsid w:val="0039245D"/>
    <w:rsid w:val="00392F5B"/>
    <w:rsid w:val="00393933"/>
    <w:rsid w:val="00393EAB"/>
    <w:rsid w:val="00394732"/>
    <w:rsid w:val="00396331"/>
    <w:rsid w:val="00397122"/>
    <w:rsid w:val="00397995"/>
    <w:rsid w:val="003A0FA2"/>
    <w:rsid w:val="003A0FB7"/>
    <w:rsid w:val="003A2131"/>
    <w:rsid w:val="003A5579"/>
    <w:rsid w:val="003A6758"/>
    <w:rsid w:val="003A762A"/>
    <w:rsid w:val="003B1E8D"/>
    <w:rsid w:val="003B47EE"/>
    <w:rsid w:val="003B62AF"/>
    <w:rsid w:val="003C0185"/>
    <w:rsid w:val="003C0329"/>
    <w:rsid w:val="003C1F05"/>
    <w:rsid w:val="003C3C33"/>
    <w:rsid w:val="003C3D22"/>
    <w:rsid w:val="003C4176"/>
    <w:rsid w:val="003C4AB3"/>
    <w:rsid w:val="003C67B4"/>
    <w:rsid w:val="003C7911"/>
    <w:rsid w:val="003C7926"/>
    <w:rsid w:val="003D1129"/>
    <w:rsid w:val="003D1E20"/>
    <w:rsid w:val="003D5F79"/>
    <w:rsid w:val="003D7ACB"/>
    <w:rsid w:val="003D7CE6"/>
    <w:rsid w:val="003E1C4F"/>
    <w:rsid w:val="003E24F3"/>
    <w:rsid w:val="003E2F33"/>
    <w:rsid w:val="003E34A8"/>
    <w:rsid w:val="003E367B"/>
    <w:rsid w:val="003E56E3"/>
    <w:rsid w:val="003E60FE"/>
    <w:rsid w:val="003F0369"/>
    <w:rsid w:val="003F125E"/>
    <w:rsid w:val="003F15FF"/>
    <w:rsid w:val="003F3C12"/>
    <w:rsid w:val="003F3D5C"/>
    <w:rsid w:val="003F452B"/>
    <w:rsid w:val="003F62DA"/>
    <w:rsid w:val="003F7AA0"/>
    <w:rsid w:val="004008E4"/>
    <w:rsid w:val="00402700"/>
    <w:rsid w:val="004030F9"/>
    <w:rsid w:val="004044C1"/>
    <w:rsid w:val="00404DCE"/>
    <w:rsid w:val="0040591C"/>
    <w:rsid w:val="004059D0"/>
    <w:rsid w:val="004073CA"/>
    <w:rsid w:val="004109FE"/>
    <w:rsid w:val="0041119E"/>
    <w:rsid w:val="004114B3"/>
    <w:rsid w:val="004130A5"/>
    <w:rsid w:val="004149DB"/>
    <w:rsid w:val="004153BA"/>
    <w:rsid w:val="00421D8E"/>
    <w:rsid w:val="004253AD"/>
    <w:rsid w:val="00425EA8"/>
    <w:rsid w:val="00427710"/>
    <w:rsid w:val="00431A43"/>
    <w:rsid w:val="0043733A"/>
    <w:rsid w:val="0044189E"/>
    <w:rsid w:val="00442851"/>
    <w:rsid w:val="00442BA0"/>
    <w:rsid w:val="004434B0"/>
    <w:rsid w:val="00444EB3"/>
    <w:rsid w:val="004452CF"/>
    <w:rsid w:val="00445556"/>
    <w:rsid w:val="0044715A"/>
    <w:rsid w:val="0045193B"/>
    <w:rsid w:val="004531F1"/>
    <w:rsid w:val="0045331A"/>
    <w:rsid w:val="004544FC"/>
    <w:rsid w:val="004547B3"/>
    <w:rsid w:val="0045547D"/>
    <w:rsid w:val="004561A6"/>
    <w:rsid w:val="0046012E"/>
    <w:rsid w:val="00460238"/>
    <w:rsid w:val="0046159E"/>
    <w:rsid w:val="004625B1"/>
    <w:rsid w:val="00462AED"/>
    <w:rsid w:val="004630DC"/>
    <w:rsid w:val="004645DB"/>
    <w:rsid w:val="004657FD"/>
    <w:rsid w:val="00465B59"/>
    <w:rsid w:val="00466447"/>
    <w:rsid w:val="004673C3"/>
    <w:rsid w:val="00471D68"/>
    <w:rsid w:val="00472037"/>
    <w:rsid w:val="00475E3F"/>
    <w:rsid w:val="0047622C"/>
    <w:rsid w:val="004767DE"/>
    <w:rsid w:val="00476D37"/>
    <w:rsid w:val="004778FE"/>
    <w:rsid w:val="00483039"/>
    <w:rsid w:val="004831F1"/>
    <w:rsid w:val="00483E17"/>
    <w:rsid w:val="00484614"/>
    <w:rsid w:val="00484C24"/>
    <w:rsid w:val="004875B4"/>
    <w:rsid w:val="00490406"/>
    <w:rsid w:val="00490622"/>
    <w:rsid w:val="00490749"/>
    <w:rsid w:val="00492D7A"/>
    <w:rsid w:val="0049429B"/>
    <w:rsid w:val="0049438E"/>
    <w:rsid w:val="00495058"/>
    <w:rsid w:val="00495AFD"/>
    <w:rsid w:val="0049602D"/>
    <w:rsid w:val="00496E21"/>
    <w:rsid w:val="004973CC"/>
    <w:rsid w:val="004A11E8"/>
    <w:rsid w:val="004A3848"/>
    <w:rsid w:val="004A3FEC"/>
    <w:rsid w:val="004A55A3"/>
    <w:rsid w:val="004B0319"/>
    <w:rsid w:val="004B09CE"/>
    <w:rsid w:val="004B121E"/>
    <w:rsid w:val="004B4DEA"/>
    <w:rsid w:val="004C505C"/>
    <w:rsid w:val="004C5AF9"/>
    <w:rsid w:val="004C737C"/>
    <w:rsid w:val="004D0BFC"/>
    <w:rsid w:val="004D16BC"/>
    <w:rsid w:val="004D1882"/>
    <w:rsid w:val="004D1D28"/>
    <w:rsid w:val="004D2237"/>
    <w:rsid w:val="004D2B44"/>
    <w:rsid w:val="004D4E7B"/>
    <w:rsid w:val="004D60E4"/>
    <w:rsid w:val="004D7717"/>
    <w:rsid w:val="004E210A"/>
    <w:rsid w:val="004E2C3E"/>
    <w:rsid w:val="004E393D"/>
    <w:rsid w:val="004E430C"/>
    <w:rsid w:val="004E5C87"/>
    <w:rsid w:val="004E5F3F"/>
    <w:rsid w:val="004E7A33"/>
    <w:rsid w:val="004E7DF8"/>
    <w:rsid w:val="004F07C1"/>
    <w:rsid w:val="004F1FC5"/>
    <w:rsid w:val="004F5F5F"/>
    <w:rsid w:val="004F63BE"/>
    <w:rsid w:val="004F6577"/>
    <w:rsid w:val="004F7F2B"/>
    <w:rsid w:val="005005BE"/>
    <w:rsid w:val="00500CB6"/>
    <w:rsid w:val="00502806"/>
    <w:rsid w:val="005044D9"/>
    <w:rsid w:val="00507933"/>
    <w:rsid w:val="00511F69"/>
    <w:rsid w:val="005145DE"/>
    <w:rsid w:val="00515367"/>
    <w:rsid w:val="00515A36"/>
    <w:rsid w:val="00516538"/>
    <w:rsid w:val="005166FF"/>
    <w:rsid w:val="00517AAB"/>
    <w:rsid w:val="0052050D"/>
    <w:rsid w:val="00520DEF"/>
    <w:rsid w:val="0052514F"/>
    <w:rsid w:val="00526C96"/>
    <w:rsid w:val="00526CCA"/>
    <w:rsid w:val="00526D6C"/>
    <w:rsid w:val="005302BA"/>
    <w:rsid w:val="00530572"/>
    <w:rsid w:val="005332FE"/>
    <w:rsid w:val="00533D62"/>
    <w:rsid w:val="005352D6"/>
    <w:rsid w:val="0053686E"/>
    <w:rsid w:val="00537274"/>
    <w:rsid w:val="0053766C"/>
    <w:rsid w:val="00537E3C"/>
    <w:rsid w:val="00541D97"/>
    <w:rsid w:val="00542782"/>
    <w:rsid w:val="00543BA6"/>
    <w:rsid w:val="00544610"/>
    <w:rsid w:val="00546558"/>
    <w:rsid w:val="005528B8"/>
    <w:rsid w:val="005537D9"/>
    <w:rsid w:val="00554BB6"/>
    <w:rsid w:val="00554D6D"/>
    <w:rsid w:val="005555E6"/>
    <w:rsid w:val="0055576F"/>
    <w:rsid w:val="00555B7D"/>
    <w:rsid w:val="00556354"/>
    <w:rsid w:val="0055687C"/>
    <w:rsid w:val="00556CC6"/>
    <w:rsid w:val="0056002F"/>
    <w:rsid w:val="00561DB9"/>
    <w:rsid w:val="00562717"/>
    <w:rsid w:val="00562F73"/>
    <w:rsid w:val="00567CE2"/>
    <w:rsid w:val="00567F0F"/>
    <w:rsid w:val="0057263E"/>
    <w:rsid w:val="00573F52"/>
    <w:rsid w:val="00575595"/>
    <w:rsid w:val="005758F8"/>
    <w:rsid w:val="0057618B"/>
    <w:rsid w:val="0058032E"/>
    <w:rsid w:val="00580740"/>
    <w:rsid w:val="005826F7"/>
    <w:rsid w:val="005861C0"/>
    <w:rsid w:val="00587BF4"/>
    <w:rsid w:val="00587F2F"/>
    <w:rsid w:val="00587FD7"/>
    <w:rsid w:val="005907C6"/>
    <w:rsid w:val="00594CF4"/>
    <w:rsid w:val="005A21CD"/>
    <w:rsid w:val="005A2210"/>
    <w:rsid w:val="005A23A0"/>
    <w:rsid w:val="005A2628"/>
    <w:rsid w:val="005A4DE3"/>
    <w:rsid w:val="005A63EB"/>
    <w:rsid w:val="005B12C8"/>
    <w:rsid w:val="005B3098"/>
    <w:rsid w:val="005B4FBC"/>
    <w:rsid w:val="005B5A59"/>
    <w:rsid w:val="005B6826"/>
    <w:rsid w:val="005B722A"/>
    <w:rsid w:val="005C0F34"/>
    <w:rsid w:val="005C22C0"/>
    <w:rsid w:val="005C26F8"/>
    <w:rsid w:val="005C29E1"/>
    <w:rsid w:val="005C2A90"/>
    <w:rsid w:val="005C416F"/>
    <w:rsid w:val="005C4A7E"/>
    <w:rsid w:val="005C4C0B"/>
    <w:rsid w:val="005C4F17"/>
    <w:rsid w:val="005C5702"/>
    <w:rsid w:val="005C5D62"/>
    <w:rsid w:val="005C6B5F"/>
    <w:rsid w:val="005D00E6"/>
    <w:rsid w:val="005D0E18"/>
    <w:rsid w:val="005D1B4D"/>
    <w:rsid w:val="005D1C5D"/>
    <w:rsid w:val="005D491F"/>
    <w:rsid w:val="005D5CBB"/>
    <w:rsid w:val="005D6E9A"/>
    <w:rsid w:val="005D6F36"/>
    <w:rsid w:val="005E146F"/>
    <w:rsid w:val="005E1EB5"/>
    <w:rsid w:val="005E338F"/>
    <w:rsid w:val="005E4479"/>
    <w:rsid w:val="005E5005"/>
    <w:rsid w:val="005E62D3"/>
    <w:rsid w:val="005E7AB3"/>
    <w:rsid w:val="005E7DAC"/>
    <w:rsid w:val="005F5182"/>
    <w:rsid w:val="005F6210"/>
    <w:rsid w:val="005F6D0E"/>
    <w:rsid w:val="006030D2"/>
    <w:rsid w:val="006034B0"/>
    <w:rsid w:val="0060482A"/>
    <w:rsid w:val="006048EB"/>
    <w:rsid w:val="00605AD9"/>
    <w:rsid w:val="0060703F"/>
    <w:rsid w:val="006079FA"/>
    <w:rsid w:val="00607DF7"/>
    <w:rsid w:val="00610989"/>
    <w:rsid w:val="00611D9E"/>
    <w:rsid w:val="006127EE"/>
    <w:rsid w:val="00612BF0"/>
    <w:rsid w:val="00613B49"/>
    <w:rsid w:val="00613F93"/>
    <w:rsid w:val="00614F8A"/>
    <w:rsid w:val="006154CA"/>
    <w:rsid w:val="00616839"/>
    <w:rsid w:val="00616FA2"/>
    <w:rsid w:val="00616FED"/>
    <w:rsid w:val="00617705"/>
    <w:rsid w:val="006208D6"/>
    <w:rsid w:val="006213DC"/>
    <w:rsid w:val="00621465"/>
    <w:rsid w:val="00623418"/>
    <w:rsid w:val="006251F4"/>
    <w:rsid w:val="00626515"/>
    <w:rsid w:val="006300E3"/>
    <w:rsid w:val="006303AF"/>
    <w:rsid w:val="00631252"/>
    <w:rsid w:val="00631643"/>
    <w:rsid w:val="00632315"/>
    <w:rsid w:val="006326B6"/>
    <w:rsid w:val="00632E1F"/>
    <w:rsid w:val="00632E67"/>
    <w:rsid w:val="006340F5"/>
    <w:rsid w:val="00635761"/>
    <w:rsid w:val="00640402"/>
    <w:rsid w:val="006404F2"/>
    <w:rsid w:val="00640A73"/>
    <w:rsid w:val="00640E1F"/>
    <w:rsid w:val="006428A2"/>
    <w:rsid w:val="006437F1"/>
    <w:rsid w:val="00643B0C"/>
    <w:rsid w:val="00643DBA"/>
    <w:rsid w:val="00645004"/>
    <w:rsid w:val="006533A9"/>
    <w:rsid w:val="00656234"/>
    <w:rsid w:val="006573C2"/>
    <w:rsid w:val="00657A84"/>
    <w:rsid w:val="00661ACB"/>
    <w:rsid w:val="00662997"/>
    <w:rsid w:val="00663731"/>
    <w:rsid w:val="006640CE"/>
    <w:rsid w:val="00665BB5"/>
    <w:rsid w:val="0067246F"/>
    <w:rsid w:val="00674E8D"/>
    <w:rsid w:val="00675982"/>
    <w:rsid w:val="006767D7"/>
    <w:rsid w:val="00676E3D"/>
    <w:rsid w:val="006826BB"/>
    <w:rsid w:val="00682D52"/>
    <w:rsid w:val="00683A3E"/>
    <w:rsid w:val="0068440C"/>
    <w:rsid w:val="006844E7"/>
    <w:rsid w:val="00686377"/>
    <w:rsid w:val="006916F4"/>
    <w:rsid w:val="0069176A"/>
    <w:rsid w:val="0069459A"/>
    <w:rsid w:val="00694AFB"/>
    <w:rsid w:val="00694F4B"/>
    <w:rsid w:val="00696D7D"/>
    <w:rsid w:val="00697563"/>
    <w:rsid w:val="006A0813"/>
    <w:rsid w:val="006A12EC"/>
    <w:rsid w:val="006A17BA"/>
    <w:rsid w:val="006A184E"/>
    <w:rsid w:val="006A19F7"/>
    <w:rsid w:val="006A31B7"/>
    <w:rsid w:val="006A3270"/>
    <w:rsid w:val="006A35CA"/>
    <w:rsid w:val="006A3E06"/>
    <w:rsid w:val="006A5BFC"/>
    <w:rsid w:val="006A71B6"/>
    <w:rsid w:val="006B0DB0"/>
    <w:rsid w:val="006B0F60"/>
    <w:rsid w:val="006B1A12"/>
    <w:rsid w:val="006B1D6E"/>
    <w:rsid w:val="006B33DB"/>
    <w:rsid w:val="006B3C36"/>
    <w:rsid w:val="006B5740"/>
    <w:rsid w:val="006B6559"/>
    <w:rsid w:val="006B7DBC"/>
    <w:rsid w:val="006C2615"/>
    <w:rsid w:val="006C419A"/>
    <w:rsid w:val="006C4CDF"/>
    <w:rsid w:val="006C4F26"/>
    <w:rsid w:val="006C5629"/>
    <w:rsid w:val="006C5D64"/>
    <w:rsid w:val="006C61EA"/>
    <w:rsid w:val="006D0D42"/>
    <w:rsid w:val="006D3152"/>
    <w:rsid w:val="006D3D3C"/>
    <w:rsid w:val="006D52B6"/>
    <w:rsid w:val="006D56D1"/>
    <w:rsid w:val="006D5BE6"/>
    <w:rsid w:val="006D6C73"/>
    <w:rsid w:val="006D6F1C"/>
    <w:rsid w:val="006E117F"/>
    <w:rsid w:val="006E12A6"/>
    <w:rsid w:val="006E13E4"/>
    <w:rsid w:val="006E1640"/>
    <w:rsid w:val="006E43BD"/>
    <w:rsid w:val="006E58F2"/>
    <w:rsid w:val="006E6BFB"/>
    <w:rsid w:val="006F5CD3"/>
    <w:rsid w:val="006F5FA7"/>
    <w:rsid w:val="006F626D"/>
    <w:rsid w:val="006F6FCC"/>
    <w:rsid w:val="006F77AA"/>
    <w:rsid w:val="006F7AC1"/>
    <w:rsid w:val="006F7BE5"/>
    <w:rsid w:val="007040A9"/>
    <w:rsid w:val="00704CEF"/>
    <w:rsid w:val="007062D8"/>
    <w:rsid w:val="00711D23"/>
    <w:rsid w:val="007126D1"/>
    <w:rsid w:val="00712B79"/>
    <w:rsid w:val="00712E47"/>
    <w:rsid w:val="00712FC9"/>
    <w:rsid w:val="007137D3"/>
    <w:rsid w:val="00713D55"/>
    <w:rsid w:val="0071463D"/>
    <w:rsid w:val="00714CCF"/>
    <w:rsid w:val="007154B5"/>
    <w:rsid w:val="00715F2D"/>
    <w:rsid w:val="00715FFC"/>
    <w:rsid w:val="00716205"/>
    <w:rsid w:val="007174A9"/>
    <w:rsid w:val="007216D5"/>
    <w:rsid w:val="00723A50"/>
    <w:rsid w:val="00723E07"/>
    <w:rsid w:val="00724101"/>
    <w:rsid w:val="00724DCD"/>
    <w:rsid w:val="007274F3"/>
    <w:rsid w:val="00730448"/>
    <w:rsid w:val="0073178D"/>
    <w:rsid w:val="00731914"/>
    <w:rsid w:val="00732144"/>
    <w:rsid w:val="00733654"/>
    <w:rsid w:val="007339D8"/>
    <w:rsid w:val="00735456"/>
    <w:rsid w:val="00735A0D"/>
    <w:rsid w:val="00735A2A"/>
    <w:rsid w:val="00735EA5"/>
    <w:rsid w:val="00736BA5"/>
    <w:rsid w:val="00740479"/>
    <w:rsid w:val="007404DB"/>
    <w:rsid w:val="00740635"/>
    <w:rsid w:val="007409E5"/>
    <w:rsid w:val="00740F24"/>
    <w:rsid w:val="00741EB4"/>
    <w:rsid w:val="00743255"/>
    <w:rsid w:val="00744175"/>
    <w:rsid w:val="00747084"/>
    <w:rsid w:val="007500BB"/>
    <w:rsid w:val="00754A74"/>
    <w:rsid w:val="00756443"/>
    <w:rsid w:val="00756633"/>
    <w:rsid w:val="00761DCD"/>
    <w:rsid w:val="00762E3F"/>
    <w:rsid w:val="007700C4"/>
    <w:rsid w:val="007715CE"/>
    <w:rsid w:val="0077190E"/>
    <w:rsid w:val="00776DC9"/>
    <w:rsid w:val="00777DE0"/>
    <w:rsid w:val="00781E19"/>
    <w:rsid w:val="00784746"/>
    <w:rsid w:val="00787AE9"/>
    <w:rsid w:val="007901A5"/>
    <w:rsid w:val="00790424"/>
    <w:rsid w:val="00792EAE"/>
    <w:rsid w:val="0079476B"/>
    <w:rsid w:val="0079477F"/>
    <w:rsid w:val="007958AC"/>
    <w:rsid w:val="00796CCD"/>
    <w:rsid w:val="00796D07"/>
    <w:rsid w:val="007A12B9"/>
    <w:rsid w:val="007A1988"/>
    <w:rsid w:val="007A1C39"/>
    <w:rsid w:val="007A456E"/>
    <w:rsid w:val="007A6914"/>
    <w:rsid w:val="007A6986"/>
    <w:rsid w:val="007A7675"/>
    <w:rsid w:val="007A7EFB"/>
    <w:rsid w:val="007B1348"/>
    <w:rsid w:val="007B41B3"/>
    <w:rsid w:val="007B57A8"/>
    <w:rsid w:val="007B6BFA"/>
    <w:rsid w:val="007C01DE"/>
    <w:rsid w:val="007C0EC6"/>
    <w:rsid w:val="007C32AE"/>
    <w:rsid w:val="007C4EE1"/>
    <w:rsid w:val="007C69C3"/>
    <w:rsid w:val="007D03AA"/>
    <w:rsid w:val="007D1861"/>
    <w:rsid w:val="007D3448"/>
    <w:rsid w:val="007D47E1"/>
    <w:rsid w:val="007D6010"/>
    <w:rsid w:val="007E1135"/>
    <w:rsid w:val="007E1DCF"/>
    <w:rsid w:val="007E23E7"/>
    <w:rsid w:val="007E2ACA"/>
    <w:rsid w:val="007E60E3"/>
    <w:rsid w:val="007E7000"/>
    <w:rsid w:val="007E7558"/>
    <w:rsid w:val="007E784E"/>
    <w:rsid w:val="007E79BC"/>
    <w:rsid w:val="007F0B32"/>
    <w:rsid w:val="007F4B7C"/>
    <w:rsid w:val="007F6DE7"/>
    <w:rsid w:val="007F780C"/>
    <w:rsid w:val="00801A36"/>
    <w:rsid w:val="00802208"/>
    <w:rsid w:val="00802D38"/>
    <w:rsid w:val="0080307D"/>
    <w:rsid w:val="00806899"/>
    <w:rsid w:val="008068C5"/>
    <w:rsid w:val="00807D77"/>
    <w:rsid w:val="00807FD6"/>
    <w:rsid w:val="0081136D"/>
    <w:rsid w:val="00812604"/>
    <w:rsid w:val="008145CB"/>
    <w:rsid w:val="00815206"/>
    <w:rsid w:val="008153EA"/>
    <w:rsid w:val="00815DE8"/>
    <w:rsid w:val="00816A89"/>
    <w:rsid w:val="00817663"/>
    <w:rsid w:val="0081782E"/>
    <w:rsid w:val="00820337"/>
    <w:rsid w:val="008208CB"/>
    <w:rsid w:val="008228BA"/>
    <w:rsid w:val="00823C3A"/>
    <w:rsid w:val="00824231"/>
    <w:rsid w:val="00824FAD"/>
    <w:rsid w:val="00825337"/>
    <w:rsid w:val="008257E6"/>
    <w:rsid w:val="00826357"/>
    <w:rsid w:val="008272B9"/>
    <w:rsid w:val="00827530"/>
    <w:rsid w:val="008313F9"/>
    <w:rsid w:val="008314E5"/>
    <w:rsid w:val="0083392E"/>
    <w:rsid w:val="00837101"/>
    <w:rsid w:val="00841C96"/>
    <w:rsid w:val="00842276"/>
    <w:rsid w:val="00843E3E"/>
    <w:rsid w:val="00844EC1"/>
    <w:rsid w:val="008452C3"/>
    <w:rsid w:val="0084610D"/>
    <w:rsid w:val="0084613D"/>
    <w:rsid w:val="00846977"/>
    <w:rsid w:val="0084704D"/>
    <w:rsid w:val="008508A5"/>
    <w:rsid w:val="0085101F"/>
    <w:rsid w:val="00852F28"/>
    <w:rsid w:val="008537C1"/>
    <w:rsid w:val="008537F6"/>
    <w:rsid w:val="008540FF"/>
    <w:rsid w:val="008549AB"/>
    <w:rsid w:val="00856610"/>
    <w:rsid w:val="00860F80"/>
    <w:rsid w:val="008630F9"/>
    <w:rsid w:val="00864CD2"/>
    <w:rsid w:val="00871B00"/>
    <w:rsid w:val="00871C11"/>
    <w:rsid w:val="00871F36"/>
    <w:rsid w:val="00873F16"/>
    <w:rsid w:val="00875083"/>
    <w:rsid w:val="008763AE"/>
    <w:rsid w:val="00876E87"/>
    <w:rsid w:val="00876FFE"/>
    <w:rsid w:val="008775B3"/>
    <w:rsid w:val="008801F5"/>
    <w:rsid w:val="00881FA1"/>
    <w:rsid w:val="008834A4"/>
    <w:rsid w:val="00883FC5"/>
    <w:rsid w:val="008843F2"/>
    <w:rsid w:val="00884777"/>
    <w:rsid w:val="0088493B"/>
    <w:rsid w:val="008853DD"/>
    <w:rsid w:val="00885651"/>
    <w:rsid w:val="00887F44"/>
    <w:rsid w:val="00890531"/>
    <w:rsid w:val="00891F78"/>
    <w:rsid w:val="008922DC"/>
    <w:rsid w:val="008923A9"/>
    <w:rsid w:val="00894221"/>
    <w:rsid w:val="008962A5"/>
    <w:rsid w:val="00897569"/>
    <w:rsid w:val="008978AB"/>
    <w:rsid w:val="00897957"/>
    <w:rsid w:val="008A2011"/>
    <w:rsid w:val="008A4A68"/>
    <w:rsid w:val="008A5629"/>
    <w:rsid w:val="008A57B6"/>
    <w:rsid w:val="008A6D4E"/>
    <w:rsid w:val="008B0733"/>
    <w:rsid w:val="008B2B15"/>
    <w:rsid w:val="008B6854"/>
    <w:rsid w:val="008B78C2"/>
    <w:rsid w:val="008C032B"/>
    <w:rsid w:val="008C0893"/>
    <w:rsid w:val="008C0C4D"/>
    <w:rsid w:val="008C10AF"/>
    <w:rsid w:val="008C13FF"/>
    <w:rsid w:val="008C156B"/>
    <w:rsid w:val="008C19AE"/>
    <w:rsid w:val="008C1B79"/>
    <w:rsid w:val="008C1CBE"/>
    <w:rsid w:val="008C47A6"/>
    <w:rsid w:val="008C51F5"/>
    <w:rsid w:val="008C75A5"/>
    <w:rsid w:val="008C7680"/>
    <w:rsid w:val="008C7AA2"/>
    <w:rsid w:val="008D0182"/>
    <w:rsid w:val="008D2189"/>
    <w:rsid w:val="008D3168"/>
    <w:rsid w:val="008D341F"/>
    <w:rsid w:val="008D3C3C"/>
    <w:rsid w:val="008D5956"/>
    <w:rsid w:val="008D604A"/>
    <w:rsid w:val="008D70E0"/>
    <w:rsid w:val="008D7C87"/>
    <w:rsid w:val="008E193D"/>
    <w:rsid w:val="008E3A4E"/>
    <w:rsid w:val="008E54E3"/>
    <w:rsid w:val="008E77F5"/>
    <w:rsid w:val="008E7848"/>
    <w:rsid w:val="008E7D7C"/>
    <w:rsid w:val="008F026F"/>
    <w:rsid w:val="008F24B9"/>
    <w:rsid w:val="008F270F"/>
    <w:rsid w:val="008F2F82"/>
    <w:rsid w:val="008F3C2A"/>
    <w:rsid w:val="008F3C53"/>
    <w:rsid w:val="008F4297"/>
    <w:rsid w:val="008F5897"/>
    <w:rsid w:val="008F753B"/>
    <w:rsid w:val="008F7E10"/>
    <w:rsid w:val="00900CFD"/>
    <w:rsid w:val="009014E2"/>
    <w:rsid w:val="009022C5"/>
    <w:rsid w:val="00902570"/>
    <w:rsid w:val="00904652"/>
    <w:rsid w:val="00904BD5"/>
    <w:rsid w:val="00905956"/>
    <w:rsid w:val="00910E3C"/>
    <w:rsid w:val="00911565"/>
    <w:rsid w:val="00911F3B"/>
    <w:rsid w:val="00911F8C"/>
    <w:rsid w:val="00912CCA"/>
    <w:rsid w:val="009146F4"/>
    <w:rsid w:val="0091476F"/>
    <w:rsid w:val="009155B2"/>
    <w:rsid w:val="00916770"/>
    <w:rsid w:val="00920353"/>
    <w:rsid w:val="009208F4"/>
    <w:rsid w:val="009231F7"/>
    <w:rsid w:val="00923323"/>
    <w:rsid w:val="009234FA"/>
    <w:rsid w:val="00925C60"/>
    <w:rsid w:val="009261B3"/>
    <w:rsid w:val="00927AA8"/>
    <w:rsid w:val="00932137"/>
    <w:rsid w:val="00933B9D"/>
    <w:rsid w:val="00933C50"/>
    <w:rsid w:val="0093559A"/>
    <w:rsid w:val="00936168"/>
    <w:rsid w:val="009420DC"/>
    <w:rsid w:val="00942C21"/>
    <w:rsid w:val="00944258"/>
    <w:rsid w:val="00944E0D"/>
    <w:rsid w:val="00946101"/>
    <w:rsid w:val="009474B6"/>
    <w:rsid w:val="009477D0"/>
    <w:rsid w:val="00947989"/>
    <w:rsid w:val="00947ECE"/>
    <w:rsid w:val="00952410"/>
    <w:rsid w:val="00954735"/>
    <w:rsid w:val="009575DF"/>
    <w:rsid w:val="0095793A"/>
    <w:rsid w:val="0096063C"/>
    <w:rsid w:val="00960F03"/>
    <w:rsid w:val="009611CD"/>
    <w:rsid w:val="009626B0"/>
    <w:rsid w:val="00962FB8"/>
    <w:rsid w:val="00963053"/>
    <w:rsid w:val="00963B00"/>
    <w:rsid w:val="00964FF7"/>
    <w:rsid w:val="009663CF"/>
    <w:rsid w:val="00967081"/>
    <w:rsid w:val="0096714B"/>
    <w:rsid w:val="00972CEB"/>
    <w:rsid w:val="00974091"/>
    <w:rsid w:val="00974BB4"/>
    <w:rsid w:val="00974CC0"/>
    <w:rsid w:val="00975CAE"/>
    <w:rsid w:val="00975F27"/>
    <w:rsid w:val="0098000F"/>
    <w:rsid w:val="00980BE8"/>
    <w:rsid w:val="009825A7"/>
    <w:rsid w:val="009826D6"/>
    <w:rsid w:val="0098524A"/>
    <w:rsid w:val="0098577F"/>
    <w:rsid w:val="00987FC4"/>
    <w:rsid w:val="00990AF5"/>
    <w:rsid w:val="0099635C"/>
    <w:rsid w:val="00997222"/>
    <w:rsid w:val="00997B5B"/>
    <w:rsid w:val="009A1DE6"/>
    <w:rsid w:val="009A3F03"/>
    <w:rsid w:val="009A59AE"/>
    <w:rsid w:val="009A6D5D"/>
    <w:rsid w:val="009A6F5A"/>
    <w:rsid w:val="009A7025"/>
    <w:rsid w:val="009A74CC"/>
    <w:rsid w:val="009A7504"/>
    <w:rsid w:val="009B0B1E"/>
    <w:rsid w:val="009B2244"/>
    <w:rsid w:val="009B315B"/>
    <w:rsid w:val="009B446A"/>
    <w:rsid w:val="009C0E9E"/>
    <w:rsid w:val="009C225F"/>
    <w:rsid w:val="009D04FA"/>
    <w:rsid w:val="009D087B"/>
    <w:rsid w:val="009D08C7"/>
    <w:rsid w:val="009D19E4"/>
    <w:rsid w:val="009D2A5A"/>
    <w:rsid w:val="009D38A3"/>
    <w:rsid w:val="009D4DA6"/>
    <w:rsid w:val="009D65C7"/>
    <w:rsid w:val="009E332A"/>
    <w:rsid w:val="009E45F7"/>
    <w:rsid w:val="009E55EA"/>
    <w:rsid w:val="009E5938"/>
    <w:rsid w:val="009E5991"/>
    <w:rsid w:val="009E5BB9"/>
    <w:rsid w:val="009E7F95"/>
    <w:rsid w:val="009F0254"/>
    <w:rsid w:val="009F0DAB"/>
    <w:rsid w:val="009F16B5"/>
    <w:rsid w:val="009F239B"/>
    <w:rsid w:val="009F4330"/>
    <w:rsid w:val="009F53C7"/>
    <w:rsid w:val="009F6014"/>
    <w:rsid w:val="009F6196"/>
    <w:rsid w:val="009F7917"/>
    <w:rsid w:val="00A0018D"/>
    <w:rsid w:val="00A01A13"/>
    <w:rsid w:val="00A01CAF"/>
    <w:rsid w:val="00A03563"/>
    <w:rsid w:val="00A04B81"/>
    <w:rsid w:val="00A05AE9"/>
    <w:rsid w:val="00A073CC"/>
    <w:rsid w:val="00A1036B"/>
    <w:rsid w:val="00A105E6"/>
    <w:rsid w:val="00A12AE5"/>
    <w:rsid w:val="00A1406D"/>
    <w:rsid w:val="00A146E9"/>
    <w:rsid w:val="00A1623A"/>
    <w:rsid w:val="00A24B91"/>
    <w:rsid w:val="00A308A5"/>
    <w:rsid w:val="00A30DBE"/>
    <w:rsid w:val="00A331FF"/>
    <w:rsid w:val="00A36D76"/>
    <w:rsid w:val="00A37AA0"/>
    <w:rsid w:val="00A4110C"/>
    <w:rsid w:val="00A417A0"/>
    <w:rsid w:val="00A4251C"/>
    <w:rsid w:val="00A4462E"/>
    <w:rsid w:val="00A451EF"/>
    <w:rsid w:val="00A5206C"/>
    <w:rsid w:val="00A53AEB"/>
    <w:rsid w:val="00A53F82"/>
    <w:rsid w:val="00A558A7"/>
    <w:rsid w:val="00A5601C"/>
    <w:rsid w:val="00A57BB7"/>
    <w:rsid w:val="00A57DA8"/>
    <w:rsid w:val="00A60C75"/>
    <w:rsid w:val="00A616D5"/>
    <w:rsid w:val="00A65800"/>
    <w:rsid w:val="00A6616D"/>
    <w:rsid w:val="00A675E4"/>
    <w:rsid w:val="00A72BCB"/>
    <w:rsid w:val="00A774C4"/>
    <w:rsid w:val="00A77EDA"/>
    <w:rsid w:val="00A83265"/>
    <w:rsid w:val="00A841F8"/>
    <w:rsid w:val="00A876F2"/>
    <w:rsid w:val="00A90900"/>
    <w:rsid w:val="00A90FF5"/>
    <w:rsid w:val="00A91CE1"/>
    <w:rsid w:val="00A92C61"/>
    <w:rsid w:val="00A93007"/>
    <w:rsid w:val="00A94055"/>
    <w:rsid w:val="00A94E77"/>
    <w:rsid w:val="00A96B41"/>
    <w:rsid w:val="00A97EDB"/>
    <w:rsid w:val="00AA1A65"/>
    <w:rsid w:val="00AA3351"/>
    <w:rsid w:val="00AA42D1"/>
    <w:rsid w:val="00AA4749"/>
    <w:rsid w:val="00AA4BC0"/>
    <w:rsid w:val="00AA5E1B"/>
    <w:rsid w:val="00AA678A"/>
    <w:rsid w:val="00AA75A8"/>
    <w:rsid w:val="00AA77BA"/>
    <w:rsid w:val="00AA7904"/>
    <w:rsid w:val="00AB01B0"/>
    <w:rsid w:val="00AB1C9C"/>
    <w:rsid w:val="00AB49C3"/>
    <w:rsid w:val="00AB77EF"/>
    <w:rsid w:val="00AC0CCB"/>
    <w:rsid w:val="00AC2915"/>
    <w:rsid w:val="00AC56E5"/>
    <w:rsid w:val="00AC678F"/>
    <w:rsid w:val="00AC757D"/>
    <w:rsid w:val="00AD10F3"/>
    <w:rsid w:val="00AD1D8D"/>
    <w:rsid w:val="00AD553D"/>
    <w:rsid w:val="00AD6A2B"/>
    <w:rsid w:val="00AE25F2"/>
    <w:rsid w:val="00AE5B9B"/>
    <w:rsid w:val="00AE766E"/>
    <w:rsid w:val="00AE7E5D"/>
    <w:rsid w:val="00AF003A"/>
    <w:rsid w:val="00AF19FA"/>
    <w:rsid w:val="00AF1CCF"/>
    <w:rsid w:val="00AF335C"/>
    <w:rsid w:val="00AF5D84"/>
    <w:rsid w:val="00AF6BD7"/>
    <w:rsid w:val="00AF7B14"/>
    <w:rsid w:val="00B00433"/>
    <w:rsid w:val="00B00651"/>
    <w:rsid w:val="00B012B0"/>
    <w:rsid w:val="00B01CC1"/>
    <w:rsid w:val="00B02238"/>
    <w:rsid w:val="00B0425D"/>
    <w:rsid w:val="00B048FD"/>
    <w:rsid w:val="00B059A5"/>
    <w:rsid w:val="00B0629F"/>
    <w:rsid w:val="00B06824"/>
    <w:rsid w:val="00B068B0"/>
    <w:rsid w:val="00B070A7"/>
    <w:rsid w:val="00B122B3"/>
    <w:rsid w:val="00B1273D"/>
    <w:rsid w:val="00B1319D"/>
    <w:rsid w:val="00B13D02"/>
    <w:rsid w:val="00B14152"/>
    <w:rsid w:val="00B17DBB"/>
    <w:rsid w:val="00B2395E"/>
    <w:rsid w:val="00B2609C"/>
    <w:rsid w:val="00B26119"/>
    <w:rsid w:val="00B26B34"/>
    <w:rsid w:val="00B27327"/>
    <w:rsid w:val="00B27D89"/>
    <w:rsid w:val="00B30807"/>
    <w:rsid w:val="00B34A15"/>
    <w:rsid w:val="00B36BE2"/>
    <w:rsid w:val="00B40161"/>
    <w:rsid w:val="00B40B70"/>
    <w:rsid w:val="00B41516"/>
    <w:rsid w:val="00B41905"/>
    <w:rsid w:val="00B42D9A"/>
    <w:rsid w:val="00B433D9"/>
    <w:rsid w:val="00B4477E"/>
    <w:rsid w:val="00B44C09"/>
    <w:rsid w:val="00B44E87"/>
    <w:rsid w:val="00B467DE"/>
    <w:rsid w:val="00B47D42"/>
    <w:rsid w:val="00B50364"/>
    <w:rsid w:val="00B51811"/>
    <w:rsid w:val="00B535CB"/>
    <w:rsid w:val="00B53948"/>
    <w:rsid w:val="00B54F80"/>
    <w:rsid w:val="00B611B5"/>
    <w:rsid w:val="00B64C47"/>
    <w:rsid w:val="00B66055"/>
    <w:rsid w:val="00B66E87"/>
    <w:rsid w:val="00B707C8"/>
    <w:rsid w:val="00B71905"/>
    <w:rsid w:val="00B71BC6"/>
    <w:rsid w:val="00B73379"/>
    <w:rsid w:val="00B73852"/>
    <w:rsid w:val="00B74115"/>
    <w:rsid w:val="00B76D98"/>
    <w:rsid w:val="00B775BB"/>
    <w:rsid w:val="00B777C5"/>
    <w:rsid w:val="00B816DB"/>
    <w:rsid w:val="00B81F29"/>
    <w:rsid w:val="00B82CA4"/>
    <w:rsid w:val="00B842B9"/>
    <w:rsid w:val="00B868FD"/>
    <w:rsid w:val="00B8730E"/>
    <w:rsid w:val="00B87D98"/>
    <w:rsid w:val="00B91B71"/>
    <w:rsid w:val="00B930D3"/>
    <w:rsid w:val="00B95034"/>
    <w:rsid w:val="00B97956"/>
    <w:rsid w:val="00BA0195"/>
    <w:rsid w:val="00BA0E5F"/>
    <w:rsid w:val="00BA1F94"/>
    <w:rsid w:val="00BA21B8"/>
    <w:rsid w:val="00BA4E95"/>
    <w:rsid w:val="00BA6EB2"/>
    <w:rsid w:val="00BA7140"/>
    <w:rsid w:val="00BA74DB"/>
    <w:rsid w:val="00BA7D21"/>
    <w:rsid w:val="00BB03D4"/>
    <w:rsid w:val="00BB0B4B"/>
    <w:rsid w:val="00BB3F9C"/>
    <w:rsid w:val="00BB5070"/>
    <w:rsid w:val="00BB56A8"/>
    <w:rsid w:val="00BB619C"/>
    <w:rsid w:val="00BB6643"/>
    <w:rsid w:val="00BB6C4A"/>
    <w:rsid w:val="00BB74E1"/>
    <w:rsid w:val="00BB7A81"/>
    <w:rsid w:val="00BC31BC"/>
    <w:rsid w:val="00BC322C"/>
    <w:rsid w:val="00BC3790"/>
    <w:rsid w:val="00BD0149"/>
    <w:rsid w:val="00BD0AEC"/>
    <w:rsid w:val="00BD0EEF"/>
    <w:rsid w:val="00BD1285"/>
    <w:rsid w:val="00BD19C8"/>
    <w:rsid w:val="00BD3B4F"/>
    <w:rsid w:val="00BD4927"/>
    <w:rsid w:val="00BD4E7F"/>
    <w:rsid w:val="00BD6F7E"/>
    <w:rsid w:val="00BD7C98"/>
    <w:rsid w:val="00BE0849"/>
    <w:rsid w:val="00BE50A2"/>
    <w:rsid w:val="00BE5347"/>
    <w:rsid w:val="00BE562E"/>
    <w:rsid w:val="00BF042B"/>
    <w:rsid w:val="00BF1E09"/>
    <w:rsid w:val="00BF27A7"/>
    <w:rsid w:val="00BF40D3"/>
    <w:rsid w:val="00BF41CE"/>
    <w:rsid w:val="00C0003C"/>
    <w:rsid w:val="00C00735"/>
    <w:rsid w:val="00C03E2A"/>
    <w:rsid w:val="00C04DD1"/>
    <w:rsid w:val="00C101C7"/>
    <w:rsid w:val="00C12087"/>
    <w:rsid w:val="00C12D14"/>
    <w:rsid w:val="00C13238"/>
    <w:rsid w:val="00C13EE3"/>
    <w:rsid w:val="00C14B70"/>
    <w:rsid w:val="00C150F5"/>
    <w:rsid w:val="00C15DDA"/>
    <w:rsid w:val="00C1737F"/>
    <w:rsid w:val="00C2050D"/>
    <w:rsid w:val="00C23960"/>
    <w:rsid w:val="00C23C4E"/>
    <w:rsid w:val="00C23F45"/>
    <w:rsid w:val="00C250E7"/>
    <w:rsid w:val="00C25CCD"/>
    <w:rsid w:val="00C3003A"/>
    <w:rsid w:val="00C31450"/>
    <w:rsid w:val="00C323D0"/>
    <w:rsid w:val="00C326B1"/>
    <w:rsid w:val="00C352AA"/>
    <w:rsid w:val="00C36A8A"/>
    <w:rsid w:val="00C373F9"/>
    <w:rsid w:val="00C37B9C"/>
    <w:rsid w:val="00C400A2"/>
    <w:rsid w:val="00C40F9F"/>
    <w:rsid w:val="00C43DD1"/>
    <w:rsid w:val="00C442DE"/>
    <w:rsid w:val="00C47254"/>
    <w:rsid w:val="00C47D89"/>
    <w:rsid w:val="00C51B70"/>
    <w:rsid w:val="00C51D5B"/>
    <w:rsid w:val="00C51EF8"/>
    <w:rsid w:val="00C51F54"/>
    <w:rsid w:val="00C54170"/>
    <w:rsid w:val="00C54914"/>
    <w:rsid w:val="00C5501F"/>
    <w:rsid w:val="00C56CF0"/>
    <w:rsid w:val="00C57B58"/>
    <w:rsid w:val="00C60E54"/>
    <w:rsid w:val="00C611F3"/>
    <w:rsid w:val="00C61AB6"/>
    <w:rsid w:val="00C621B8"/>
    <w:rsid w:val="00C62C64"/>
    <w:rsid w:val="00C6319C"/>
    <w:rsid w:val="00C634C2"/>
    <w:rsid w:val="00C64556"/>
    <w:rsid w:val="00C66598"/>
    <w:rsid w:val="00C7032A"/>
    <w:rsid w:val="00C7143D"/>
    <w:rsid w:val="00C71A8B"/>
    <w:rsid w:val="00C72711"/>
    <w:rsid w:val="00C7447D"/>
    <w:rsid w:val="00C746C2"/>
    <w:rsid w:val="00C81337"/>
    <w:rsid w:val="00C818A1"/>
    <w:rsid w:val="00C84226"/>
    <w:rsid w:val="00C858C7"/>
    <w:rsid w:val="00C859EA"/>
    <w:rsid w:val="00C860CE"/>
    <w:rsid w:val="00C86BBA"/>
    <w:rsid w:val="00C87B47"/>
    <w:rsid w:val="00C936E2"/>
    <w:rsid w:val="00C93DD0"/>
    <w:rsid w:val="00C965FA"/>
    <w:rsid w:val="00C96A06"/>
    <w:rsid w:val="00CA1456"/>
    <w:rsid w:val="00CA20AC"/>
    <w:rsid w:val="00CA3541"/>
    <w:rsid w:val="00CA372F"/>
    <w:rsid w:val="00CA5627"/>
    <w:rsid w:val="00CA7FC6"/>
    <w:rsid w:val="00CB0E60"/>
    <w:rsid w:val="00CB1C85"/>
    <w:rsid w:val="00CB35AE"/>
    <w:rsid w:val="00CB5BB3"/>
    <w:rsid w:val="00CB6D90"/>
    <w:rsid w:val="00CC0236"/>
    <w:rsid w:val="00CC0EF1"/>
    <w:rsid w:val="00CC41AD"/>
    <w:rsid w:val="00CC4409"/>
    <w:rsid w:val="00CC4AB6"/>
    <w:rsid w:val="00CC67F5"/>
    <w:rsid w:val="00CC6C87"/>
    <w:rsid w:val="00CC7377"/>
    <w:rsid w:val="00CD07D6"/>
    <w:rsid w:val="00CD12E6"/>
    <w:rsid w:val="00CD2AF6"/>
    <w:rsid w:val="00CD2C49"/>
    <w:rsid w:val="00CD2C93"/>
    <w:rsid w:val="00CD2E21"/>
    <w:rsid w:val="00CD5996"/>
    <w:rsid w:val="00CD74C4"/>
    <w:rsid w:val="00CE10A9"/>
    <w:rsid w:val="00CE2272"/>
    <w:rsid w:val="00CE2FF8"/>
    <w:rsid w:val="00CE45B3"/>
    <w:rsid w:val="00CE5CF2"/>
    <w:rsid w:val="00CE68D9"/>
    <w:rsid w:val="00CE6AC4"/>
    <w:rsid w:val="00CE6E55"/>
    <w:rsid w:val="00CE6F6D"/>
    <w:rsid w:val="00CF357F"/>
    <w:rsid w:val="00CF3A86"/>
    <w:rsid w:val="00CF3E8E"/>
    <w:rsid w:val="00CF5A35"/>
    <w:rsid w:val="00CF5A79"/>
    <w:rsid w:val="00CF5A99"/>
    <w:rsid w:val="00D0141A"/>
    <w:rsid w:val="00D05933"/>
    <w:rsid w:val="00D05E22"/>
    <w:rsid w:val="00D1012E"/>
    <w:rsid w:val="00D102EB"/>
    <w:rsid w:val="00D124F1"/>
    <w:rsid w:val="00D12A8F"/>
    <w:rsid w:val="00D14F63"/>
    <w:rsid w:val="00D16AA3"/>
    <w:rsid w:val="00D16EF9"/>
    <w:rsid w:val="00D214D0"/>
    <w:rsid w:val="00D2541E"/>
    <w:rsid w:val="00D2556E"/>
    <w:rsid w:val="00D25CB3"/>
    <w:rsid w:val="00D263BF"/>
    <w:rsid w:val="00D277B6"/>
    <w:rsid w:val="00D30DF3"/>
    <w:rsid w:val="00D30E6D"/>
    <w:rsid w:val="00D30F00"/>
    <w:rsid w:val="00D34093"/>
    <w:rsid w:val="00D343D3"/>
    <w:rsid w:val="00D36A95"/>
    <w:rsid w:val="00D37735"/>
    <w:rsid w:val="00D443C6"/>
    <w:rsid w:val="00D51396"/>
    <w:rsid w:val="00D51AE7"/>
    <w:rsid w:val="00D5234C"/>
    <w:rsid w:val="00D52AFF"/>
    <w:rsid w:val="00D533DD"/>
    <w:rsid w:val="00D53A0A"/>
    <w:rsid w:val="00D53F0C"/>
    <w:rsid w:val="00D552FF"/>
    <w:rsid w:val="00D55DC6"/>
    <w:rsid w:val="00D5606C"/>
    <w:rsid w:val="00D56B76"/>
    <w:rsid w:val="00D56DDA"/>
    <w:rsid w:val="00D57634"/>
    <w:rsid w:val="00D62FB5"/>
    <w:rsid w:val="00D6359E"/>
    <w:rsid w:val="00D6658B"/>
    <w:rsid w:val="00D70A31"/>
    <w:rsid w:val="00D75CD7"/>
    <w:rsid w:val="00D77F3E"/>
    <w:rsid w:val="00D803AC"/>
    <w:rsid w:val="00D803BC"/>
    <w:rsid w:val="00D80B8A"/>
    <w:rsid w:val="00D841CF"/>
    <w:rsid w:val="00D8449D"/>
    <w:rsid w:val="00D862D1"/>
    <w:rsid w:val="00D86ACB"/>
    <w:rsid w:val="00D90169"/>
    <w:rsid w:val="00D9072E"/>
    <w:rsid w:val="00D91AEA"/>
    <w:rsid w:val="00D94DC4"/>
    <w:rsid w:val="00D950CD"/>
    <w:rsid w:val="00D97103"/>
    <w:rsid w:val="00D97A55"/>
    <w:rsid w:val="00DA2D86"/>
    <w:rsid w:val="00DA3FA4"/>
    <w:rsid w:val="00DA5585"/>
    <w:rsid w:val="00DB168C"/>
    <w:rsid w:val="00DB4360"/>
    <w:rsid w:val="00DB594C"/>
    <w:rsid w:val="00DB6700"/>
    <w:rsid w:val="00DC10F8"/>
    <w:rsid w:val="00DC201E"/>
    <w:rsid w:val="00DC4D49"/>
    <w:rsid w:val="00DC7320"/>
    <w:rsid w:val="00DD177F"/>
    <w:rsid w:val="00DD1DC7"/>
    <w:rsid w:val="00DD1E86"/>
    <w:rsid w:val="00DD2788"/>
    <w:rsid w:val="00DD29C7"/>
    <w:rsid w:val="00DD2E23"/>
    <w:rsid w:val="00DD2E36"/>
    <w:rsid w:val="00DD7361"/>
    <w:rsid w:val="00DD7C7D"/>
    <w:rsid w:val="00DE0942"/>
    <w:rsid w:val="00DE2267"/>
    <w:rsid w:val="00DE28DB"/>
    <w:rsid w:val="00DE2C1F"/>
    <w:rsid w:val="00DE3E7D"/>
    <w:rsid w:val="00DE431E"/>
    <w:rsid w:val="00DF0BC8"/>
    <w:rsid w:val="00DF3760"/>
    <w:rsid w:val="00DF42F5"/>
    <w:rsid w:val="00DF792E"/>
    <w:rsid w:val="00E00EB2"/>
    <w:rsid w:val="00E01C81"/>
    <w:rsid w:val="00E01E48"/>
    <w:rsid w:val="00E01EF3"/>
    <w:rsid w:val="00E0238F"/>
    <w:rsid w:val="00E032B5"/>
    <w:rsid w:val="00E03918"/>
    <w:rsid w:val="00E055CD"/>
    <w:rsid w:val="00E11441"/>
    <w:rsid w:val="00E139FF"/>
    <w:rsid w:val="00E14843"/>
    <w:rsid w:val="00E14E0C"/>
    <w:rsid w:val="00E16A6B"/>
    <w:rsid w:val="00E16C9E"/>
    <w:rsid w:val="00E17C20"/>
    <w:rsid w:val="00E208B3"/>
    <w:rsid w:val="00E20924"/>
    <w:rsid w:val="00E20AD0"/>
    <w:rsid w:val="00E213F9"/>
    <w:rsid w:val="00E2229A"/>
    <w:rsid w:val="00E223AF"/>
    <w:rsid w:val="00E24C36"/>
    <w:rsid w:val="00E267AF"/>
    <w:rsid w:val="00E26D16"/>
    <w:rsid w:val="00E270DE"/>
    <w:rsid w:val="00E3120A"/>
    <w:rsid w:val="00E34844"/>
    <w:rsid w:val="00E35278"/>
    <w:rsid w:val="00E369A6"/>
    <w:rsid w:val="00E37FB2"/>
    <w:rsid w:val="00E400B1"/>
    <w:rsid w:val="00E45331"/>
    <w:rsid w:val="00E46507"/>
    <w:rsid w:val="00E47EBE"/>
    <w:rsid w:val="00E5081C"/>
    <w:rsid w:val="00E53386"/>
    <w:rsid w:val="00E54589"/>
    <w:rsid w:val="00E56011"/>
    <w:rsid w:val="00E5608D"/>
    <w:rsid w:val="00E5658C"/>
    <w:rsid w:val="00E56831"/>
    <w:rsid w:val="00E57477"/>
    <w:rsid w:val="00E608FB"/>
    <w:rsid w:val="00E6198D"/>
    <w:rsid w:val="00E62500"/>
    <w:rsid w:val="00E62D02"/>
    <w:rsid w:val="00E64799"/>
    <w:rsid w:val="00E658F5"/>
    <w:rsid w:val="00E6755B"/>
    <w:rsid w:val="00E71170"/>
    <w:rsid w:val="00E72C1A"/>
    <w:rsid w:val="00E73930"/>
    <w:rsid w:val="00E75EDC"/>
    <w:rsid w:val="00E75FA5"/>
    <w:rsid w:val="00E76928"/>
    <w:rsid w:val="00E77CF1"/>
    <w:rsid w:val="00E77E3C"/>
    <w:rsid w:val="00E81B15"/>
    <w:rsid w:val="00E83BE1"/>
    <w:rsid w:val="00E8487A"/>
    <w:rsid w:val="00E85777"/>
    <w:rsid w:val="00E858C5"/>
    <w:rsid w:val="00E85B7A"/>
    <w:rsid w:val="00E873DA"/>
    <w:rsid w:val="00E922D4"/>
    <w:rsid w:val="00E95614"/>
    <w:rsid w:val="00E9721A"/>
    <w:rsid w:val="00EA1298"/>
    <w:rsid w:val="00EA6862"/>
    <w:rsid w:val="00EA6A6F"/>
    <w:rsid w:val="00EA7D21"/>
    <w:rsid w:val="00EB0E5D"/>
    <w:rsid w:val="00EB1620"/>
    <w:rsid w:val="00EB18F3"/>
    <w:rsid w:val="00EB1D90"/>
    <w:rsid w:val="00EB23C0"/>
    <w:rsid w:val="00EB258D"/>
    <w:rsid w:val="00EB2C6C"/>
    <w:rsid w:val="00EB364D"/>
    <w:rsid w:val="00EB71D7"/>
    <w:rsid w:val="00EC109A"/>
    <w:rsid w:val="00EC2B0B"/>
    <w:rsid w:val="00EC3085"/>
    <w:rsid w:val="00EC438D"/>
    <w:rsid w:val="00EC63C0"/>
    <w:rsid w:val="00EC6F7A"/>
    <w:rsid w:val="00ED05FA"/>
    <w:rsid w:val="00ED1191"/>
    <w:rsid w:val="00ED1D41"/>
    <w:rsid w:val="00ED1EEE"/>
    <w:rsid w:val="00ED3547"/>
    <w:rsid w:val="00ED3827"/>
    <w:rsid w:val="00ED38CF"/>
    <w:rsid w:val="00ED3DA4"/>
    <w:rsid w:val="00ED4379"/>
    <w:rsid w:val="00ED4F16"/>
    <w:rsid w:val="00ED5BCD"/>
    <w:rsid w:val="00ED641E"/>
    <w:rsid w:val="00ED64A2"/>
    <w:rsid w:val="00EE2A64"/>
    <w:rsid w:val="00EE3926"/>
    <w:rsid w:val="00EE3CC3"/>
    <w:rsid w:val="00EE3E0E"/>
    <w:rsid w:val="00EE5D26"/>
    <w:rsid w:val="00EE769E"/>
    <w:rsid w:val="00EF08C9"/>
    <w:rsid w:val="00EF17ED"/>
    <w:rsid w:val="00EF349E"/>
    <w:rsid w:val="00EF361B"/>
    <w:rsid w:val="00EF57E0"/>
    <w:rsid w:val="00EF6743"/>
    <w:rsid w:val="00EF70E4"/>
    <w:rsid w:val="00EF7864"/>
    <w:rsid w:val="00EF7A67"/>
    <w:rsid w:val="00F0089E"/>
    <w:rsid w:val="00F01D53"/>
    <w:rsid w:val="00F0270D"/>
    <w:rsid w:val="00F03936"/>
    <w:rsid w:val="00F03995"/>
    <w:rsid w:val="00F0424C"/>
    <w:rsid w:val="00F044FC"/>
    <w:rsid w:val="00F04625"/>
    <w:rsid w:val="00F050AC"/>
    <w:rsid w:val="00F05F3F"/>
    <w:rsid w:val="00F0652D"/>
    <w:rsid w:val="00F076E3"/>
    <w:rsid w:val="00F10FFA"/>
    <w:rsid w:val="00F114AE"/>
    <w:rsid w:val="00F11592"/>
    <w:rsid w:val="00F12847"/>
    <w:rsid w:val="00F148B7"/>
    <w:rsid w:val="00F15211"/>
    <w:rsid w:val="00F168F6"/>
    <w:rsid w:val="00F17493"/>
    <w:rsid w:val="00F20EF3"/>
    <w:rsid w:val="00F2111C"/>
    <w:rsid w:val="00F211CA"/>
    <w:rsid w:val="00F2157C"/>
    <w:rsid w:val="00F217C6"/>
    <w:rsid w:val="00F21E74"/>
    <w:rsid w:val="00F23A7D"/>
    <w:rsid w:val="00F24F90"/>
    <w:rsid w:val="00F25A04"/>
    <w:rsid w:val="00F26F89"/>
    <w:rsid w:val="00F27438"/>
    <w:rsid w:val="00F30411"/>
    <w:rsid w:val="00F31376"/>
    <w:rsid w:val="00F321B0"/>
    <w:rsid w:val="00F336F5"/>
    <w:rsid w:val="00F349A2"/>
    <w:rsid w:val="00F35680"/>
    <w:rsid w:val="00F36716"/>
    <w:rsid w:val="00F40ED4"/>
    <w:rsid w:val="00F43205"/>
    <w:rsid w:val="00F43DE9"/>
    <w:rsid w:val="00F45B90"/>
    <w:rsid w:val="00F4754E"/>
    <w:rsid w:val="00F47852"/>
    <w:rsid w:val="00F52961"/>
    <w:rsid w:val="00F536F5"/>
    <w:rsid w:val="00F53A27"/>
    <w:rsid w:val="00F55A54"/>
    <w:rsid w:val="00F62810"/>
    <w:rsid w:val="00F62A1D"/>
    <w:rsid w:val="00F64783"/>
    <w:rsid w:val="00F64EBB"/>
    <w:rsid w:val="00F66AC4"/>
    <w:rsid w:val="00F67E13"/>
    <w:rsid w:val="00F7190D"/>
    <w:rsid w:val="00F71B64"/>
    <w:rsid w:val="00F71F58"/>
    <w:rsid w:val="00F72E0F"/>
    <w:rsid w:val="00F7353E"/>
    <w:rsid w:val="00F74F05"/>
    <w:rsid w:val="00F74F2B"/>
    <w:rsid w:val="00F768FF"/>
    <w:rsid w:val="00F8247E"/>
    <w:rsid w:val="00F84380"/>
    <w:rsid w:val="00F8464A"/>
    <w:rsid w:val="00F8470B"/>
    <w:rsid w:val="00F867B6"/>
    <w:rsid w:val="00F8775B"/>
    <w:rsid w:val="00F87A29"/>
    <w:rsid w:val="00F90E2D"/>
    <w:rsid w:val="00F91293"/>
    <w:rsid w:val="00F91E53"/>
    <w:rsid w:val="00F91F55"/>
    <w:rsid w:val="00F921B9"/>
    <w:rsid w:val="00F92D07"/>
    <w:rsid w:val="00F943E9"/>
    <w:rsid w:val="00F94CB9"/>
    <w:rsid w:val="00F95633"/>
    <w:rsid w:val="00F96351"/>
    <w:rsid w:val="00F968F2"/>
    <w:rsid w:val="00F97043"/>
    <w:rsid w:val="00FA17AE"/>
    <w:rsid w:val="00FA40C9"/>
    <w:rsid w:val="00FA467E"/>
    <w:rsid w:val="00FA698E"/>
    <w:rsid w:val="00FA6DDD"/>
    <w:rsid w:val="00FA7E8B"/>
    <w:rsid w:val="00FB0F8E"/>
    <w:rsid w:val="00FB1DFD"/>
    <w:rsid w:val="00FB29F6"/>
    <w:rsid w:val="00FB47AE"/>
    <w:rsid w:val="00FB62D6"/>
    <w:rsid w:val="00FB74E3"/>
    <w:rsid w:val="00FC21F5"/>
    <w:rsid w:val="00FC2CEE"/>
    <w:rsid w:val="00FC6194"/>
    <w:rsid w:val="00FC704E"/>
    <w:rsid w:val="00FC7220"/>
    <w:rsid w:val="00FC7517"/>
    <w:rsid w:val="00FD0207"/>
    <w:rsid w:val="00FD15F7"/>
    <w:rsid w:val="00FD1A0E"/>
    <w:rsid w:val="00FD1EA2"/>
    <w:rsid w:val="00FD2871"/>
    <w:rsid w:val="00FD2C8F"/>
    <w:rsid w:val="00FD36F5"/>
    <w:rsid w:val="00FD730B"/>
    <w:rsid w:val="00FD7336"/>
    <w:rsid w:val="00FE25FF"/>
    <w:rsid w:val="00FE27E8"/>
    <w:rsid w:val="00FE76E8"/>
    <w:rsid w:val="00FF0EAB"/>
    <w:rsid w:val="00FF140D"/>
    <w:rsid w:val="00FF1EBE"/>
    <w:rsid w:val="00FF5096"/>
    <w:rsid w:val="00FF522A"/>
    <w:rsid w:val="00FF5C4E"/>
    <w:rsid w:val="00FF6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C04"/>
  <w15:docId w15:val="{484B43F2-FF77-4E06-B9F2-5BC920DA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Times New Roman" w:cs="Times New Roman"/>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pPr>
      <w:keepNext/>
      <w:keepLines/>
      <w:spacing w:before="480" w:after="0"/>
      <w:jc w:val="both"/>
      <w:outlineLvl w:val="0"/>
    </w:pPr>
    <w:rPr>
      <w:rFonts w:ascii="Times New Roman"/>
      <w:sz w:val="24"/>
      <w:szCs w:val="28"/>
    </w:rPr>
  </w:style>
  <w:style w:type="paragraph" w:styleId="Ttulo2">
    <w:name w:val="heading 2"/>
    <w:basedOn w:val="Normal"/>
    <w:link w:val="Ttulo2Char"/>
    <w:uiPriority w:val="9"/>
    <w:qFormat/>
    <w:pPr>
      <w:keepNext/>
      <w:keepLines/>
      <w:spacing w:after="0"/>
      <w:jc w:val="both"/>
      <w:outlineLvl w:val="1"/>
    </w:pPr>
    <w:rPr>
      <w:rFonts w:ascii="Times New Roman"/>
      <w:sz w:val="24"/>
      <w:szCs w:val="26"/>
    </w:rPr>
  </w:style>
  <w:style w:type="paragraph" w:styleId="Ttulo3">
    <w:name w:val="heading 3"/>
    <w:basedOn w:val="Normal"/>
    <w:link w:val="Ttulo3Char"/>
    <w:uiPriority w:val="9"/>
    <w:qFormat/>
    <w:pPr>
      <w:keepNext/>
      <w:keepLines/>
      <w:spacing w:after="0"/>
      <w:jc w:val="both"/>
      <w:outlineLvl w:val="2"/>
    </w:pPr>
    <w:rPr>
      <w:rFonts w:ascii="Times New Roman"/>
      <w:sz w:val="24"/>
    </w:rPr>
  </w:style>
  <w:style w:type="paragraph" w:styleId="Ttulo4">
    <w:name w:val="heading 4"/>
    <w:basedOn w:val="Normal"/>
    <w:link w:val="Ttulo4Char"/>
    <w:uiPriority w:val="9"/>
    <w:qFormat/>
    <w:pPr>
      <w:keepNext/>
      <w:keepLines/>
      <w:spacing w:after="0"/>
      <w:outlineLvl w:val="3"/>
    </w:pPr>
    <w:rPr>
      <w:rFonts w:ascii="Times New Roman"/>
      <w:sz w:val="24"/>
    </w:rPr>
  </w:style>
  <w:style w:type="paragraph" w:styleId="Ttulo5">
    <w:name w:val="heading 5"/>
    <w:basedOn w:val="Normal"/>
    <w:link w:val="Ttulo5Char"/>
    <w:uiPriority w:val="9"/>
    <w:qFormat/>
    <w:pPr>
      <w:keepNext/>
      <w:keepLines/>
      <w:spacing w:after="0"/>
      <w:jc w:val="both"/>
      <w:outlineLvl w:val="4"/>
    </w:pPr>
    <w:rPr>
      <w:rFonts w:ascii="Times New Roman"/>
      <w:b/>
      <w:i/>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rPr>
  </w:style>
  <w:style w:type="paragraph" w:styleId="PargrafodaLista">
    <w:name w:val="List Paragraph"/>
    <w:basedOn w:val="Normal"/>
    <w:uiPriority w:val="34"/>
    <w:qFormat/>
    <w:pPr>
      <w:ind w:left="720"/>
      <w:contextualSpacing/>
    </w:pPr>
  </w:style>
  <w:style w:type="paragraph" w:customStyle="1" w:styleId="Default">
    <w:name w:val="Default"/>
    <w:pPr>
      <w:spacing w:after="0" w:line="240" w:lineRule="auto"/>
    </w:pPr>
    <w:rPr>
      <w:rFonts w:ascii="Times New Roman"/>
      <w:color w:val="000000"/>
      <w:sz w:val="24"/>
      <w:szCs w:val="24"/>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mentoClaro1">
    <w:name w:val="Sombreamento Claro1"/>
    <w:basedOn w:val="Tabela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vAlign w:val="top"/>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vAlign w:val="top"/>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vAlign w:val="top"/>
      </w:tcPr>
    </w:tblStylePr>
    <w:tblStylePr w:type="band1Horz">
      <w:tblPr/>
      <w:tcPr>
        <w:tcBorders>
          <w:left w:val="nil"/>
          <w:right w:val="nil"/>
          <w:insideH w:val="nil"/>
          <w:insideV w:val="nil"/>
        </w:tcBorders>
        <w:shd w:val="clear" w:color="auto" w:fill="C0C0C0" w:themeFill="text1" w:themeFillTint="3F"/>
        <w:vAlign w:val="top"/>
      </w:tcPr>
    </w:tblStylePr>
  </w:style>
  <w:style w:type="character" w:styleId="Refdecomentrio">
    <w:name w:val="annotation reference"/>
    <w:basedOn w:val="Fontepargpadro"/>
    <w:uiPriority w:val="99"/>
    <w:rPr>
      <w:sz w:val="16"/>
      <w:szCs w:val="16"/>
    </w:rPr>
  </w:style>
  <w:style w:type="paragraph" w:styleId="Textodecomentrio">
    <w:name w:val="annotation text"/>
    <w:basedOn w:val="Normal"/>
    <w:link w:val="TextodecomentrioChar"/>
    <w:uiPriority w:val="99"/>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paragraph" w:styleId="Assuntodocomentrio">
    <w:name w:val="annotation subject"/>
    <w:basedOn w:val="Textodecomentrio"/>
    <w:link w:val="AssuntodocomentrioChar"/>
    <w:uiPriority w:val="99"/>
    <w:rPr>
      <w:b/>
    </w:rPr>
  </w:style>
  <w:style w:type="character" w:customStyle="1" w:styleId="AssuntodocomentrioChar">
    <w:name w:val="Assunto do comentário Char"/>
    <w:basedOn w:val="TextodecomentrioChar"/>
    <w:link w:val="Assuntodocomentrio"/>
    <w:uiPriority w:val="99"/>
    <w:rPr>
      <w:b/>
      <w:sz w:val="20"/>
      <w:szCs w:val="20"/>
    </w:rPr>
  </w:style>
  <w:style w:type="paragraph" w:styleId="Textodebalo">
    <w:name w:val="Balloon Text"/>
    <w:basedOn w:val="Normal"/>
    <w:link w:val="TextodebaloChar"/>
    <w:uiPriority w:val="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Pr>
      <w:rFonts w:ascii="Segoe UI" w:hAnsi="Segoe UI" w:cs="Segoe UI"/>
      <w:sz w:val="18"/>
      <w:szCs w:val="18"/>
    </w:rPr>
  </w:style>
  <w:style w:type="character" w:styleId="TextodoEspaoReservado">
    <w:name w:val="Placeholder Text"/>
    <w:basedOn w:val="Fontepargpadro"/>
    <w:uiPriority w:val="99"/>
    <w:rPr>
      <w:color w:val="808080"/>
    </w:rPr>
  </w:style>
  <w:style w:type="character" w:styleId="Hyperlink">
    <w:name w:val="Hyperlink"/>
    <w:basedOn w:val="Fontepargpadro"/>
    <w:uiPriority w:val="99"/>
    <w:rPr>
      <w:color w:val="0000FF"/>
      <w:u w:val="single"/>
    </w:rPr>
  </w:style>
  <w:style w:type="character" w:customStyle="1" w:styleId="apple-converted-space">
    <w:name w:val="apple-converted-space"/>
    <w:basedOn w:val="Fontepargpadro"/>
  </w:style>
  <w:style w:type="table" w:styleId="SombreamentoClaro">
    <w:name w:val="Light Shading"/>
    <w:basedOn w:val="Tabela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vAlign w:val="top"/>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vAlign w:val="top"/>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vAlign w:val="top"/>
      </w:tcPr>
    </w:tblStylePr>
    <w:tblStylePr w:type="band1Horz">
      <w:tblPr/>
      <w:tcPr>
        <w:tcBorders>
          <w:left w:val="nil"/>
          <w:right w:val="nil"/>
          <w:insideH w:val="nil"/>
          <w:insideV w:val="nil"/>
        </w:tcBorders>
        <w:shd w:val="clear" w:color="auto" w:fill="C0C0C0" w:themeFill="text1" w:themeFillTint="3F"/>
        <w:vAlign w:val="top"/>
      </w:tcPr>
    </w:tblStylePr>
  </w:style>
  <w:style w:type="table" w:styleId="SombreamentoClaro-nfase1">
    <w:name w:val="Light Shading Accent 1"/>
    <w:basedOn w:val="Tabela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vAlign w:val="top"/>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vAlign w:val="top"/>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hemeFill="accent1" w:themeFillTint="3F"/>
        <w:vAlign w:val="top"/>
      </w:tcPr>
    </w:tblStylePr>
    <w:tblStylePr w:type="band1Horz">
      <w:tblPr/>
      <w:tcPr>
        <w:tcBorders>
          <w:left w:val="nil"/>
          <w:right w:val="nil"/>
          <w:insideH w:val="nil"/>
          <w:insideV w:val="nil"/>
        </w:tcBorders>
        <w:shd w:val="clear" w:color="auto" w:fill="D3DFEE" w:themeFill="accent1" w:themeFillTint="3F"/>
        <w:vAlign w:val="top"/>
      </w:tcPr>
    </w:tblStylePr>
  </w:style>
  <w:style w:type="table" w:styleId="SombreamentoClaro-nfase2">
    <w:name w:val="Light Shading Accent 2"/>
    <w:basedOn w:val="Tabela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rPr>
      <w:tblPr/>
      <w:tcPr>
        <w:tcBorders>
          <w:top w:val="single" w:sz="8" w:space="0" w:color="C0504D"/>
          <w:left w:val="nil"/>
          <w:bottom w:val="single" w:sz="8" w:space="0" w:color="C0504D"/>
          <w:right w:val="nil"/>
          <w:insideH w:val="nil"/>
          <w:insideV w:val="nil"/>
        </w:tcBorders>
        <w:vAlign w:val="top"/>
      </w:tcPr>
    </w:tblStylePr>
    <w:tblStylePr w:type="lastRow">
      <w:pPr>
        <w:spacing w:before="0" w:after="0" w:line="240" w:lineRule="auto"/>
      </w:pPr>
      <w:rPr>
        <w:b/>
      </w:rPr>
      <w:tblPr/>
      <w:tcPr>
        <w:tcBorders>
          <w:top w:val="single" w:sz="8" w:space="0" w:color="C0504D"/>
          <w:left w:val="nil"/>
          <w:bottom w:val="single" w:sz="8" w:space="0" w:color="C0504D"/>
          <w:right w:val="nil"/>
          <w:insideH w:val="nil"/>
          <w:insideV w:val="nil"/>
        </w:tcBorders>
        <w:vAlign w:val="top"/>
      </w:tcPr>
    </w:tblStylePr>
    <w:tblStylePr w:type="firstCol">
      <w:rPr>
        <w:b/>
      </w:rPr>
    </w:tblStylePr>
    <w:tblStylePr w:type="lastCol">
      <w:rPr>
        <w:b/>
      </w:rPr>
    </w:tblStylePr>
    <w:tblStylePr w:type="band1Vert">
      <w:tblPr/>
      <w:tcPr>
        <w:tcBorders>
          <w:left w:val="nil"/>
          <w:right w:val="nil"/>
          <w:insideH w:val="nil"/>
          <w:insideV w:val="nil"/>
        </w:tcBorders>
        <w:shd w:val="clear" w:color="auto" w:fill="EFD3D2" w:themeFill="accent2" w:themeFillTint="3F"/>
        <w:vAlign w:val="top"/>
      </w:tcPr>
    </w:tblStylePr>
    <w:tblStylePr w:type="band1Horz">
      <w:tblPr/>
      <w:tcPr>
        <w:tcBorders>
          <w:left w:val="nil"/>
          <w:right w:val="nil"/>
          <w:insideH w:val="nil"/>
          <w:insideV w:val="nil"/>
        </w:tcBorders>
        <w:shd w:val="clear" w:color="auto" w:fill="EFD3D2" w:themeFill="accent2" w:themeFillTint="3F"/>
        <w:vAlign w:val="top"/>
      </w:tcPr>
    </w:tblStylePr>
  </w:style>
  <w:style w:type="table" w:styleId="SombreamentoClaro-nfase3">
    <w:name w:val="Light Shading Accent 3"/>
    <w:basedOn w:val="Tabela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rPr>
      <w:tblPr/>
      <w:tcPr>
        <w:tcBorders>
          <w:top w:val="single" w:sz="8" w:space="0" w:color="9BBB59"/>
          <w:left w:val="nil"/>
          <w:bottom w:val="single" w:sz="8" w:space="0" w:color="9BBB59"/>
          <w:right w:val="nil"/>
          <w:insideH w:val="nil"/>
          <w:insideV w:val="nil"/>
        </w:tcBorders>
        <w:vAlign w:val="top"/>
      </w:tcPr>
    </w:tblStylePr>
    <w:tblStylePr w:type="lastRow">
      <w:pPr>
        <w:spacing w:before="0" w:after="0" w:line="240" w:lineRule="auto"/>
      </w:pPr>
      <w:rPr>
        <w:b/>
      </w:rPr>
      <w:tblPr/>
      <w:tcPr>
        <w:tcBorders>
          <w:top w:val="single" w:sz="8" w:space="0" w:color="9BBB59"/>
          <w:left w:val="nil"/>
          <w:bottom w:val="single" w:sz="8" w:space="0" w:color="9BBB59"/>
          <w:right w:val="nil"/>
          <w:insideH w:val="nil"/>
          <w:insideV w:val="nil"/>
        </w:tcBorders>
        <w:vAlign w:val="top"/>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hemeFill="accent3" w:themeFillTint="3F"/>
        <w:vAlign w:val="top"/>
      </w:tcPr>
    </w:tblStylePr>
    <w:tblStylePr w:type="band1Horz">
      <w:tblPr/>
      <w:tcPr>
        <w:tcBorders>
          <w:left w:val="nil"/>
          <w:right w:val="nil"/>
          <w:insideH w:val="nil"/>
          <w:insideV w:val="nil"/>
        </w:tcBorders>
        <w:shd w:val="clear" w:color="auto" w:fill="E6EED5" w:themeFill="accent3" w:themeFillTint="3F"/>
        <w:vAlign w:val="top"/>
      </w:tcPr>
    </w:tblStylePr>
  </w:style>
  <w:style w:type="table" w:styleId="SombreamentoClaro-nfase4">
    <w:name w:val="Light Shading Accent 4"/>
    <w:basedOn w:val="Tabela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rPr>
      <w:tblPr/>
      <w:tcPr>
        <w:tcBorders>
          <w:top w:val="single" w:sz="8" w:space="0" w:color="8064A2"/>
          <w:left w:val="nil"/>
          <w:bottom w:val="single" w:sz="8" w:space="0" w:color="8064A2"/>
          <w:right w:val="nil"/>
          <w:insideH w:val="nil"/>
          <w:insideV w:val="nil"/>
        </w:tcBorders>
        <w:vAlign w:val="top"/>
      </w:tcPr>
    </w:tblStylePr>
    <w:tblStylePr w:type="lastRow">
      <w:pPr>
        <w:spacing w:before="0" w:after="0" w:line="240" w:lineRule="auto"/>
      </w:pPr>
      <w:rPr>
        <w:b/>
      </w:rPr>
      <w:tblPr/>
      <w:tcPr>
        <w:tcBorders>
          <w:top w:val="single" w:sz="8" w:space="0" w:color="8064A2"/>
          <w:left w:val="nil"/>
          <w:bottom w:val="single" w:sz="8" w:space="0" w:color="8064A2"/>
          <w:right w:val="nil"/>
          <w:insideH w:val="nil"/>
          <w:insideV w:val="nil"/>
        </w:tcBorders>
        <w:vAlign w:val="top"/>
      </w:tcPr>
    </w:tblStylePr>
    <w:tblStylePr w:type="firstCol">
      <w:rPr>
        <w:b/>
      </w:rPr>
    </w:tblStylePr>
    <w:tblStylePr w:type="lastCol">
      <w:rPr>
        <w:b/>
      </w:rPr>
    </w:tblStylePr>
    <w:tblStylePr w:type="band1Vert">
      <w:tblPr/>
      <w:tcPr>
        <w:tcBorders>
          <w:left w:val="nil"/>
          <w:right w:val="nil"/>
          <w:insideH w:val="nil"/>
          <w:insideV w:val="nil"/>
        </w:tcBorders>
        <w:shd w:val="clear" w:color="auto" w:fill="DFD8E8" w:themeFill="accent4" w:themeFillTint="3F"/>
        <w:vAlign w:val="top"/>
      </w:tcPr>
    </w:tblStylePr>
    <w:tblStylePr w:type="band1Horz">
      <w:tblPr/>
      <w:tcPr>
        <w:tcBorders>
          <w:left w:val="nil"/>
          <w:right w:val="nil"/>
          <w:insideH w:val="nil"/>
          <w:insideV w:val="nil"/>
        </w:tcBorders>
        <w:shd w:val="clear" w:color="auto" w:fill="DFD8E8" w:themeFill="accent4" w:themeFillTint="3F"/>
        <w:vAlign w:val="top"/>
      </w:tcPr>
    </w:tblStylePr>
  </w:style>
  <w:style w:type="table" w:styleId="SombreamentoClaro-nfase5">
    <w:name w:val="Light Shading Accent 5"/>
    <w:basedOn w:val="Tabela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rPr>
      <w:tblPr/>
      <w:tcPr>
        <w:tcBorders>
          <w:top w:val="single" w:sz="8" w:space="0" w:color="4BACC6"/>
          <w:left w:val="nil"/>
          <w:bottom w:val="single" w:sz="8" w:space="0" w:color="4BACC6"/>
          <w:right w:val="nil"/>
          <w:insideH w:val="nil"/>
          <w:insideV w:val="nil"/>
        </w:tcBorders>
        <w:vAlign w:val="top"/>
      </w:tcPr>
    </w:tblStylePr>
    <w:tblStylePr w:type="lastRow">
      <w:pPr>
        <w:spacing w:before="0" w:after="0" w:line="240" w:lineRule="auto"/>
      </w:pPr>
      <w:rPr>
        <w:b/>
      </w:rPr>
      <w:tblPr/>
      <w:tcPr>
        <w:tcBorders>
          <w:top w:val="single" w:sz="8" w:space="0" w:color="4BACC6"/>
          <w:left w:val="nil"/>
          <w:bottom w:val="single" w:sz="8" w:space="0" w:color="4BACC6"/>
          <w:right w:val="nil"/>
          <w:insideH w:val="nil"/>
          <w:insideV w:val="nil"/>
        </w:tcBorders>
        <w:vAlign w:val="top"/>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hemeFill="accent5" w:themeFillTint="3F"/>
        <w:vAlign w:val="top"/>
      </w:tcPr>
    </w:tblStylePr>
    <w:tblStylePr w:type="band1Horz">
      <w:tblPr/>
      <w:tcPr>
        <w:tcBorders>
          <w:left w:val="nil"/>
          <w:right w:val="nil"/>
          <w:insideH w:val="nil"/>
          <w:insideV w:val="nil"/>
        </w:tcBorders>
        <w:shd w:val="clear" w:color="auto" w:fill="D2EAF1" w:themeFill="accent5" w:themeFillTint="3F"/>
        <w:vAlign w:val="top"/>
      </w:tcPr>
    </w:tblStylePr>
  </w:style>
  <w:style w:type="table" w:styleId="SombreamentoClaro-nfase6">
    <w:name w:val="Light Shading Accent 6"/>
    <w:basedOn w:val="Tabela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rPr>
      <w:tblPr/>
      <w:tcPr>
        <w:tcBorders>
          <w:top w:val="single" w:sz="8" w:space="0" w:color="F79646"/>
          <w:left w:val="nil"/>
          <w:bottom w:val="single" w:sz="8" w:space="0" w:color="F79646"/>
          <w:right w:val="nil"/>
          <w:insideH w:val="nil"/>
          <w:insideV w:val="nil"/>
        </w:tcBorders>
        <w:vAlign w:val="top"/>
      </w:tcPr>
    </w:tblStylePr>
    <w:tblStylePr w:type="lastRow">
      <w:pPr>
        <w:spacing w:before="0" w:after="0" w:line="240" w:lineRule="auto"/>
      </w:pPr>
      <w:rPr>
        <w:b/>
      </w:rPr>
      <w:tblPr/>
      <w:tcPr>
        <w:tcBorders>
          <w:top w:val="single" w:sz="8" w:space="0" w:color="F79646"/>
          <w:left w:val="nil"/>
          <w:bottom w:val="single" w:sz="8" w:space="0" w:color="F79646"/>
          <w:right w:val="nil"/>
          <w:insideH w:val="nil"/>
          <w:insideV w:val="nil"/>
        </w:tcBorders>
        <w:vAlign w:val="top"/>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hemeFill="accent6" w:themeFillTint="3F"/>
        <w:vAlign w:val="top"/>
      </w:tcPr>
    </w:tblStylePr>
    <w:tblStylePr w:type="band1Horz">
      <w:tblPr/>
      <w:tcPr>
        <w:tcBorders>
          <w:left w:val="nil"/>
          <w:right w:val="nil"/>
          <w:insideH w:val="nil"/>
          <w:insideV w:val="nil"/>
        </w:tcBorders>
        <w:shd w:val="clear" w:color="auto" w:fill="FDE4D0" w:themeFill="accent6" w:themeFillTint="3F"/>
        <w:vAlign w:val="top"/>
      </w:tcPr>
    </w:tblStylePr>
  </w:style>
  <w:style w:type="table" w:styleId="ListaClara">
    <w:name w:val="Light List"/>
    <w:basedOn w:val="Tabela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color w:val="FFFFFF"/>
      </w:rPr>
      <w:tblPr/>
      <w:tcPr>
        <w:shd w:val="clear" w:color="auto" w:fill="000000" w:themeFill="text1"/>
        <w:vAlign w:val="top"/>
      </w:tcPr>
    </w:tblStylePr>
    <w:tblStylePr w:type="lastRow">
      <w:pPr>
        <w:spacing w:before="0" w:after="0" w:line="240" w:lineRule="auto"/>
      </w:pPr>
      <w:rPr>
        <w:b/>
      </w:rPr>
      <w:tblPr/>
      <w:tcPr>
        <w:tcBorders>
          <w:top w:val="double" w:sz="6" w:space="0" w:color="000000"/>
          <w:left w:val="single" w:sz="8" w:space="0" w:color="000000"/>
          <w:bottom w:val="single" w:sz="8" w:space="0" w:color="000000"/>
          <w:right w:val="single" w:sz="8" w:space="0" w:color="000000"/>
        </w:tcBorders>
        <w:vAlign w:val="top"/>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vAlign w:val="top"/>
      </w:tcPr>
    </w:tblStylePr>
    <w:tblStylePr w:type="band1Horz">
      <w:tblPr/>
      <w:tcPr>
        <w:tcBorders>
          <w:top w:val="single" w:sz="8" w:space="0" w:color="000000"/>
          <w:left w:val="single" w:sz="8" w:space="0" w:color="000000"/>
          <w:bottom w:val="single" w:sz="8" w:space="0" w:color="000000"/>
          <w:right w:val="single" w:sz="8" w:space="0" w:color="000000"/>
        </w:tcBorders>
        <w:vAlign w:val="top"/>
      </w:tcPr>
    </w:tblStylePr>
  </w:style>
  <w:style w:type="table" w:styleId="ListaClara-nfase1">
    <w:name w:val="Light List Accent 1"/>
    <w:basedOn w:val="Tabela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color w:val="FFFFFF"/>
      </w:rPr>
      <w:tblPr/>
      <w:tcPr>
        <w:shd w:val="clear" w:color="auto" w:fill="4F81BD" w:themeFill="accent1"/>
        <w:vAlign w:val="top"/>
      </w:tcPr>
    </w:tblStylePr>
    <w:tblStylePr w:type="lastRow">
      <w:pPr>
        <w:spacing w:before="0" w:after="0" w:line="240" w:lineRule="auto"/>
      </w:pPr>
      <w:rPr>
        <w:b/>
      </w:rPr>
      <w:tblPr/>
      <w:tcPr>
        <w:tcBorders>
          <w:top w:val="double" w:sz="6" w:space="0" w:color="4F81BD"/>
          <w:left w:val="single" w:sz="8" w:space="0" w:color="4F81BD"/>
          <w:bottom w:val="single" w:sz="8" w:space="0" w:color="4F81BD"/>
          <w:right w:val="single" w:sz="8" w:space="0" w:color="4F81BD"/>
        </w:tcBorders>
        <w:vAlign w:val="top"/>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vAlign w:val="top"/>
      </w:tcPr>
    </w:tblStylePr>
    <w:tblStylePr w:type="band1Horz">
      <w:tblPr/>
      <w:tcPr>
        <w:tcBorders>
          <w:top w:val="single" w:sz="8" w:space="0" w:color="4F81BD"/>
          <w:left w:val="single" w:sz="8" w:space="0" w:color="4F81BD"/>
          <w:bottom w:val="single" w:sz="8" w:space="0" w:color="4F81BD"/>
          <w:right w:val="single" w:sz="8" w:space="0" w:color="4F81BD"/>
        </w:tcBorders>
        <w:vAlign w:val="top"/>
      </w:tcPr>
    </w:tblStylePr>
  </w:style>
  <w:style w:type="table" w:styleId="ListaClara-nfase2">
    <w:name w:val="Light List Accent 2"/>
    <w:basedOn w:val="Tabela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color w:val="FFFFFF"/>
      </w:rPr>
      <w:tblPr/>
      <w:tcPr>
        <w:shd w:val="clear" w:color="auto" w:fill="C0504D" w:themeFill="accent2"/>
        <w:vAlign w:val="top"/>
      </w:tcPr>
    </w:tblStylePr>
    <w:tblStylePr w:type="lastRow">
      <w:pPr>
        <w:spacing w:before="0" w:after="0" w:line="240" w:lineRule="auto"/>
      </w:pPr>
      <w:rPr>
        <w:b/>
      </w:rPr>
      <w:tblPr/>
      <w:tcPr>
        <w:tcBorders>
          <w:top w:val="double" w:sz="6" w:space="0" w:color="C0504D"/>
          <w:left w:val="single" w:sz="8" w:space="0" w:color="C0504D"/>
          <w:bottom w:val="single" w:sz="8" w:space="0" w:color="C0504D"/>
          <w:right w:val="single" w:sz="8" w:space="0" w:color="C0504D"/>
        </w:tcBorders>
        <w:vAlign w:val="top"/>
      </w:tcPr>
    </w:tblStylePr>
    <w:tblStylePr w:type="firstCol">
      <w:rPr>
        <w:b/>
      </w:rPr>
    </w:tblStylePr>
    <w:tblStylePr w:type="lastCol">
      <w:rPr>
        <w:b/>
      </w:rPr>
    </w:tblStylePr>
    <w:tblStylePr w:type="band1Vert">
      <w:tblPr/>
      <w:tcPr>
        <w:tcBorders>
          <w:top w:val="single" w:sz="8" w:space="0" w:color="C0504D"/>
          <w:left w:val="single" w:sz="8" w:space="0" w:color="C0504D"/>
          <w:bottom w:val="single" w:sz="8" w:space="0" w:color="C0504D"/>
          <w:right w:val="single" w:sz="8" w:space="0" w:color="C0504D"/>
        </w:tcBorders>
        <w:vAlign w:val="top"/>
      </w:tcPr>
    </w:tblStylePr>
    <w:tblStylePr w:type="band1Horz">
      <w:tblPr/>
      <w:tcPr>
        <w:tcBorders>
          <w:top w:val="single" w:sz="8" w:space="0" w:color="C0504D"/>
          <w:left w:val="single" w:sz="8" w:space="0" w:color="C0504D"/>
          <w:bottom w:val="single" w:sz="8" w:space="0" w:color="C0504D"/>
          <w:right w:val="single" w:sz="8" w:space="0" w:color="C0504D"/>
        </w:tcBorders>
        <w:vAlign w:val="top"/>
      </w:tcPr>
    </w:tblStylePr>
  </w:style>
  <w:style w:type="table" w:styleId="ListaClara-nfase3">
    <w:name w:val="Light List Accent 3"/>
    <w:basedOn w:val="Tabela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color w:val="FFFFFF"/>
      </w:rPr>
      <w:tblPr/>
      <w:tcPr>
        <w:shd w:val="clear" w:color="auto" w:fill="9BBB59" w:themeFill="accent3"/>
        <w:vAlign w:val="top"/>
      </w:tcPr>
    </w:tblStylePr>
    <w:tblStylePr w:type="lastRow">
      <w:pPr>
        <w:spacing w:before="0" w:after="0" w:line="240" w:lineRule="auto"/>
      </w:pPr>
      <w:rPr>
        <w:b/>
      </w:rPr>
      <w:tblPr/>
      <w:tcPr>
        <w:tcBorders>
          <w:top w:val="double" w:sz="6" w:space="0" w:color="9BBB59"/>
          <w:left w:val="single" w:sz="8" w:space="0" w:color="9BBB59"/>
          <w:bottom w:val="single" w:sz="8" w:space="0" w:color="9BBB59"/>
          <w:right w:val="single" w:sz="8" w:space="0" w:color="9BBB59"/>
        </w:tcBorders>
        <w:vAlign w:val="top"/>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vAlign w:val="top"/>
      </w:tcPr>
    </w:tblStylePr>
    <w:tblStylePr w:type="band1Horz">
      <w:tblPr/>
      <w:tcPr>
        <w:tcBorders>
          <w:top w:val="single" w:sz="8" w:space="0" w:color="9BBB59"/>
          <w:left w:val="single" w:sz="8" w:space="0" w:color="9BBB59"/>
          <w:bottom w:val="single" w:sz="8" w:space="0" w:color="9BBB59"/>
          <w:right w:val="single" w:sz="8" w:space="0" w:color="9BBB59"/>
        </w:tcBorders>
        <w:vAlign w:val="top"/>
      </w:tcPr>
    </w:tblStylePr>
  </w:style>
  <w:style w:type="table" w:styleId="ListaClara-nfase6">
    <w:name w:val="Light List Accent 6"/>
    <w:basedOn w:val="Tabela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color w:val="FFFFFF"/>
      </w:rPr>
      <w:tblPr/>
      <w:tcPr>
        <w:shd w:val="clear" w:color="auto" w:fill="F79646" w:themeFill="accent6"/>
        <w:vAlign w:val="top"/>
      </w:tcPr>
    </w:tblStylePr>
    <w:tblStylePr w:type="lastRow">
      <w:pPr>
        <w:spacing w:before="0" w:after="0" w:line="240" w:lineRule="auto"/>
      </w:pPr>
      <w:rPr>
        <w:b/>
      </w:rPr>
      <w:tblPr/>
      <w:tcPr>
        <w:tcBorders>
          <w:top w:val="double" w:sz="6" w:space="0" w:color="F79646"/>
          <w:left w:val="single" w:sz="8" w:space="0" w:color="F79646"/>
          <w:bottom w:val="single" w:sz="8" w:space="0" w:color="F79646"/>
          <w:right w:val="single" w:sz="8" w:space="0" w:color="F79646"/>
        </w:tcBorders>
        <w:vAlign w:val="top"/>
      </w:tcPr>
    </w:tblStylePr>
    <w:tblStylePr w:type="firstCol">
      <w:rPr>
        <w:b/>
      </w:rPr>
    </w:tblStylePr>
    <w:tblStylePr w:type="lastCol">
      <w:rPr>
        <w:b/>
      </w:rPr>
    </w:tblStylePr>
    <w:tblStylePr w:type="band1Vert">
      <w:tblPr/>
      <w:tcPr>
        <w:tcBorders>
          <w:top w:val="single" w:sz="8" w:space="0" w:color="F79646"/>
          <w:left w:val="single" w:sz="8" w:space="0" w:color="F79646"/>
          <w:bottom w:val="single" w:sz="8" w:space="0" w:color="F79646"/>
          <w:right w:val="single" w:sz="8" w:space="0" w:color="F79646"/>
        </w:tcBorders>
        <w:vAlign w:val="top"/>
      </w:tcPr>
    </w:tblStylePr>
    <w:tblStylePr w:type="band1Horz">
      <w:tblPr/>
      <w:tcPr>
        <w:tcBorders>
          <w:top w:val="single" w:sz="8" w:space="0" w:color="F79646"/>
          <w:left w:val="single" w:sz="8" w:space="0" w:color="F79646"/>
          <w:bottom w:val="single" w:sz="8" w:space="0" w:color="F79646"/>
          <w:right w:val="single" w:sz="8" w:space="0" w:color="F79646"/>
        </w:tcBorders>
        <w:vAlign w:val="top"/>
      </w:tcPr>
    </w:tblStylePr>
  </w:style>
  <w:style w:type="table" w:styleId="GradeClara">
    <w:name w:val="Light Grid"/>
    <w:basedOn w:val="Tabela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vAlign w:val="top"/>
      </w:tcPr>
    </w:tblStylePr>
    <w:tblStylePr w:type="lastRow">
      <w:pPr>
        <w:spacing w:before="0" w:after="0" w:line="240" w:lineRule="auto"/>
      </w:pPr>
      <w:rPr>
        <w:rFonts w:ascii="Cambria"/>
        <w:b/>
      </w:rPr>
      <w:tblPr/>
      <w:tcPr>
        <w:tcBorders>
          <w:top w:val="double" w:sz="6" w:space="0" w:color="000000"/>
          <w:left w:val="single" w:sz="8" w:space="0" w:color="000000"/>
          <w:bottom w:val="single" w:sz="8" w:space="0" w:color="000000"/>
          <w:right w:val="single" w:sz="8" w:space="0" w:color="000000"/>
          <w:insideH w:val="nil"/>
          <w:insideV w:val="single" w:sz="8" w:space="0" w:color="000000"/>
        </w:tcBorders>
        <w:vAlign w:val="top"/>
      </w:tcPr>
    </w:tblStylePr>
    <w:tblStylePr w:type="firstCol">
      <w:rPr>
        <w:rFonts w:ascii="Cambria"/>
        <w:b/>
      </w:rPr>
    </w:tblStylePr>
    <w:tblStylePr w:type="lastCol">
      <w:rPr>
        <w:rFonts w:ascii="Cambria"/>
        <w:b/>
      </w:rPr>
      <w:tblPr/>
      <w:tcPr>
        <w:tcBorders>
          <w:top w:val="single" w:sz="8" w:space="0" w:color="000000"/>
          <w:left w:val="single" w:sz="8" w:space="0" w:color="000000"/>
          <w:bottom w:val="single" w:sz="8" w:space="0" w:color="000000"/>
          <w:right w:val="single" w:sz="8" w:space="0" w:color="000000"/>
        </w:tcBorders>
        <w:vAlign w:val="top"/>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hemeFill="text1" w:themeFillTint="3F"/>
        <w:vAlign w:val="top"/>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hemeFill="text1" w:themeFillTint="3F"/>
        <w:vAlign w:val="top"/>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vAlign w:val="top"/>
      </w:tcPr>
    </w:tblStylePr>
  </w:style>
  <w:style w:type="table" w:styleId="GradeClara-nfase1">
    <w:name w:val="Light Grid Accent 1"/>
    <w:basedOn w:val="Tabela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vAlign w:val="top"/>
      </w:tcPr>
    </w:tblStylePr>
    <w:tblStylePr w:type="lastRow">
      <w:pPr>
        <w:spacing w:before="0" w:after="0" w:line="240" w:lineRule="auto"/>
      </w:pPr>
      <w:rPr>
        <w:rFonts w:ascii="Cambria"/>
        <w:b/>
      </w:rPr>
      <w:tblPr/>
      <w:tcPr>
        <w:tcBorders>
          <w:top w:val="double" w:sz="6" w:space="0" w:color="4F81BD"/>
          <w:left w:val="single" w:sz="8" w:space="0" w:color="4F81BD"/>
          <w:bottom w:val="single" w:sz="8" w:space="0" w:color="4F81BD"/>
          <w:right w:val="single" w:sz="8" w:space="0" w:color="4F81BD"/>
          <w:insideH w:val="nil"/>
          <w:insideV w:val="single" w:sz="8" w:space="0" w:color="4F81BD"/>
        </w:tcBorders>
        <w:vAlign w:val="top"/>
      </w:tcPr>
    </w:tblStylePr>
    <w:tblStylePr w:type="firstCol">
      <w:rPr>
        <w:rFonts w:ascii="Cambria"/>
        <w:b/>
      </w:rPr>
    </w:tblStylePr>
    <w:tblStylePr w:type="lastCol">
      <w:rPr>
        <w:rFonts w:ascii="Cambria"/>
        <w:b/>
      </w:rPr>
      <w:tblPr/>
      <w:tcPr>
        <w:tcBorders>
          <w:top w:val="single" w:sz="8" w:space="0" w:color="4F81BD"/>
          <w:left w:val="single" w:sz="8" w:space="0" w:color="4F81BD"/>
          <w:bottom w:val="single" w:sz="8" w:space="0" w:color="4F81BD"/>
          <w:right w:val="single" w:sz="8" w:space="0" w:color="4F81BD"/>
        </w:tcBorders>
        <w:vAlign w:val="top"/>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hemeFill="accent1" w:themeFillTint="3F"/>
        <w:vAlign w:val="top"/>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hemeFill="accent1" w:themeFillTint="3F"/>
        <w:vAlign w:val="top"/>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vAlign w:val="top"/>
      </w:tcPr>
    </w:tblStylePr>
  </w:style>
  <w:style w:type="paragraph" w:styleId="Cabealho">
    <w:name w:val="header"/>
    <w:basedOn w:val="Normal"/>
    <w:link w:val="CabealhoChar"/>
    <w:uiPriority w:val="99"/>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pPr>
      <w:tabs>
        <w:tab w:val="center" w:pos="4252"/>
        <w:tab w:val="right" w:pos="8504"/>
      </w:tabs>
      <w:spacing w:after="0" w:line="240" w:lineRule="auto"/>
    </w:pPr>
  </w:style>
  <w:style w:type="character" w:customStyle="1" w:styleId="RodapChar">
    <w:name w:val="Rodapé Char"/>
    <w:basedOn w:val="Fontepargpadro"/>
    <w:link w:val="Rodap"/>
    <w:uiPriority w:val="99"/>
  </w:style>
  <w:style w:type="character" w:customStyle="1" w:styleId="Ttulo1Char">
    <w:name w:val="Título 1 Char"/>
    <w:basedOn w:val="Fontepargpadro"/>
    <w:link w:val="Ttulo1"/>
    <w:uiPriority w:val="9"/>
    <w:rPr>
      <w:rFonts w:ascii="Times New Roman" w:hAnsi="Times New Roman"/>
      <w:b/>
      <w:sz w:val="24"/>
      <w:szCs w:val="28"/>
    </w:rPr>
  </w:style>
  <w:style w:type="paragraph" w:styleId="CabealhodoSumrio">
    <w:name w:val="TOC Heading"/>
    <w:basedOn w:val="Ttulo1"/>
    <w:uiPriority w:val="39"/>
    <w:qFormat/>
    <w:pPr>
      <w:jc w:val="left"/>
      <w:outlineLvl w:val="9"/>
    </w:pPr>
    <w:rPr>
      <w:rFonts w:ascii="Cambria"/>
      <w:color w:val="365F91"/>
      <w:sz w:val="28"/>
      <w:lang w:eastAsia="pt-BR"/>
    </w:rPr>
  </w:style>
  <w:style w:type="paragraph" w:styleId="Sumrio1">
    <w:name w:val="toc 1"/>
    <w:basedOn w:val="Normal"/>
    <w:uiPriority w:val="39"/>
    <w:qFormat/>
    <w:pPr>
      <w:tabs>
        <w:tab w:val="right" w:leader="dot" w:pos="9061"/>
      </w:tabs>
      <w:spacing w:after="100" w:line="360" w:lineRule="auto"/>
      <w:jc w:val="both"/>
    </w:pPr>
    <w:rPr>
      <w:rFonts w:ascii="Times New Roman"/>
      <w:sz w:val="24"/>
      <w:szCs w:val="24"/>
    </w:rPr>
  </w:style>
  <w:style w:type="character" w:customStyle="1" w:styleId="Ttulo2Char">
    <w:name w:val="Título 2 Char"/>
    <w:basedOn w:val="Fontepargpadro"/>
    <w:link w:val="Ttulo2"/>
    <w:uiPriority w:val="9"/>
    <w:rPr>
      <w:rFonts w:ascii="Times New Roman" w:hAnsi="Times New Roman"/>
      <w:sz w:val="24"/>
      <w:szCs w:val="26"/>
    </w:rPr>
  </w:style>
  <w:style w:type="paragraph" w:styleId="Sumrio2">
    <w:name w:val="toc 2"/>
    <w:basedOn w:val="Normal"/>
    <w:uiPriority w:val="39"/>
    <w:qFormat/>
    <w:pPr>
      <w:tabs>
        <w:tab w:val="right" w:leader="dot" w:pos="9061"/>
      </w:tabs>
      <w:spacing w:after="100" w:line="360" w:lineRule="auto"/>
      <w:ind w:left="220"/>
      <w:jc w:val="both"/>
    </w:pPr>
    <w:rPr>
      <w:rFonts w:ascii="Times New Roman"/>
      <w:sz w:val="24"/>
      <w:szCs w:val="24"/>
    </w:rPr>
  </w:style>
  <w:style w:type="character" w:customStyle="1" w:styleId="Ttulo3Char">
    <w:name w:val="Título 3 Char"/>
    <w:basedOn w:val="Fontepargpadro"/>
    <w:link w:val="Ttulo3"/>
    <w:uiPriority w:val="9"/>
    <w:rPr>
      <w:rFonts w:ascii="Times New Roman" w:hAnsi="Times New Roman"/>
      <w:b/>
      <w:sz w:val="24"/>
    </w:rPr>
  </w:style>
  <w:style w:type="character" w:customStyle="1" w:styleId="Ttulo4Char">
    <w:name w:val="Título 4 Char"/>
    <w:basedOn w:val="Fontepargpadro"/>
    <w:link w:val="Ttulo4"/>
    <w:uiPriority w:val="9"/>
    <w:rPr>
      <w:rFonts w:ascii="Times New Roman" w:hAnsi="Times New Roman"/>
      <w:sz w:val="24"/>
    </w:rPr>
  </w:style>
  <w:style w:type="character" w:customStyle="1" w:styleId="Ttulo5Char">
    <w:name w:val="Título 5 Char"/>
    <w:basedOn w:val="Fontepargpadro"/>
    <w:link w:val="Ttulo5"/>
    <w:uiPriority w:val="9"/>
    <w:rPr>
      <w:rFonts w:ascii="Times New Roman" w:hAnsi="Times New Roman"/>
      <w:b/>
      <w:i/>
      <w:sz w:val="24"/>
    </w:rPr>
  </w:style>
  <w:style w:type="paragraph" w:styleId="Sumrio3">
    <w:name w:val="toc 3"/>
    <w:basedOn w:val="Normal"/>
    <w:uiPriority w:val="39"/>
    <w:qFormat/>
    <w:pPr>
      <w:tabs>
        <w:tab w:val="right" w:leader="dot" w:pos="9061"/>
      </w:tabs>
      <w:spacing w:after="100" w:line="360" w:lineRule="auto"/>
      <w:ind w:left="440"/>
      <w:jc w:val="both"/>
    </w:pPr>
    <w:rPr>
      <w:rFonts w:ascii="Times New Roman"/>
      <w:sz w:val="24"/>
      <w:szCs w:val="24"/>
    </w:rPr>
  </w:style>
  <w:style w:type="paragraph" w:styleId="Sumrio4">
    <w:name w:val="toc 4"/>
    <w:basedOn w:val="Normal"/>
    <w:uiPriority w:val="39"/>
    <w:pPr>
      <w:spacing w:after="100"/>
      <w:ind w:left="660"/>
    </w:pPr>
  </w:style>
  <w:style w:type="paragraph" w:styleId="Sumrio5">
    <w:name w:val="toc 5"/>
    <w:basedOn w:val="Normal"/>
    <w:uiPriority w:val="39"/>
    <w:pPr>
      <w:spacing w:after="100"/>
      <w:ind w:left="880"/>
    </w:pPr>
  </w:style>
  <w:style w:type="paragraph" w:styleId="Legenda">
    <w:name w:val="caption"/>
    <w:basedOn w:val="Normal"/>
    <w:uiPriority w:val="35"/>
    <w:qFormat/>
    <w:pPr>
      <w:spacing w:line="240" w:lineRule="auto"/>
    </w:pPr>
    <w:rPr>
      <w:color w:val="1F497D"/>
      <w:sz w:val="18"/>
      <w:szCs w:val="18"/>
    </w:rPr>
  </w:style>
  <w:style w:type="paragraph" w:styleId="ndicedeilustraes">
    <w:name w:val="table of figures"/>
    <w:basedOn w:val="Normal"/>
    <w:uiPriority w:val="99"/>
    <w:pPr>
      <w:spacing w:after="0"/>
    </w:pPr>
  </w:style>
  <w:style w:type="paragraph" w:styleId="SemEspaamento">
    <w:name w:val="No Spacing"/>
    <w:uiPriority w:val="1"/>
    <w:qFormat/>
    <w:pPr>
      <w:spacing w:after="0" w:line="240" w:lineRule="auto"/>
      <w:jc w:val="both"/>
    </w:pPr>
    <w:rPr>
      <w:rFonts w:ascii="Arial" w:hAnsi="Arial"/>
      <w:sz w:val="24"/>
    </w:rPr>
  </w:style>
  <w:style w:type="character" w:styleId="nfase">
    <w:name w:val="Emphasis"/>
    <w:basedOn w:val="Fontepargpadro"/>
    <w:uiPriority w:val="20"/>
    <w:qFormat/>
    <w:rPr>
      <w:i/>
    </w:rPr>
  </w:style>
  <w:style w:type="table" w:styleId="ListaMdia2-nfase1">
    <w:name w:val="Medium List 2 Accent 1"/>
    <w:basedOn w:val="Tabelanormal"/>
    <w:uiPriority w:val="66"/>
    <w:pPr>
      <w:spacing w:after="0" w:line="240" w:lineRule="auto"/>
    </w:pPr>
    <w:rPr>
      <w:rFonts w:ascii="Cambria"/>
      <w:color w:val="000000"/>
      <w:lang w:eastAsia="pt-B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hemeFill="background1"/>
        <w:vAlign w:val="top"/>
      </w:tcPr>
    </w:tblStylePr>
    <w:tblStylePr w:type="lastRow">
      <w:tblPr/>
      <w:tcPr>
        <w:tcBorders>
          <w:top w:val="single" w:sz="8" w:space="0" w:color="4F81BD"/>
          <w:left w:val="nil"/>
          <w:bottom w:val="nil"/>
          <w:right w:val="nil"/>
          <w:insideH w:val="nil"/>
          <w:insideV w:val="nil"/>
        </w:tcBorders>
        <w:shd w:val="clear" w:color="auto" w:fill="FFFFFF" w:themeFill="background1"/>
        <w:vAlign w:val="top"/>
      </w:tcPr>
    </w:tblStylePr>
    <w:tblStylePr w:type="firstCol">
      <w:tblPr/>
      <w:tcPr>
        <w:tcBorders>
          <w:top w:val="nil"/>
          <w:left w:val="nil"/>
          <w:bottom w:val="nil"/>
          <w:right w:val="single" w:sz="8" w:space="0" w:color="4F81BD"/>
          <w:insideH w:val="nil"/>
          <w:insideV w:val="nil"/>
        </w:tcBorders>
        <w:shd w:val="clear" w:color="auto" w:fill="FFFFFF" w:themeFill="background1"/>
        <w:vAlign w:val="top"/>
      </w:tcPr>
    </w:tblStylePr>
    <w:tblStylePr w:type="lastCol">
      <w:tblPr/>
      <w:tcPr>
        <w:tcBorders>
          <w:top w:val="nil"/>
          <w:left w:val="single" w:sz="8" w:space="0" w:color="4F81BD"/>
          <w:bottom w:val="nil"/>
          <w:right w:val="nil"/>
          <w:insideH w:val="nil"/>
          <w:insideV w:val="nil"/>
        </w:tcBorders>
        <w:shd w:val="clear" w:color="auto" w:fill="FFFFFF" w:themeFill="background1"/>
        <w:vAlign w:val="top"/>
      </w:tcPr>
    </w:tblStylePr>
    <w:tblStylePr w:type="band1Vert">
      <w:tblPr/>
      <w:tcPr>
        <w:tcBorders>
          <w:left w:val="nil"/>
          <w:right w:val="nil"/>
          <w:insideH w:val="nil"/>
          <w:insideV w:val="nil"/>
        </w:tcBorders>
        <w:shd w:val="clear" w:color="auto" w:fill="D3DFEE" w:themeFill="accent1" w:themeFillTint="3F"/>
        <w:vAlign w:val="top"/>
      </w:tcPr>
    </w:tblStylePr>
    <w:tblStylePr w:type="band1Horz">
      <w:tblPr/>
      <w:tcPr>
        <w:tcBorders>
          <w:top w:val="nil"/>
          <w:bottom w:val="nil"/>
          <w:insideH w:val="nil"/>
          <w:insideV w:val="nil"/>
        </w:tcBorders>
        <w:shd w:val="clear" w:color="auto" w:fill="D3DFEE" w:themeFill="accent1" w:themeFillTint="3F"/>
        <w:vAlign w:val="top"/>
      </w:tcPr>
    </w:tblStylePr>
    <w:tblStylePr w:type="nwCell">
      <w:tblPr/>
      <w:tcPr>
        <w:shd w:val="clear" w:color="auto" w:fill="FFFFFF" w:themeFill="background1"/>
        <w:vAlign w:val="top"/>
      </w:tcPr>
    </w:tblStylePr>
    <w:tblStylePr w:type="swCell">
      <w:tblPr/>
      <w:tcPr>
        <w:tcBorders>
          <w:top w:val="nil"/>
        </w:tcBorders>
        <w:vAlign w:val="top"/>
      </w:tcPr>
    </w:tblStylePr>
  </w:style>
  <w:style w:type="table" w:customStyle="1" w:styleId="SimplesTabela31">
    <w:name w:val="Simples Tabela 31"/>
    <w:basedOn w:val="Tabelanormal"/>
    <w:uiPriority w:val="43"/>
    <w:pPr>
      <w:spacing w:after="0" w:line="240" w:lineRule="auto"/>
    </w:pPr>
    <w:tblPr>
      <w:tblStyleRowBandSize w:val="1"/>
      <w:tblStyleColBandSize w:val="1"/>
    </w:tblPr>
    <w:tblStylePr w:type="firstRow">
      <w:rPr>
        <w:b/>
        <w:caps/>
      </w:rPr>
      <w:tblPr/>
      <w:tcPr>
        <w:tcBorders>
          <w:bottom w:val="single" w:sz="4" w:space="0" w:color="7F7F7F"/>
        </w:tcBorders>
        <w:vAlign w:val="top"/>
      </w:tcPr>
    </w:tblStylePr>
    <w:tblStylePr w:type="lastRow">
      <w:rPr>
        <w:b/>
        <w:caps/>
      </w:rPr>
      <w:tblPr/>
      <w:tcPr>
        <w:tcBorders>
          <w:top w:val="nil"/>
        </w:tcBorders>
        <w:vAlign w:val="top"/>
      </w:tcPr>
    </w:tblStylePr>
    <w:tblStylePr w:type="firstCol">
      <w:rPr>
        <w:b/>
        <w:caps/>
      </w:rPr>
      <w:tblPr/>
      <w:tcPr>
        <w:tcBorders>
          <w:right w:val="single" w:sz="4" w:space="0" w:color="7F7F7F"/>
        </w:tcBorders>
        <w:vAlign w:val="top"/>
      </w:tcPr>
    </w:tblStylePr>
    <w:tblStylePr w:type="lastCol">
      <w:rPr>
        <w:b/>
        <w:caps/>
      </w:rPr>
      <w:tblPr/>
      <w:tcPr>
        <w:tcBorders>
          <w:left w:val="nil"/>
        </w:tcBorders>
        <w:vAlign w:val="top"/>
      </w:tcPr>
    </w:tblStylePr>
    <w:tblStylePr w:type="band1Vert">
      <w:tblPr/>
      <w:tcPr>
        <w:shd w:val="clear" w:color="auto" w:fill="F2F2F2" w:themeFill="background1" w:themeFillShade="F2"/>
        <w:vAlign w:val="top"/>
      </w:tcPr>
    </w:tblStylePr>
    <w:tblStylePr w:type="band1Horz">
      <w:tblPr/>
      <w:tcPr>
        <w:shd w:val="clear" w:color="auto" w:fill="F2F2F2" w:themeFill="background1" w:themeFillShade="F2"/>
        <w:vAlign w:val="top"/>
      </w:tcPr>
    </w:tblStylePr>
    <w:tblStylePr w:type="neCell">
      <w:tblPr/>
      <w:tcPr>
        <w:tcBorders>
          <w:left w:val="nil"/>
        </w:tcBorders>
        <w:vAlign w:val="top"/>
      </w:tcPr>
    </w:tblStylePr>
    <w:tblStylePr w:type="nwCell">
      <w:tblPr/>
      <w:tcPr>
        <w:tcBorders>
          <w:right w:val="nil"/>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8590">
      <w:bodyDiv w:val="1"/>
      <w:marLeft w:val="0"/>
      <w:marRight w:val="0"/>
      <w:marTop w:val="0"/>
      <w:marBottom w:val="0"/>
      <w:divBdr>
        <w:top w:val="none" w:sz="0" w:space="0" w:color="auto"/>
        <w:left w:val="none" w:sz="0" w:space="0" w:color="auto"/>
        <w:bottom w:val="none" w:sz="0" w:space="0" w:color="auto"/>
        <w:right w:val="none" w:sz="0" w:space="0" w:color="auto"/>
      </w:divBdr>
    </w:div>
    <w:div w:id="480974223">
      <w:bodyDiv w:val="1"/>
      <w:marLeft w:val="0"/>
      <w:marRight w:val="0"/>
      <w:marTop w:val="0"/>
      <w:marBottom w:val="0"/>
      <w:divBdr>
        <w:top w:val="none" w:sz="0" w:space="0" w:color="auto"/>
        <w:left w:val="none" w:sz="0" w:space="0" w:color="auto"/>
        <w:bottom w:val="none" w:sz="0" w:space="0" w:color="auto"/>
        <w:right w:val="none" w:sz="0" w:space="0" w:color="auto"/>
      </w:divBdr>
    </w:div>
    <w:div w:id="166435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nt.org.b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32BF-7725-4AF0-9040-5B61CA0FA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24</Pages>
  <Words>6440</Words>
  <Characters>34782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Wendel Cabral</cp:lastModifiedBy>
  <cp:revision>42</cp:revision>
  <dcterms:created xsi:type="dcterms:W3CDTF">2016-05-12T13:05:00Z</dcterms:created>
  <dcterms:modified xsi:type="dcterms:W3CDTF">2025-02-10T21:28:00Z</dcterms:modified>
</cp:coreProperties>
</file>